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259" w:rsidRDefault="005F1259" w:rsidP="00521F8B">
      <w:pPr>
        <w:jc w:val="right"/>
        <w:rPr>
          <w:rFonts w:ascii="Cambria" w:hAnsi="Cambria"/>
        </w:rPr>
      </w:pPr>
    </w:p>
    <w:p w:rsidR="00521F8B" w:rsidRPr="00371A63" w:rsidRDefault="006C5A7D" w:rsidP="00521F8B">
      <w:pPr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Kielce </w:t>
      </w:r>
      <w:r w:rsidR="00ED78D4">
        <w:rPr>
          <w:rFonts w:ascii="Cambria" w:hAnsi="Cambria"/>
          <w:sz w:val="20"/>
          <w:szCs w:val="20"/>
        </w:rPr>
        <w:t>8</w:t>
      </w:r>
      <w:r w:rsidR="00521F8B" w:rsidRPr="00371A63">
        <w:rPr>
          <w:rFonts w:ascii="Cambria" w:hAnsi="Cambria"/>
          <w:sz w:val="20"/>
          <w:szCs w:val="20"/>
        </w:rPr>
        <w:t>.01.2025</w:t>
      </w:r>
      <w:r w:rsidR="00145D81">
        <w:rPr>
          <w:rFonts w:ascii="Cambria" w:hAnsi="Cambria"/>
          <w:sz w:val="20"/>
          <w:szCs w:val="20"/>
        </w:rPr>
        <w:t xml:space="preserve"> </w:t>
      </w:r>
      <w:r w:rsidR="00521F8B" w:rsidRPr="00371A63">
        <w:rPr>
          <w:rFonts w:ascii="Cambria" w:hAnsi="Cambria"/>
          <w:sz w:val="20"/>
          <w:szCs w:val="20"/>
        </w:rPr>
        <w:t>r</w:t>
      </w:r>
      <w:r w:rsidR="00145D81">
        <w:rPr>
          <w:rFonts w:ascii="Cambria" w:hAnsi="Cambria"/>
          <w:sz w:val="20"/>
          <w:szCs w:val="20"/>
        </w:rPr>
        <w:t>.</w:t>
      </w:r>
    </w:p>
    <w:p w:rsidR="00521F8B" w:rsidRDefault="00521F8B" w:rsidP="00521F8B">
      <w:pPr>
        <w:jc w:val="center"/>
        <w:rPr>
          <w:rFonts w:ascii="Cambria" w:hAnsi="Cambria"/>
          <w:b/>
          <w:highlight w:val="yellow"/>
        </w:rPr>
      </w:pPr>
    </w:p>
    <w:p w:rsidR="00521F8B" w:rsidRDefault="00521F8B" w:rsidP="00521F8B">
      <w:pPr>
        <w:jc w:val="center"/>
        <w:rPr>
          <w:rFonts w:ascii="Cambria" w:hAnsi="Cambria"/>
          <w:b/>
          <w:highlight w:val="yellow"/>
        </w:rPr>
      </w:pPr>
    </w:p>
    <w:p w:rsidR="00521F8B" w:rsidRPr="00483EA5" w:rsidRDefault="004C0AD8" w:rsidP="00521F8B">
      <w:pPr>
        <w:jc w:val="center"/>
        <w:rPr>
          <w:rFonts w:ascii="Cambria" w:hAnsi="Cambria"/>
          <w:b/>
          <w:highlight w:val="yellow"/>
        </w:rPr>
      </w:pPr>
      <w:r>
        <w:rPr>
          <w:rFonts w:ascii="Cambria" w:hAnsi="Cambria"/>
          <w:b/>
          <w:highlight w:val="yellow"/>
        </w:rPr>
        <w:t>INFORMACJA NR 4</w:t>
      </w:r>
      <w:r w:rsidR="00521F8B" w:rsidRPr="00483EA5">
        <w:rPr>
          <w:rFonts w:ascii="Cambria" w:hAnsi="Cambria"/>
          <w:b/>
          <w:highlight w:val="yellow"/>
        </w:rPr>
        <w:t xml:space="preserve"> DLA WYKONAWCÓW</w:t>
      </w:r>
    </w:p>
    <w:p w:rsidR="00521F8B" w:rsidRPr="00483EA5" w:rsidRDefault="00521F8B" w:rsidP="00521F8B">
      <w:pPr>
        <w:jc w:val="center"/>
        <w:rPr>
          <w:rFonts w:ascii="Cambria" w:hAnsi="Cambria"/>
          <w:b/>
        </w:rPr>
      </w:pPr>
      <w:r w:rsidRPr="00483EA5">
        <w:rPr>
          <w:rFonts w:ascii="Cambria" w:hAnsi="Cambria"/>
          <w:b/>
          <w:highlight w:val="yellow"/>
        </w:rPr>
        <w:t>i zmiana treści Zaproszenia</w:t>
      </w:r>
    </w:p>
    <w:p w:rsidR="00521F8B" w:rsidRPr="00483EA5" w:rsidRDefault="00521F8B" w:rsidP="00521F8B">
      <w:pPr>
        <w:jc w:val="center"/>
        <w:rPr>
          <w:rFonts w:ascii="Cambria" w:hAnsi="Cambria"/>
          <w:b/>
        </w:rPr>
      </w:pPr>
    </w:p>
    <w:p w:rsidR="00521F8B" w:rsidRPr="00371A63" w:rsidRDefault="00521F8B" w:rsidP="00521F8B">
      <w:pPr>
        <w:ind w:left="993" w:hanging="993"/>
        <w:jc w:val="center"/>
        <w:rPr>
          <w:rFonts w:ascii="Cambria" w:eastAsia="Franklin Gothic Medium" w:hAnsi="Cambria"/>
          <w:sz w:val="20"/>
          <w:szCs w:val="20"/>
        </w:rPr>
      </w:pPr>
      <w:r w:rsidRPr="00371A63">
        <w:rPr>
          <w:rFonts w:ascii="Cambria" w:hAnsi="Cambria"/>
          <w:b/>
          <w:sz w:val="20"/>
          <w:szCs w:val="20"/>
          <w:lang w:eastAsia="pl-PL"/>
        </w:rPr>
        <w:t xml:space="preserve">Dotyczy: </w:t>
      </w:r>
      <w:r w:rsidRPr="00371A63">
        <w:rPr>
          <w:rFonts w:ascii="Cambria" w:hAnsi="Cambria"/>
          <w:sz w:val="20"/>
          <w:szCs w:val="20"/>
          <w:lang w:eastAsia="pl-PL"/>
        </w:rPr>
        <w:t xml:space="preserve">postępowania </w:t>
      </w:r>
      <w:r w:rsidRPr="00371A63">
        <w:rPr>
          <w:rFonts w:ascii="Cambria" w:hAnsi="Cambria"/>
          <w:sz w:val="20"/>
          <w:szCs w:val="20"/>
        </w:rPr>
        <w:t xml:space="preserve">na  </w:t>
      </w:r>
      <w:r w:rsidRPr="00371A63">
        <w:rPr>
          <w:rFonts w:ascii="Cambria" w:eastAsia="Franklin Gothic Medium" w:hAnsi="Cambria"/>
          <w:b/>
          <w:sz w:val="20"/>
          <w:szCs w:val="20"/>
        </w:rPr>
        <w:t xml:space="preserve">„Przebudowę i rozbudowę </w:t>
      </w:r>
      <w:r w:rsidRPr="00371A63">
        <w:rPr>
          <w:rFonts w:ascii="Cambria" w:hAnsi="Cambria"/>
          <w:sz w:val="20"/>
          <w:szCs w:val="20"/>
        </w:rPr>
        <w:t xml:space="preserve"> </w:t>
      </w:r>
      <w:r w:rsidRPr="00371A63">
        <w:rPr>
          <w:rFonts w:ascii="Cambria" w:hAnsi="Cambria"/>
          <w:b/>
          <w:sz w:val="20"/>
          <w:szCs w:val="20"/>
        </w:rPr>
        <w:t>budynku szkolno-administracyjnego o szyb windy zewnętrznej dla osób niepełnosprawnych,  na działce położonej przy ul. Jana Kilińskiego  w Ostrowcu Świętokrzyskim”.</w:t>
      </w:r>
    </w:p>
    <w:p w:rsidR="00521F8B" w:rsidRPr="00371A63" w:rsidRDefault="00521F8B" w:rsidP="00521F8B">
      <w:pPr>
        <w:ind w:left="993" w:hanging="993"/>
        <w:jc w:val="both"/>
        <w:rPr>
          <w:rFonts w:ascii="Cambria" w:hAnsi="Cambria"/>
          <w:sz w:val="20"/>
          <w:szCs w:val="20"/>
        </w:rPr>
      </w:pPr>
    </w:p>
    <w:p w:rsidR="00521F8B" w:rsidRPr="00371A63" w:rsidRDefault="00521F8B" w:rsidP="00521F8B">
      <w:pPr>
        <w:ind w:firstLine="708"/>
        <w:jc w:val="both"/>
        <w:rPr>
          <w:rFonts w:ascii="Cambria" w:eastAsia="Times New Roman" w:hAnsi="Cambria"/>
          <w:b/>
          <w:sz w:val="20"/>
          <w:szCs w:val="20"/>
          <w:lang w:eastAsia="pl-PL"/>
        </w:rPr>
      </w:pPr>
      <w:r w:rsidRPr="00371A63">
        <w:rPr>
          <w:rFonts w:ascii="Cambria" w:eastAsia="Times New Roman" w:hAnsi="Cambria"/>
          <w:b/>
          <w:sz w:val="20"/>
          <w:szCs w:val="20"/>
          <w:lang w:eastAsia="pl-PL"/>
        </w:rPr>
        <w:t>Zamawiający ZDZ w Kielcach w związku z pytaniami, które wpłynęły do ww. postępowania udziela odpowiedzi:</w:t>
      </w:r>
    </w:p>
    <w:p w:rsidR="00521F8B" w:rsidRPr="00371A63" w:rsidRDefault="00521F8B" w:rsidP="00521F8B">
      <w:pPr>
        <w:jc w:val="center"/>
        <w:rPr>
          <w:rFonts w:ascii="Cambria" w:hAnsi="Cambria"/>
          <w:sz w:val="20"/>
          <w:szCs w:val="20"/>
        </w:rPr>
      </w:pPr>
    </w:p>
    <w:p w:rsidR="00791A41" w:rsidRPr="00791A41" w:rsidRDefault="00FE6CE0" w:rsidP="00791A41">
      <w:pPr>
        <w:jc w:val="both"/>
        <w:rPr>
          <w:rFonts w:asciiTheme="majorHAnsi" w:eastAsia="Times New Roman" w:hAnsiTheme="majorHAnsi" w:cs="Times New Roman"/>
          <w:b/>
          <w:sz w:val="22"/>
          <w:u w:val="single"/>
          <w:lang w:eastAsia="pl-PL"/>
        </w:rPr>
      </w:pPr>
      <w:r>
        <w:rPr>
          <w:rFonts w:asciiTheme="majorHAnsi" w:eastAsia="Times New Roman" w:hAnsiTheme="majorHAnsi" w:cs="Times New Roman"/>
          <w:b/>
          <w:sz w:val="22"/>
          <w:highlight w:val="yellow"/>
          <w:u w:val="single"/>
          <w:lang w:eastAsia="pl-PL"/>
        </w:rPr>
        <w:t>I.</w:t>
      </w:r>
      <w:r w:rsidR="00791A41" w:rsidRPr="00791A41">
        <w:rPr>
          <w:rFonts w:asciiTheme="majorHAnsi" w:eastAsia="Times New Roman" w:hAnsiTheme="majorHAnsi" w:cs="Times New Roman"/>
          <w:b/>
          <w:sz w:val="22"/>
          <w:highlight w:val="yellow"/>
          <w:u w:val="single"/>
          <w:lang w:eastAsia="pl-PL"/>
        </w:rPr>
        <w:tab/>
        <w:t>PYTANIA I ODPOWIEDZI DO POSTĘPOWANIA</w:t>
      </w:r>
      <w:r w:rsidR="00791A41" w:rsidRPr="00791A41">
        <w:rPr>
          <w:rFonts w:asciiTheme="majorHAnsi" w:eastAsia="Times New Roman" w:hAnsiTheme="majorHAnsi" w:cs="Times New Roman"/>
          <w:b/>
          <w:sz w:val="22"/>
          <w:u w:val="single"/>
          <w:lang w:eastAsia="pl-PL"/>
        </w:rPr>
        <w:t xml:space="preserve"> </w:t>
      </w:r>
    </w:p>
    <w:p w:rsidR="0034016B" w:rsidRPr="00A024AB" w:rsidRDefault="0034016B" w:rsidP="0034016B">
      <w:pPr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</w:p>
    <w:p w:rsidR="004C0AD8" w:rsidRPr="00A024AB" w:rsidRDefault="004C0AD8" w:rsidP="004C0AD8">
      <w:pPr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A024AB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>Pytanie 1</w:t>
      </w:r>
    </w:p>
    <w:p w:rsidR="004C0AD8" w:rsidRPr="004C0AD8" w:rsidRDefault="004C0AD8" w:rsidP="004C0AD8">
      <w:pPr>
        <w:jc w:val="both"/>
        <w:rPr>
          <w:rFonts w:asciiTheme="majorHAnsi" w:eastAsia="Calibri" w:hAnsiTheme="majorHAnsi" w:cs="Times New Roman"/>
          <w:sz w:val="20"/>
          <w:szCs w:val="20"/>
          <w:lang w:eastAsia="pl-PL"/>
        </w:rPr>
      </w:pPr>
      <w:r w:rsidRPr="004C0AD8">
        <w:rPr>
          <w:rFonts w:asciiTheme="majorHAnsi" w:eastAsia="Calibri" w:hAnsiTheme="majorHAnsi" w:cs="Times New Roman"/>
          <w:sz w:val="20"/>
          <w:szCs w:val="20"/>
          <w:lang w:eastAsia="pl-PL"/>
        </w:rPr>
        <w:t>14. Czy należy przewidzieć zmianę lokalizacji wyjścia wody? Czy całkowity demontaż kranu? (dotyczy pytania 13) Poniżej załączam zdjęcia poglądowe.</w:t>
      </w:r>
    </w:p>
    <w:p w:rsidR="004C0AD8" w:rsidRDefault="004C0AD8" w:rsidP="004C0AD8">
      <w:pPr>
        <w:jc w:val="both"/>
        <w:rPr>
          <w:rFonts w:eastAsia="Calibri" w:cs="Times New Roman"/>
          <w:sz w:val="20"/>
          <w:szCs w:val="20"/>
          <w:lang w:eastAsia="pl-PL"/>
        </w:rPr>
      </w:pPr>
    </w:p>
    <w:p w:rsidR="004C0AD8" w:rsidRDefault="004C0AD8" w:rsidP="004C0AD8">
      <w:pPr>
        <w:jc w:val="both"/>
        <w:rPr>
          <w:rFonts w:eastAsia="Calibri" w:cs="Times New Roman"/>
          <w:sz w:val="20"/>
          <w:szCs w:val="20"/>
          <w:lang w:eastAsia="pl-PL"/>
        </w:rPr>
      </w:pPr>
    </w:p>
    <w:p w:rsidR="004C0AD8" w:rsidRDefault="004C0AD8" w:rsidP="004C0AD8">
      <w:pPr>
        <w:jc w:val="both"/>
        <w:rPr>
          <w:rFonts w:eastAsia="Calibri" w:cs="Times New Roman"/>
          <w:sz w:val="20"/>
          <w:szCs w:val="20"/>
          <w:lang w:eastAsia="pl-PL"/>
        </w:rPr>
      </w:pPr>
      <w:r w:rsidRPr="004C0AD8">
        <w:rPr>
          <w:rFonts w:eastAsia="Calibri" w:cs="Times New Roman"/>
          <w:noProof/>
          <w:lang w:eastAsia="pl-PL"/>
        </w:rPr>
        <w:drawing>
          <wp:inline distT="0" distB="0" distL="0" distR="0" wp14:anchorId="7135F260" wp14:editId="5A2147C7">
            <wp:extent cx="1198726" cy="1600200"/>
            <wp:effectExtent l="0" t="0" r="0" b="0"/>
            <wp:docPr id="1" name="Obraz 1" descr="ZDZ_woda na zewnąt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DZ_woda na zewnątrz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726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AD8">
        <w:rPr>
          <w:rFonts w:eastAsia="Calibri" w:cs="Times New Roman"/>
          <w:noProof/>
          <w:lang w:eastAsia="pl-PL"/>
        </w:rPr>
        <w:t xml:space="preserve"> </w:t>
      </w:r>
      <w:r w:rsidRPr="004C0AD8">
        <w:rPr>
          <w:rFonts w:eastAsia="Calibri" w:cs="Times New Roman"/>
          <w:noProof/>
          <w:lang w:eastAsia="pl-PL"/>
        </w:rPr>
        <w:drawing>
          <wp:inline distT="0" distB="0" distL="0" distR="0" wp14:anchorId="42C95BD2" wp14:editId="2A7F2345">
            <wp:extent cx="1619250" cy="1600200"/>
            <wp:effectExtent l="0" t="0" r="0" b="0"/>
            <wp:docPr id="3" name="Obraz 3" descr="ZDZ_woda na zewnątr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DZ_woda na zewnątrz1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noProof/>
          <w:color w:val="000000" w:themeColor="text1"/>
          <w:sz w:val="20"/>
          <w:szCs w:val="20"/>
          <w:lang w:eastAsia="pl-PL"/>
        </w:rPr>
        <w:drawing>
          <wp:inline distT="0" distB="0" distL="0" distR="0" wp14:anchorId="77063249" wp14:editId="43C411E1">
            <wp:extent cx="1265795" cy="160020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675" cy="1601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0AD8" w:rsidRDefault="004C0AD8" w:rsidP="004C0AD8">
      <w:pPr>
        <w:jc w:val="both"/>
        <w:rPr>
          <w:rFonts w:eastAsia="Calibri" w:cs="Times New Roman"/>
          <w:sz w:val="20"/>
          <w:szCs w:val="20"/>
          <w:lang w:eastAsia="pl-PL"/>
        </w:rPr>
      </w:pPr>
    </w:p>
    <w:p w:rsidR="004C0AD8" w:rsidRPr="004C0AD8" w:rsidRDefault="004C0AD8" w:rsidP="004C0AD8">
      <w:pPr>
        <w:jc w:val="both"/>
        <w:rPr>
          <w:rFonts w:eastAsia="Calibri" w:cs="Times New Roman"/>
          <w:sz w:val="20"/>
          <w:szCs w:val="20"/>
          <w:lang w:eastAsia="pl-PL"/>
        </w:rPr>
      </w:pPr>
    </w:p>
    <w:p w:rsidR="004C0AD8" w:rsidRPr="004C0AD8" w:rsidRDefault="004C0AD8" w:rsidP="004C0AD8">
      <w:pPr>
        <w:jc w:val="both"/>
        <w:rPr>
          <w:rFonts w:asciiTheme="majorHAnsi" w:eastAsia="Calibri" w:hAnsiTheme="majorHAnsi" w:cs="Times New Roman"/>
          <w:b/>
          <w:sz w:val="20"/>
          <w:szCs w:val="20"/>
          <w:lang w:eastAsia="pl-PL"/>
        </w:rPr>
      </w:pPr>
      <w:r w:rsidRPr="00A024AB">
        <w:rPr>
          <w:rFonts w:asciiTheme="majorHAnsi" w:eastAsia="Calibri" w:hAnsiTheme="majorHAnsi" w:cs="Times New Roman"/>
          <w:b/>
          <w:sz w:val="20"/>
          <w:szCs w:val="20"/>
          <w:highlight w:val="yellow"/>
          <w:lang w:eastAsia="pl-PL"/>
        </w:rPr>
        <w:t>Odpowiedź</w:t>
      </w:r>
    </w:p>
    <w:p w:rsidR="00A024AB" w:rsidRPr="00467B18" w:rsidRDefault="004C0AD8" w:rsidP="004C0AD8">
      <w:pPr>
        <w:jc w:val="both"/>
        <w:rPr>
          <w:rFonts w:asciiTheme="majorHAnsi" w:eastAsia="Calibri" w:hAnsiTheme="majorHAnsi" w:cs="Times New Roman"/>
          <w:sz w:val="20"/>
          <w:szCs w:val="20"/>
          <w:lang w:eastAsia="pl-PL"/>
        </w:rPr>
      </w:pPr>
      <w:r w:rsidRPr="004C0AD8">
        <w:rPr>
          <w:rFonts w:asciiTheme="majorHAnsi" w:eastAsia="Calibri" w:hAnsiTheme="majorHAnsi" w:cs="Times New Roman"/>
          <w:sz w:val="20"/>
          <w:szCs w:val="20"/>
          <w:lang w:eastAsia="pl-PL"/>
        </w:rPr>
        <w:t xml:space="preserve">Należy zdemontować zawór czerpalny wraz z fragmentem rury do trójnika wewnątrz budynku, trójnik zakorkować. Dodatkowa pozycja kosztorysowa zostaje </w:t>
      </w:r>
      <w:r w:rsidR="00A024AB" w:rsidRPr="00467B18">
        <w:rPr>
          <w:rFonts w:asciiTheme="majorHAnsi" w:eastAsia="Calibri" w:hAnsiTheme="majorHAnsi" w:cs="Times New Roman"/>
          <w:sz w:val="20"/>
          <w:szCs w:val="20"/>
          <w:lang w:eastAsia="pl-PL"/>
        </w:rPr>
        <w:t xml:space="preserve">umieszczona w przedmiarze robót, tj.: </w:t>
      </w:r>
    </w:p>
    <w:p w:rsidR="004C0AD8" w:rsidRPr="004C0AD8" w:rsidRDefault="00A024AB" w:rsidP="004C0AD8">
      <w:pPr>
        <w:jc w:val="both"/>
        <w:rPr>
          <w:rFonts w:asciiTheme="majorHAnsi" w:eastAsia="Calibri" w:hAnsiTheme="majorHAnsi" w:cs="Times New Roman"/>
          <w:sz w:val="20"/>
          <w:szCs w:val="20"/>
          <w:lang w:eastAsia="pl-PL"/>
        </w:rPr>
      </w:pPr>
      <w:r w:rsidRPr="00467B18">
        <w:rPr>
          <w:rFonts w:asciiTheme="majorHAnsi" w:eastAsia="Calibri" w:hAnsiTheme="majorHAnsi" w:cs="Times New Roman"/>
          <w:sz w:val="20"/>
          <w:szCs w:val="20"/>
          <w:lang w:eastAsia="pl-PL"/>
        </w:rPr>
        <w:t>-</w:t>
      </w:r>
      <w:r w:rsidRPr="00467B18">
        <w:rPr>
          <w:rFonts w:asciiTheme="majorHAnsi" w:eastAsia="Calibri" w:hAnsiTheme="majorHAnsi" w:cs="Times New Roman"/>
          <w:sz w:val="20"/>
          <w:szCs w:val="20"/>
          <w:lang w:eastAsia="pl-PL"/>
        </w:rPr>
        <w:tab/>
        <w:t>pozycja 4.1.22 - Demontaż zaworu czerpalnego Fi 20 do trójnika wewnątrz budynku wraz z zakorkowaniem trójnika.</w:t>
      </w:r>
    </w:p>
    <w:p w:rsidR="004C0AD8" w:rsidRPr="00A024AB" w:rsidRDefault="004C0AD8" w:rsidP="004C0AD8">
      <w:pPr>
        <w:jc w:val="both"/>
        <w:rPr>
          <w:rFonts w:asciiTheme="majorHAnsi" w:eastAsia="Calibri" w:hAnsiTheme="majorHAnsi" w:cs="Times New Roman"/>
          <w:sz w:val="20"/>
          <w:szCs w:val="20"/>
          <w:lang w:eastAsia="pl-PL"/>
        </w:rPr>
      </w:pPr>
    </w:p>
    <w:p w:rsidR="004C0AD8" w:rsidRPr="004C0AD8" w:rsidRDefault="004C0AD8" w:rsidP="004C0AD8">
      <w:pPr>
        <w:jc w:val="both"/>
        <w:rPr>
          <w:rFonts w:asciiTheme="majorHAnsi" w:eastAsia="Calibri" w:hAnsiTheme="majorHAnsi" w:cs="Times New Roman"/>
          <w:b/>
          <w:sz w:val="20"/>
          <w:szCs w:val="20"/>
          <w:lang w:eastAsia="pl-PL"/>
        </w:rPr>
      </w:pPr>
      <w:r w:rsidRPr="00A024AB">
        <w:rPr>
          <w:rFonts w:asciiTheme="majorHAnsi" w:eastAsia="Calibri" w:hAnsiTheme="majorHAnsi" w:cs="Times New Roman"/>
          <w:b/>
          <w:sz w:val="20"/>
          <w:szCs w:val="20"/>
          <w:highlight w:val="yellow"/>
          <w:lang w:eastAsia="pl-PL"/>
        </w:rPr>
        <w:t>Pytanie 2</w:t>
      </w:r>
    </w:p>
    <w:p w:rsidR="004C0AD8" w:rsidRPr="004C0AD8" w:rsidRDefault="004C0AD8" w:rsidP="004C0AD8">
      <w:pPr>
        <w:jc w:val="both"/>
        <w:rPr>
          <w:rFonts w:asciiTheme="majorHAnsi" w:eastAsia="Calibri" w:hAnsiTheme="majorHAnsi" w:cs="Times New Roman"/>
          <w:sz w:val="20"/>
          <w:szCs w:val="20"/>
          <w:lang w:eastAsia="pl-PL"/>
        </w:rPr>
      </w:pPr>
      <w:r w:rsidRPr="004C0AD8">
        <w:rPr>
          <w:rFonts w:asciiTheme="majorHAnsi" w:eastAsia="Calibri" w:hAnsiTheme="majorHAnsi" w:cs="Times New Roman"/>
          <w:sz w:val="20"/>
          <w:szCs w:val="20"/>
          <w:lang w:eastAsia="pl-PL"/>
        </w:rPr>
        <w:t>15. Czy należy przewidzieć całkowity demontaż ramki reklamowej zlokalizowanej na elewacji budynku? Czy demontujemy tylko w miejscu kolizji z szybem windowym? Jeśli demontujemy całą, czy należy przewidzieć naprawę elewacji w miejscu istniejącej ramki? </w:t>
      </w:r>
    </w:p>
    <w:p w:rsidR="004C0AD8" w:rsidRPr="00A024AB" w:rsidRDefault="004C0AD8" w:rsidP="004C0AD8">
      <w:pPr>
        <w:jc w:val="both"/>
        <w:rPr>
          <w:rFonts w:asciiTheme="majorHAnsi" w:eastAsia="Calibri" w:hAnsiTheme="majorHAnsi" w:cs="Times New Roman"/>
          <w:b/>
          <w:sz w:val="20"/>
          <w:szCs w:val="20"/>
          <w:highlight w:val="yellow"/>
          <w:lang w:eastAsia="pl-PL"/>
        </w:rPr>
      </w:pPr>
    </w:p>
    <w:p w:rsidR="004C0AD8" w:rsidRPr="004C0AD8" w:rsidRDefault="004C0AD8" w:rsidP="004C0AD8">
      <w:pPr>
        <w:jc w:val="both"/>
        <w:rPr>
          <w:rFonts w:asciiTheme="majorHAnsi" w:eastAsia="Calibri" w:hAnsiTheme="majorHAnsi" w:cs="Times New Roman"/>
          <w:b/>
          <w:sz w:val="20"/>
          <w:szCs w:val="20"/>
          <w:lang w:eastAsia="pl-PL"/>
        </w:rPr>
      </w:pPr>
      <w:r w:rsidRPr="00A024AB">
        <w:rPr>
          <w:rFonts w:asciiTheme="majorHAnsi" w:eastAsia="Calibri" w:hAnsiTheme="majorHAnsi" w:cs="Times New Roman"/>
          <w:b/>
          <w:sz w:val="20"/>
          <w:szCs w:val="20"/>
          <w:highlight w:val="yellow"/>
          <w:lang w:eastAsia="pl-PL"/>
        </w:rPr>
        <w:t>Odpowiedź</w:t>
      </w:r>
    </w:p>
    <w:p w:rsidR="004C0AD8" w:rsidRPr="004C0AD8" w:rsidRDefault="004C0AD8" w:rsidP="004C0AD8">
      <w:pPr>
        <w:jc w:val="both"/>
        <w:rPr>
          <w:rFonts w:asciiTheme="majorHAnsi" w:eastAsia="Calibri" w:hAnsiTheme="majorHAnsi" w:cs="Times New Roman"/>
          <w:sz w:val="20"/>
          <w:szCs w:val="20"/>
          <w:lang w:eastAsia="pl-PL"/>
        </w:rPr>
      </w:pPr>
      <w:r w:rsidRPr="004C0AD8">
        <w:rPr>
          <w:rFonts w:asciiTheme="majorHAnsi" w:eastAsia="Calibri" w:hAnsiTheme="majorHAnsi" w:cs="Times New Roman"/>
          <w:sz w:val="20"/>
          <w:szCs w:val="20"/>
          <w:lang w:eastAsia="pl-PL"/>
        </w:rPr>
        <w:t>Demontaż ramy zostanie wykonany przez Zamawiającego.</w:t>
      </w:r>
    </w:p>
    <w:p w:rsidR="004C0AD8" w:rsidRPr="00A024AB" w:rsidRDefault="004C0AD8" w:rsidP="004C0AD8">
      <w:pPr>
        <w:jc w:val="both"/>
        <w:rPr>
          <w:rFonts w:asciiTheme="majorHAnsi" w:eastAsia="Calibri" w:hAnsiTheme="majorHAnsi" w:cs="Times New Roman"/>
          <w:sz w:val="20"/>
          <w:szCs w:val="20"/>
          <w:lang w:eastAsia="pl-PL"/>
        </w:rPr>
      </w:pPr>
    </w:p>
    <w:p w:rsidR="00A024AB" w:rsidRPr="004C0AD8" w:rsidRDefault="00A024AB" w:rsidP="004C0AD8">
      <w:pPr>
        <w:jc w:val="both"/>
        <w:rPr>
          <w:rFonts w:asciiTheme="majorHAnsi" w:eastAsia="Calibri" w:hAnsiTheme="majorHAnsi" w:cs="Times New Roman"/>
          <w:b/>
          <w:sz w:val="20"/>
          <w:szCs w:val="20"/>
          <w:lang w:eastAsia="pl-PL"/>
        </w:rPr>
      </w:pPr>
      <w:r w:rsidRPr="00A024AB">
        <w:rPr>
          <w:rFonts w:asciiTheme="majorHAnsi" w:eastAsia="Calibri" w:hAnsiTheme="majorHAnsi" w:cs="Times New Roman"/>
          <w:b/>
          <w:sz w:val="20"/>
          <w:szCs w:val="20"/>
          <w:highlight w:val="yellow"/>
          <w:lang w:eastAsia="pl-PL"/>
        </w:rPr>
        <w:t xml:space="preserve">Pytanie </w:t>
      </w:r>
      <w:r w:rsidRPr="00A024AB">
        <w:rPr>
          <w:rFonts w:asciiTheme="majorHAnsi" w:eastAsia="Calibri" w:hAnsiTheme="majorHAnsi" w:cs="Times New Roman"/>
          <w:b/>
          <w:sz w:val="20"/>
          <w:szCs w:val="20"/>
          <w:highlight w:val="yellow"/>
          <w:lang w:eastAsia="pl-PL"/>
        </w:rPr>
        <w:t>3</w:t>
      </w:r>
    </w:p>
    <w:p w:rsidR="004C0AD8" w:rsidRPr="004C0AD8" w:rsidRDefault="004C0AD8" w:rsidP="004C0AD8">
      <w:pPr>
        <w:jc w:val="both"/>
        <w:rPr>
          <w:rFonts w:asciiTheme="majorHAnsi" w:eastAsia="Calibri" w:hAnsiTheme="majorHAnsi" w:cs="Times New Roman"/>
          <w:sz w:val="20"/>
          <w:szCs w:val="20"/>
          <w:lang w:eastAsia="pl-PL"/>
        </w:rPr>
      </w:pPr>
      <w:r w:rsidRPr="004C0AD8">
        <w:rPr>
          <w:rFonts w:asciiTheme="majorHAnsi" w:eastAsia="Calibri" w:hAnsiTheme="majorHAnsi" w:cs="Times New Roman"/>
          <w:sz w:val="20"/>
          <w:szCs w:val="20"/>
          <w:lang w:eastAsia="pl-PL"/>
        </w:rPr>
        <w:t>16. Odnośnie pytania 1 i 2 czy w momencie napotkania trudności nieprzewidzianych planem czy protokół konieczności będzie przewidywał zmianę końcowego terminu zakończenia robót?</w:t>
      </w:r>
    </w:p>
    <w:p w:rsidR="00A024AB" w:rsidRDefault="00A024AB" w:rsidP="004C0AD8">
      <w:pPr>
        <w:jc w:val="both"/>
        <w:rPr>
          <w:rFonts w:eastAsia="Calibri" w:cs="Times New Roman"/>
          <w:b/>
          <w:sz w:val="20"/>
          <w:szCs w:val="20"/>
          <w:lang w:eastAsia="pl-PL"/>
        </w:rPr>
      </w:pPr>
    </w:p>
    <w:p w:rsidR="00A024AB" w:rsidRPr="004C0AD8" w:rsidRDefault="00A024AB" w:rsidP="004C0AD8">
      <w:pPr>
        <w:jc w:val="both"/>
        <w:rPr>
          <w:rFonts w:asciiTheme="majorHAnsi" w:eastAsia="Calibri" w:hAnsiTheme="majorHAnsi" w:cs="Times New Roman"/>
          <w:b/>
          <w:sz w:val="20"/>
          <w:szCs w:val="20"/>
          <w:lang w:eastAsia="pl-PL"/>
        </w:rPr>
      </w:pPr>
      <w:r w:rsidRPr="00A024AB">
        <w:rPr>
          <w:rFonts w:asciiTheme="majorHAnsi" w:eastAsia="Calibri" w:hAnsiTheme="majorHAnsi" w:cs="Times New Roman"/>
          <w:b/>
          <w:sz w:val="20"/>
          <w:szCs w:val="20"/>
          <w:highlight w:val="yellow"/>
          <w:lang w:eastAsia="pl-PL"/>
        </w:rPr>
        <w:t>Odpowiedź</w:t>
      </w:r>
    </w:p>
    <w:p w:rsidR="004C0AD8" w:rsidRPr="004C0AD8" w:rsidRDefault="004C0AD8" w:rsidP="004C0AD8">
      <w:pPr>
        <w:jc w:val="both"/>
        <w:rPr>
          <w:rFonts w:eastAsia="Calibri" w:cs="Times New Roman"/>
          <w:sz w:val="20"/>
          <w:szCs w:val="20"/>
          <w:lang w:eastAsia="pl-PL"/>
        </w:rPr>
      </w:pPr>
      <w:r w:rsidRPr="004C0AD8">
        <w:rPr>
          <w:rFonts w:eastAsia="Calibri" w:cs="Times New Roman"/>
          <w:sz w:val="20"/>
          <w:szCs w:val="20"/>
          <w:lang w:eastAsia="pl-PL"/>
        </w:rPr>
        <w:t>W przypadku wstrzymania prac budowlanych z przyczyn niezależnych od stron umowy ostateczny termin wykonania robót może zostać odpowiednio wydłużony.</w:t>
      </w:r>
    </w:p>
    <w:p w:rsidR="004C0AD8" w:rsidRPr="004C0AD8" w:rsidRDefault="004C0AD8" w:rsidP="004C0AD8">
      <w:pPr>
        <w:jc w:val="both"/>
        <w:rPr>
          <w:rFonts w:eastAsia="Calibri" w:cs="Times New Roman"/>
          <w:sz w:val="20"/>
          <w:szCs w:val="20"/>
          <w:lang w:eastAsia="pl-PL"/>
        </w:rPr>
      </w:pPr>
    </w:p>
    <w:p w:rsidR="00A024AB" w:rsidRDefault="00A024AB" w:rsidP="004C0AD8">
      <w:pPr>
        <w:jc w:val="both"/>
        <w:rPr>
          <w:rFonts w:eastAsia="Calibri" w:cs="Times New Roman"/>
          <w:sz w:val="20"/>
          <w:szCs w:val="20"/>
          <w:lang w:eastAsia="pl-PL"/>
        </w:rPr>
      </w:pPr>
    </w:p>
    <w:p w:rsidR="00A024AB" w:rsidRDefault="00A024AB" w:rsidP="004C0AD8">
      <w:pPr>
        <w:jc w:val="both"/>
        <w:rPr>
          <w:rFonts w:eastAsia="Calibri" w:cs="Times New Roman"/>
          <w:sz w:val="20"/>
          <w:szCs w:val="20"/>
          <w:lang w:eastAsia="pl-PL"/>
        </w:rPr>
      </w:pPr>
    </w:p>
    <w:p w:rsidR="00A024AB" w:rsidRPr="00A024AB" w:rsidRDefault="00A024AB" w:rsidP="004C0AD8">
      <w:pPr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A024AB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>Pytanie 4</w:t>
      </w:r>
    </w:p>
    <w:p w:rsidR="004C0AD8" w:rsidRPr="004C0AD8" w:rsidRDefault="004C0AD8" w:rsidP="004C0AD8">
      <w:pPr>
        <w:jc w:val="both"/>
        <w:rPr>
          <w:rFonts w:asciiTheme="majorHAnsi" w:eastAsia="Calibri" w:hAnsiTheme="majorHAnsi" w:cs="Times New Roman"/>
          <w:sz w:val="20"/>
          <w:szCs w:val="20"/>
          <w:lang w:eastAsia="pl-PL"/>
        </w:rPr>
      </w:pPr>
      <w:r w:rsidRPr="004C0AD8">
        <w:rPr>
          <w:rFonts w:asciiTheme="majorHAnsi" w:eastAsia="Calibri" w:hAnsiTheme="majorHAnsi" w:cs="Times New Roman"/>
          <w:sz w:val="20"/>
          <w:szCs w:val="20"/>
          <w:lang w:eastAsia="pl-PL"/>
        </w:rPr>
        <w:t xml:space="preserve">17. W związku z bieżącymi informacjami od przedstawiciela firmy </w:t>
      </w:r>
      <w:proofErr w:type="spellStart"/>
      <w:r w:rsidRPr="004C0AD8">
        <w:rPr>
          <w:rFonts w:asciiTheme="majorHAnsi" w:eastAsia="Calibri" w:hAnsiTheme="majorHAnsi" w:cs="Times New Roman"/>
          <w:sz w:val="20"/>
          <w:szCs w:val="20"/>
          <w:lang w:eastAsia="pl-PL"/>
        </w:rPr>
        <w:t>Otis</w:t>
      </w:r>
      <w:proofErr w:type="spellEnd"/>
      <w:r w:rsidRPr="004C0AD8">
        <w:rPr>
          <w:rFonts w:asciiTheme="majorHAnsi" w:eastAsia="Calibri" w:hAnsiTheme="majorHAnsi" w:cs="Times New Roman"/>
          <w:sz w:val="20"/>
          <w:szCs w:val="20"/>
          <w:lang w:eastAsia="pl-PL"/>
        </w:rPr>
        <w:t>, minimalny okres realizacji, dostawy i montażu windy wynosi ok. 18-19 tygodni wraz z pierwszym odbiorem, bez rejestracji w UDT. </w:t>
      </w:r>
    </w:p>
    <w:p w:rsidR="004C0AD8" w:rsidRPr="004C0AD8" w:rsidRDefault="004C0AD8" w:rsidP="004C0AD8">
      <w:pPr>
        <w:jc w:val="both"/>
        <w:rPr>
          <w:rFonts w:asciiTheme="majorHAnsi" w:eastAsia="Calibri" w:hAnsiTheme="majorHAnsi" w:cs="Times New Roman"/>
          <w:sz w:val="20"/>
          <w:szCs w:val="20"/>
          <w:lang w:eastAsia="pl-PL"/>
        </w:rPr>
      </w:pPr>
      <w:r w:rsidRPr="004C0AD8">
        <w:rPr>
          <w:rFonts w:asciiTheme="majorHAnsi" w:eastAsia="Calibri" w:hAnsiTheme="majorHAnsi" w:cs="Times New Roman"/>
          <w:sz w:val="20"/>
          <w:szCs w:val="20"/>
          <w:lang w:eastAsia="pl-PL"/>
        </w:rPr>
        <w:t>Czy w związku z powyższym przewidywana jest możliwość zmiany daty zakończenia robót budowlanych?</w:t>
      </w:r>
    </w:p>
    <w:p w:rsidR="004C0AD8" w:rsidRPr="004C0AD8" w:rsidRDefault="004C0AD8" w:rsidP="004C0AD8">
      <w:pPr>
        <w:jc w:val="both"/>
        <w:rPr>
          <w:rFonts w:asciiTheme="majorHAnsi" w:eastAsia="Calibri" w:hAnsiTheme="majorHAnsi" w:cs="Times New Roman"/>
          <w:sz w:val="20"/>
          <w:szCs w:val="20"/>
          <w:lang w:eastAsia="pl-PL"/>
        </w:rPr>
      </w:pPr>
      <w:r w:rsidRPr="004C0AD8">
        <w:rPr>
          <w:rFonts w:asciiTheme="majorHAnsi" w:eastAsia="Calibri" w:hAnsiTheme="majorHAnsi" w:cs="Times New Roman"/>
          <w:sz w:val="20"/>
          <w:szCs w:val="20"/>
          <w:lang w:eastAsia="pl-PL"/>
        </w:rPr>
        <w:t> Swoje zapytanie motywuję tym, iż nawet jeśli szybko uda się rozstrzygnąć postępowanie, podpisać umowy, następnie podpisanie umowy pomiędzy wykonawcą, a dostawcą windy i wszystko pójdzie idealnie szybko, to i tak Wykonawca z robotami znajduje się na przełomie końca maja, a początek czerwca. </w:t>
      </w:r>
    </w:p>
    <w:p w:rsidR="004C0AD8" w:rsidRPr="00A024AB" w:rsidRDefault="004C0AD8" w:rsidP="004C0AD8">
      <w:pPr>
        <w:jc w:val="both"/>
        <w:rPr>
          <w:rFonts w:asciiTheme="majorHAnsi" w:eastAsia="Calibri" w:hAnsiTheme="majorHAnsi" w:cs="Times New Roman"/>
          <w:sz w:val="20"/>
          <w:szCs w:val="20"/>
          <w:lang w:eastAsia="pl-PL"/>
        </w:rPr>
      </w:pPr>
    </w:p>
    <w:p w:rsidR="00A024AB" w:rsidRPr="004C0AD8" w:rsidRDefault="00A024AB" w:rsidP="004C0AD8">
      <w:pPr>
        <w:jc w:val="both"/>
        <w:rPr>
          <w:rFonts w:asciiTheme="majorHAnsi" w:eastAsia="Calibri" w:hAnsiTheme="majorHAnsi" w:cs="Times New Roman"/>
          <w:b/>
          <w:sz w:val="20"/>
          <w:szCs w:val="20"/>
          <w:lang w:eastAsia="pl-PL"/>
        </w:rPr>
      </w:pPr>
      <w:r w:rsidRPr="00A024AB">
        <w:rPr>
          <w:rFonts w:asciiTheme="majorHAnsi" w:eastAsia="Calibri" w:hAnsiTheme="majorHAnsi" w:cs="Times New Roman"/>
          <w:b/>
          <w:sz w:val="20"/>
          <w:szCs w:val="20"/>
          <w:highlight w:val="yellow"/>
          <w:lang w:eastAsia="pl-PL"/>
        </w:rPr>
        <w:t>Odpowiedź</w:t>
      </w:r>
    </w:p>
    <w:p w:rsidR="00467B18" w:rsidRDefault="00A024AB" w:rsidP="006C5A7D">
      <w:pPr>
        <w:jc w:val="both"/>
        <w:rPr>
          <w:rFonts w:asciiTheme="majorHAnsi" w:eastAsia="Calibri" w:hAnsiTheme="majorHAnsi" w:cs="Times New Roman"/>
          <w:sz w:val="20"/>
          <w:szCs w:val="20"/>
          <w:lang w:eastAsia="pl-PL"/>
        </w:rPr>
      </w:pPr>
      <w:r w:rsidRPr="00467B18">
        <w:rPr>
          <w:rFonts w:asciiTheme="majorHAnsi" w:eastAsia="Calibri" w:hAnsiTheme="majorHAnsi" w:cs="Times New Roman"/>
          <w:sz w:val="20"/>
          <w:szCs w:val="20"/>
          <w:lang w:eastAsia="pl-PL"/>
        </w:rPr>
        <w:t>Zamawiający wydłuża</w:t>
      </w:r>
      <w:r w:rsidR="004C0AD8" w:rsidRPr="004C0AD8">
        <w:rPr>
          <w:rFonts w:asciiTheme="majorHAnsi" w:eastAsia="Calibri" w:hAnsiTheme="majorHAnsi" w:cs="Times New Roman"/>
          <w:sz w:val="20"/>
          <w:szCs w:val="20"/>
          <w:lang w:eastAsia="pl-PL"/>
        </w:rPr>
        <w:t xml:space="preserve"> termin </w:t>
      </w:r>
      <w:r w:rsidR="00891E67">
        <w:rPr>
          <w:rFonts w:asciiTheme="majorHAnsi" w:eastAsia="Calibri" w:hAnsiTheme="majorHAnsi" w:cs="Times New Roman"/>
          <w:sz w:val="20"/>
          <w:szCs w:val="20"/>
          <w:lang w:eastAsia="pl-PL"/>
        </w:rPr>
        <w:t>zakończenia do 16</w:t>
      </w:r>
      <w:r w:rsidR="004C0AD8" w:rsidRPr="004C0AD8">
        <w:rPr>
          <w:rFonts w:asciiTheme="majorHAnsi" w:eastAsia="Calibri" w:hAnsiTheme="majorHAnsi" w:cs="Times New Roman"/>
          <w:sz w:val="20"/>
          <w:szCs w:val="20"/>
          <w:lang w:eastAsia="pl-PL"/>
        </w:rPr>
        <w:t xml:space="preserve"> czerwca 2025 r.</w:t>
      </w:r>
      <w:r w:rsidR="00467B18">
        <w:rPr>
          <w:rFonts w:asciiTheme="majorHAnsi" w:eastAsia="Calibri" w:hAnsiTheme="majorHAnsi" w:cs="Times New Roman"/>
          <w:sz w:val="20"/>
          <w:szCs w:val="20"/>
          <w:lang w:eastAsia="pl-PL"/>
        </w:rPr>
        <w:t xml:space="preserve"> </w:t>
      </w:r>
    </w:p>
    <w:p w:rsidR="001F5E37" w:rsidRDefault="001F5E37" w:rsidP="006C5A7D">
      <w:pPr>
        <w:jc w:val="both"/>
        <w:rPr>
          <w:rFonts w:asciiTheme="majorHAnsi" w:eastAsia="Calibri" w:hAnsiTheme="majorHAnsi" w:cs="Times New Roman"/>
          <w:sz w:val="20"/>
          <w:szCs w:val="20"/>
          <w:lang w:eastAsia="pl-PL"/>
        </w:rPr>
      </w:pPr>
    </w:p>
    <w:p w:rsidR="001F5E37" w:rsidRDefault="001F5E37" w:rsidP="001F5E37">
      <w:pPr>
        <w:jc w:val="both"/>
        <w:rPr>
          <w:rFonts w:eastAsia="Calibri" w:cs="Times New Roman"/>
          <w:sz w:val="20"/>
          <w:szCs w:val="20"/>
          <w:lang w:eastAsia="pl-PL"/>
        </w:rPr>
      </w:pPr>
    </w:p>
    <w:p w:rsidR="001F5E37" w:rsidRPr="001F5E37" w:rsidRDefault="001F5E37" w:rsidP="006C5A7D">
      <w:pPr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A024AB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>Pytanie</w:t>
      </w:r>
      <w:r w:rsidRPr="001F5E37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 xml:space="preserve"> </w:t>
      </w:r>
      <w:r w:rsidRPr="001F5E37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>5</w:t>
      </w:r>
    </w:p>
    <w:p w:rsidR="001F5E37" w:rsidRPr="001F5E37" w:rsidRDefault="001F5E37" w:rsidP="001F5E37">
      <w:pPr>
        <w:jc w:val="both"/>
        <w:rPr>
          <w:rFonts w:ascii="Cambria" w:hAnsi="Cambria" w:cs="Times New Roman"/>
          <w:sz w:val="20"/>
          <w:szCs w:val="20"/>
        </w:rPr>
      </w:pPr>
      <w:r w:rsidRPr="001F5E37">
        <w:rPr>
          <w:rFonts w:ascii="Cambria" w:hAnsi="Cambria" w:cs="Times New Roman"/>
          <w:sz w:val="20"/>
          <w:szCs w:val="20"/>
        </w:rPr>
        <w:t>Dzień dobry, </w:t>
      </w:r>
    </w:p>
    <w:p w:rsidR="001F5E37" w:rsidRPr="001F5E37" w:rsidRDefault="001F5E37" w:rsidP="001F5E37">
      <w:pPr>
        <w:jc w:val="both"/>
        <w:rPr>
          <w:rFonts w:ascii="Cambria" w:hAnsi="Cambria" w:cs="Times New Roman"/>
          <w:sz w:val="20"/>
          <w:szCs w:val="20"/>
        </w:rPr>
      </w:pPr>
      <w:r w:rsidRPr="001F5E37">
        <w:rPr>
          <w:rFonts w:ascii="Cambria" w:hAnsi="Cambria" w:cs="Times New Roman"/>
          <w:sz w:val="20"/>
          <w:szCs w:val="20"/>
        </w:rPr>
        <w:t>Przesyłam kolejne pytanie: </w:t>
      </w:r>
    </w:p>
    <w:p w:rsidR="001F5E37" w:rsidRPr="001F5E37" w:rsidRDefault="001F5E37" w:rsidP="001F5E37">
      <w:pPr>
        <w:jc w:val="both"/>
        <w:rPr>
          <w:rFonts w:ascii="Cambria" w:hAnsi="Cambria" w:cs="Times New Roman"/>
          <w:sz w:val="20"/>
          <w:szCs w:val="20"/>
        </w:rPr>
      </w:pPr>
      <w:r w:rsidRPr="001F5E37">
        <w:rPr>
          <w:rFonts w:ascii="Cambria" w:hAnsi="Cambria" w:cs="Times New Roman"/>
          <w:sz w:val="20"/>
          <w:szCs w:val="20"/>
        </w:rPr>
        <w:t>18. W zaproszeniu w pozycji I pkt 9 dotyczącym harmonogramu rzeczowo-finansowego, mamy konieczność złożenia harmonogramu, co w naszym rozumieniu oznacza płatność robót za poszczególne etapy, czy dobrze rozumiemy? Natomiast w projekcie umowy §11 pkt.1 widnieje zapis "</w:t>
      </w:r>
      <w:r w:rsidRPr="001F5E37">
        <w:rPr>
          <w:rFonts w:ascii="Cambria" w:hAnsi="Cambria" w:cs="Times New Roman"/>
          <w:b/>
          <w:bCs/>
          <w:sz w:val="20"/>
          <w:szCs w:val="20"/>
        </w:rPr>
        <w:t xml:space="preserve">Zamawiający nie dopuszcza </w:t>
      </w:r>
      <w:r w:rsidRPr="001F5E37">
        <w:rPr>
          <w:rFonts w:ascii="Cambria" w:hAnsi="Cambria" w:cs="Times New Roman"/>
          <w:sz w:val="20"/>
          <w:szCs w:val="20"/>
        </w:rPr>
        <w:t>fakturowania częściowego robót". Jak mamy się do tego ustosunkować?</w:t>
      </w:r>
    </w:p>
    <w:p w:rsidR="00791A41" w:rsidRDefault="00791A41" w:rsidP="006C5A7D">
      <w:pPr>
        <w:jc w:val="both"/>
        <w:rPr>
          <w:rFonts w:ascii="Cambria" w:hAnsi="Cambria" w:cs="Times New Roman"/>
          <w:sz w:val="20"/>
          <w:szCs w:val="20"/>
        </w:rPr>
      </w:pPr>
    </w:p>
    <w:p w:rsidR="001F5E37" w:rsidRPr="004C0AD8" w:rsidRDefault="001F5E37" w:rsidP="001F5E37">
      <w:pPr>
        <w:jc w:val="both"/>
        <w:rPr>
          <w:rFonts w:asciiTheme="majorHAnsi" w:eastAsia="Calibri" w:hAnsiTheme="majorHAnsi" w:cs="Times New Roman"/>
          <w:b/>
          <w:sz w:val="20"/>
          <w:szCs w:val="20"/>
          <w:lang w:eastAsia="pl-PL"/>
        </w:rPr>
      </w:pPr>
      <w:r w:rsidRPr="00A024AB">
        <w:rPr>
          <w:rFonts w:asciiTheme="majorHAnsi" w:eastAsia="Calibri" w:hAnsiTheme="majorHAnsi" w:cs="Times New Roman"/>
          <w:b/>
          <w:sz w:val="20"/>
          <w:szCs w:val="20"/>
          <w:highlight w:val="yellow"/>
          <w:lang w:eastAsia="pl-PL"/>
        </w:rPr>
        <w:t>Odpowiedź</w:t>
      </w:r>
    </w:p>
    <w:p w:rsidR="001F5E37" w:rsidRDefault="00D14705" w:rsidP="006C5A7D">
      <w:pPr>
        <w:jc w:val="both"/>
        <w:rPr>
          <w:rFonts w:ascii="Cambria" w:hAnsi="Cambria" w:cs="Times New Roman"/>
          <w:sz w:val="20"/>
          <w:szCs w:val="20"/>
        </w:rPr>
      </w:pPr>
      <w:r w:rsidRPr="001F5E37">
        <w:rPr>
          <w:rFonts w:ascii="Cambria" w:hAnsi="Cambria" w:cs="Times New Roman"/>
          <w:b/>
          <w:bCs/>
          <w:sz w:val="20"/>
          <w:szCs w:val="20"/>
        </w:rPr>
        <w:t xml:space="preserve">Zamawiający nie dopuszcza </w:t>
      </w:r>
      <w:r w:rsidR="00237EC9" w:rsidRPr="00237EC9">
        <w:rPr>
          <w:rFonts w:ascii="Cambria" w:hAnsi="Cambria" w:cs="Times New Roman"/>
          <w:bCs/>
          <w:sz w:val="20"/>
          <w:szCs w:val="20"/>
        </w:rPr>
        <w:t xml:space="preserve">możliwości </w:t>
      </w:r>
      <w:r w:rsidRPr="001F5E37">
        <w:rPr>
          <w:rFonts w:ascii="Cambria" w:hAnsi="Cambria" w:cs="Times New Roman"/>
          <w:sz w:val="20"/>
          <w:szCs w:val="20"/>
        </w:rPr>
        <w:t>fakturowania częściowego robót</w:t>
      </w:r>
      <w:r>
        <w:rPr>
          <w:rFonts w:ascii="Cambria" w:hAnsi="Cambria" w:cs="Times New Roman"/>
          <w:sz w:val="20"/>
          <w:szCs w:val="20"/>
        </w:rPr>
        <w:t xml:space="preserve"> i pozostawia zapisy w zakresie rozliczenia robót bez zmian.</w:t>
      </w:r>
    </w:p>
    <w:p w:rsidR="001F5E37" w:rsidRDefault="001F5E37" w:rsidP="006C5A7D">
      <w:pPr>
        <w:jc w:val="both"/>
        <w:rPr>
          <w:rFonts w:ascii="Cambria" w:hAnsi="Cambria" w:cs="Times New Roman"/>
          <w:sz w:val="20"/>
          <w:szCs w:val="20"/>
        </w:rPr>
      </w:pPr>
    </w:p>
    <w:p w:rsidR="00791A41" w:rsidRPr="00791A41" w:rsidRDefault="00791A41" w:rsidP="00791A41">
      <w:pPr>
        <w:jc w:val="both"/>
        <w:rPr>
          <w:rFonts w:asciiTheme="majorHAnsi" w:eastAsia="Times New Roman" w:hAnsiTheme="majorHAnsi" w:cs="Times New Roman"/>
          <w:color w:val="FF0000"/>
          <w:sz w:val="20"/>
          <w:szCs w:val="20"/>
          <w:lang w:eastAsia="pl-PL"/>
        </w:rPr>
      </w:pPr>
    </w:p>
    <w:p w:rsidR="00791A41" w:rsidRPr="00791A41" w:rsidRDefault="00FE6CE0" w:rsidP="00791A41">
      <w:pPr>
        <w:jc w:val="both"/>
        <w:rPr>
          <w:rFonts w:asciiTheme="majorHAnsi" w:hAnsiTheme="majorHAnsi" w:cs="Arial"/>
          <w:b/>
          <w:sz w:val="22"/>
          <w:u w:val="single"/>
        </w:rPr>
      </w:pPr>
      <w:r>
        <w:rPr>
          <w:rFonts w:asciiTheme="majorHAnsi" w:eastAsia="Calibri" w:hAnsiTheme="majorHAnsi" w:cs="Times New Roman"/>
          <w:b/>
          <w:sz w:val="22"/>
          <w:highlight w:val="yellow"/>
          <w:u w:val="single"/>
        </w:rPr>
        <w:t>II</w:t>
      </w:r>
      <w:r w:rsidR="00791A41" w:rsidRPr="00791A41">
        <w:rPr>
          <w:rFonts w:asciiTheme="majorHAnsi" w:eastAsia="Calibri" w:hAnsiTheme="majorHAnsi" w:cs="Times New Roman"/>
          <w:b/>
          <w:sz w:val="22"/>
          <w:highlight w:val="yellow"/>
          <w:u w:val="single"/>
        </w:rPr>
        <w:t>.</w:t>
      </w:r>
      <w:r w:rsidR="00791A41" w:rsidRPr="00791A41">
        <w:rPr>
          <w:rFonts w:asciiTheme="majorHAnsi" w:eastAsia="Calibri" w:hAnsiTheme="majorHAnsi" w:cs="Times New Roman"/>
          <w:b/>
          <w:sz w:val="22"/>
          <w:highlight w:val="yellow"/>
          <w:u w:val="single"/>
        </w:rPr>
        <w:tab/>
        <w:t>ZMIANA TREŚCI ZAPROSZENIA</w:t>
      </w:r>
    </w:p>
    <w:p w:rsidR="00B27A7B" w:rsidRDefault="00B27A7B" w:rsidP="006C5A7D">
      <w:pPr>
        <w:jc w:val="both"/>
        <w:rPr>
          <w:rFonts w:ascii="Cambria" w:hAnsi="Cambria" w:cs="Times New Roman"/>
          <w:sz w:val="20"/>
          <w:szCs w:val="20"/>
        </w:rPr>
      </w:pPr>
    </w:p>
    <w:p w:rsidR="00FE6CE0" w:rsidRPr="00B8712D" w:rsidRDefault="00FE6CE0" w:rsidP="00FE6CE0">
      <w:pPr>
        <w:jc w:val="both"/>
        <w:rPr>
          <w:rFonts w:asciiTheme="majorHAnsi" w:eastAsia="Calibri" w:hAnsiTheme="majorHAnsi" w:cs="Arial"/>
          <w:sz w:val="20"/>
          <w:szCs w:val="20"/>
        </w:rPr>
      </w:pPr>
      <w:r w:rsidRPr="00B8712D">
        <w:rPr>
          <w:rFonts w:asciiTheme="majorHAnsi" w:eastAsia="Times New Roman" w:hAnsiTheme="majorHAnsi" w:cs="Times New Roman"/>
          <w:sz w:val="20"/>
          <w:szCs w:val="20"/>
          <w:lang w:eastAsia="pl-PL"/>
        </w:rPr>
        <w:t>Zamawiający dokonuje zmiany treści Zaproszenia w ten sposób, że:</w:t>
      </w:r>
    </w:p>
    <w:p w:rsidR="00FE6CE0" w:rsidRPr="00B8712D" w:rsidRDefault="00FE6CE0" w:rsidP="00FE6CE0">
      <w:pPr>
        <w:spacing w:after="120"/>
        <w:contextualSpacing/>
        <w:rPr>
          <w:rFonts w:asciiTheme="majorHAnsi" w:eastAsia="Times New Roman" w:hAnsiTheme="majorHAnsi" w:cs="Times New Roman"/>
          <w:i/>
          <w:sz w:val="20"/>
          <w:szCs w:val="20"/>
          <w:lang w:eastAsia="zh-CN"/>
        </w:rPr>
      </w:pPr>
    </w:p>
    <w:p w:rsidR="00FE6CE0" w:rsidRPr="0049169B" w:rsidRDefault="00FE6CE0" w:rsidP="00FE6CE0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mbria" w:hAnsi="Cambria" w:cs="Times New Roman"/>
          <w:sz w:val="20"/>
          <w:szCs w:val="20"/>
        </w:rPr>
      </w:pPr>
      <w:r w:rsidRPr="00FB69F3">
        <w:rPr>
          <w:rFonts w:ascii="Cambria" w:hAnsi="Cambria" w:cs="Times New Roman"/>
          <w:b/>
          <w:sz w:val="20"/>
          <w:szCs w:val="20"/>
          <w:highlight w:val="yellow"/>
        </w:rPr>
        <w:t xml:space="preserve">Zmianie ulega Załącznik nr </w:t>
      </w:r>
      <w:r>
        <w:rPr>
          <w:rFonts w:ascii="Cambria" w:hAnsi="Cambria" w:cs="Times New Roman"/>
          <w:b/>
          <w:sz w:val="20"/>
          <w:szCs w:val="20"/>
          <w:highlight w:val="yellow"/>
        </w:rPr>
        <w:t>6A</w:t>
      </w:r>
      <w:r w:rsidRPr="00AE6C35">
        <w:rPr>
          <w:rFonts w:ascii="Cambria" w:hAnsi="Cambria" w:cs="Times New Roman"/>
          <w:b/>
          <w:sz w:val="20"/>
          <w:szCs w:val="20"/>
          <w:highlight w:val="yellow"/>
        </w:rPr>
        <w:t xml:space="preserve"> PRZEDMIAR ROBÓT</w:t>
      </w:r>
      <w:r w:rsidRPr="00AE6C35">
        <w:rPr>
          <w:rFonts w:ascii="Cambria" w:hAnsi="Cambria" w:cs="Times New Roman"/>
          <w:sz w:val="20"/>
          <w:szCs w:val="20"/>
          <w:highlight w:val="yellow"/>
        </w:rPr>
        <w:t>.</w:t>
      </w:r>
      <w:r w:rsidRPr="0049169B">
        <w:rPr>
          <w:rFonts w:ascii="Cambria" w:hAnsi="Cambria" w:cs="Times New Roman"/>
          <w:sz w:val="20"/>
          <w:szCs w:val="20"/>
        </w:rPr>
        <w:t xml:space="preserve"> Nowa </w:t>
      </w:r>
      <w:r w:rsidRPr="0049169B">
        <w:rPr>
          <w:rFonts w:ascii="Cambria" w:hAnsi="Cambria" w:cs="Times New Roman"/>
          <w:b/>
          <w:sz w:val="20"/>
          <w:szCs w:val="20"/>
          <w:u w:val="single"/>
        </w:rPr>
        <w:t>obowiązująca treść załącznika</w:t>
      </w:r>
      <w:r w:rsidRPr="0049169B">
        <w:rPr>
          <w:rFonts w:ascii="Cambria" w:hAnsi="Cambria" w:cs="Times New Roman"/>
          <w:sz w:val="20"/>
          <w:szCs w:val="20"/>
        </w:rPr>
        <w:t xml:space="preserve"> po zmianach stanowi załącznik do niniejszego pisma.</w:t>
      </w:r>
    </w:p>
    <w:p w:rsidR="00FE6CE0" w:rsidRPr="009859D2" w:rsidRDefault="00FE6CE0" w:rsidP="00FE6CE0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Cambria" w:hAnsi="Cambria" w:cs="Times New Roman"/>
          <w:b/>
          <w:bCs/>
          <w:sz w:val="20"/>
          <w:szCs w:val="20"/>
          <w:highlight w:val="yellow"/>
        </w:rPr>
      </w:pPr>
      <w:r>
        <w:rPr>
          <w:rFonts w:ascii="Cambria" w:hAnsi="Cambria" w:cs="Times New Roman"/>
          <w:sz w:val="20"/>
          <w:szCs w:val="20"/>
        </w:rPr>
        <w:t xml:space="preserve">Zmianie ulega </w:t>
      </w:r>
      <w:r w:rsidRPr="009859D2">
        <w:rPr>
          <w:rFonts w:ascii="Cambria" w:hAnsi="Cambria" w:cs="Times New Roman"/>
          <w:b/>
          <w:sz w:val="20"/>
          <w:szCs w:val="20"/>
          <w:highlight w:val="yellow"/>
        </w:rPr>
        <w:t xml:space="preserve">TERMIN </w:t>
      </w:r>
      <w:r w:rsidRPr="009859D2">
        <w:rPr>
          <w:rFonts w:ascii="Cambria" w:hAnsi="Cambria" w:cs="Times New Roman"/>
          <w:b/>
          <w:bCs/>
          <w:sz w:val="20"/>
          <w:szCs w:val="20"/>
          <w:highlight w:val="yellow"/>
        </w:rPr>
        <w:t>ZAKOŃCZENIA ROBÓT.</w:t>
      </w:r>
    </w:p>
    <w:p w:rsidR="00FE6CE0" w:rsidRPr="009859D2" w:rsidRDefault="00FE6CE0" w:rsidP="00FE6CE0">
      <w:pPr>
        <w:spacing w:after="160" w:line="259" w:lineRule="auto"/>
        <w:ind w:left="284"/>
        <w:contextualSpacing/>
        <w:jc w:val="both"/>
        <w:rPr>
          <w:rFonts w:ascii="Cambria" w:hAnsi="Cambria" w:cs="Times New Roman"/>
          <w:b/>
          <w:bCs/>
          <w:i/>
          <w:sz w:val="20"/>
          <w:szCs w:val="20"/>
        </w:rPr>
      </w:pPr>
      <w:r w:rsidRPr="009859D2">
        <w:rPr>
          <w:rFonts w:ascii="Cambria" w:hAnsi="Cambria" w:cs="Times New Roman"/>
          <w:b/>
          <w:bCs/>
          <w:i/>
          <w:sz w:val="20"/>
          <w:szCs w:val="20"/>
        </w:rPr>
        <w:t>Było:</w:t>
      </w:r>
    </w:p>
    <w:p w:rsidR="00FE6CE0" w:rsidRDefault="00FE6CE0" w:rsidP="00FE6CE0">
      <w:pPr>
        <w:spacing w:after="160" w:line="259" w:lineRule="auto"/>
        <w:ind w:left="284"/>
        <w:contextualSpacing/>
        <w:jc w:val="both"/>
        <w:rPr>
          <w:rFonts w:ascii="Cambria" w:hAnsi="Cambria" w:cs="Times New Roman"/>
          <w:bCs/>
          <w:sz w:val="20"/>
          <w:szCs w:val="20"/>
        </w:rPr>
      </w:pPr>
      <w:r>
        <w:rPr>
          <w:rFonts w:ascii="Cambria" w:hAnsi="Cambria" w:cs="Times New Roman"/>
          <w:bCs/>
          <w:sz w:val="20"/>
          <w:szCs w:val="20"/>
        </w:rPr>
        <w:t>Termin zakończenia robót -  31.05.2025</w:t>
      </w:r>
      <w:r w:rsidRPr="009859D2">
        <w:rPr>
          <w:rFonts w:ascii="Cambria" w:hAnsi="Cambria" w:cs="Times New Roman"/>
          <w:bCs/>
          <w:sz w:val="20"/>
          <w:szCs w:val="20"/>
        </w:rPr>
        <w:t xml:space="preserve"> r.</w:t>
      </w:r>
    </w:p>
    <w:p w:rsidR="00FE6CE0" w:rsidRPr="009859D2" w:rsidRDefault="00FE6CE0" w:rsidP="00FE6CE0">
      <w:pPr>
        <w:spacing w:after="160" w:line="259" w:lineRule="auto"/>
        <w:ind w:left="284"/>
        <w:contextualSpacing/>
        <w:jc w:val="both"/>
        <w:rPr>
          <w:rFonts w:ascii="Cambria" w:hAnsi="Cambria" w:cs="Times New Roman"/>
          <w:b/>
          <w:bCs/>
          <w:i/>
          <w:sz w:val="20"/>
          <w:szCs w:val="20"/>
        </w:rPr>
      </w:pPr>
      <w:r w:rsidRPr="009859D2">
        <w:rPr>
          <w:rFonts w:ascii="Cambria" w:hAnsi="Cambria" w:cs="Times New Roman"/>
          <w:b/>
          <w:bCs/>
          <w:i/>
          <w:sz w:val="20"/>
          <w:szCs w:val="20"/>
        </w:rPr>
        <w:t>Jest:</w:t>
      </w:r>
    </w:p>
    <w:p w:rsidR="00FE6CE0" w:rsidRPr="009859D2" w:rsidRDefault="00891E67" w:rsidP="00FE6CE0">
      <w:pPr>
        <w:spacing w:after="160" w:line="259" w:lineRule="auto"/>
        <w:ind w:left="284"/>
        <w:contextualSpacing/>
        <w:jc w:val="both"/>
        <w:rPr>
          <w:rFonts w:ascii="Cambria" w:hAnsi="Cambria" w:cs="Times New Roman"/>
          <w:b/>
          <w:bCs/>
          <w:sz w:val="20"/>
          <w:szCs w:val="20"/>
        </w:rPr>
      </w:pPr>
      <w:r>
        <w:rPr>
          <w:rFonts w:ascii="Cambria" w:hAnsi="Cambria" w:cs="Times New Roman"/>
          <w:b/>
          <w:bCs/>
          <w:sz w:val="20"/>
          <w:szCs w:val="20"/>
          <w:highlight w:val="yellow"/>
        </w:rPr>
        <w:t>Termin zakończenia robót -  16</w:t>
      </w:r>
      <w:r w:rsidR="00FE6CE0">
        <w:rPr>
          <w:rFonts w:ascii="Cambria" w:hAnsi="Cambria" w:cs="Times New Roman"/>
          <w:b/>
          <w:bCs/>
          <w:sz w:val="20"/>
          <w:szCs w:val="20"/>
          <w:highlight w:val="yellow"/>
        </w:rPr>
        <w:t>.06.2025</w:t>
      </w:r>
      <w:r w:rsidR="00FE6CE0" w:rsidRPr="009859D2">
        <w:rPr>
          <w:rFonts w:ascii="Cambria" w:hAnsi="Cambria" w:cs="Times New Roman"/>
          <w:b/>
          <w:bCs/>
          <w:sz w:val="20"/>
          <w:szCs w:val="20"/>
          <w:highlight w:val="yellow"/>
        </w:rPr>
        <w:t xml:space="preserve"> r.</w:t>
      </w:r>
    </w:p>
    <w:p w:rsidR="00FE6CE0" w:rsidRDefault="00FE6CE0" w:rsidP="00FE6CE0">
      <w:pPr>
        <w:spacing w:after="160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521F8B" w:rsidRDefault="00521F8B" w:rsidP="0049169B">
      <w:pPr>
        <w:spacing w:after="160"/>
        <w:jc w:val="both"/>
        <w:rPr>
          <w:rFonts w:ascii="Cambria" w:hAnsi="Cambria" w:cs="Times New Roman"/>
          <w:sz w:val="20"/>
          <w:szCs w:val="20"/>
        </w:rPr>
      </w:pPr>
    </w:p>
    <w:p w:rsidR="00791A41" w:rsidRDefault="00467B18" w:rsidP="00791A41">
      <w:pPr>
        <w:jc w:val="both"/>
        <w:rPr>
          <w:rFonts w:asciiTheme="majorHAnsi" w:eastAsia="Calibri" w:hAnsiTheme="majorHAnsi" w:cs="Times New Roman"/>
          <w:b/>
          <w:sz w:val="20"/>
          <w:szCs w:val="20"/>
        </w:rPr>
      </w:pPr>
      <w:r w:rsidRPr="00467B18">
        <w:rPr>
          <w:rFonts w:asciiTheme="majorHAnsi" w:eastAsia="Calibri" w:hAnsiTheme="majorHAnsi" w:cs="Times New Roman"/>
          <w:sz w:val="20"/>
          <w:szCs w:val="20"/>
        </w:rPr>
        <w:t xml:space="preserve">Powyższa zmiana treści Zaproszenia stanowi jej integralną część 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i </w:t>
      </w:r>
      <w:r w:rsidRPr="00467B18">
        <w:rPr>
          <w:rFonts w:asciiTheme="majorHAnsi" w:eastAsia="Calibri" w:hAnsiTheme="majorHAnsi" w:cs="Times New Roman"/>
          <w:b/>
          <w:sz w:val="20"/>
          <w:szCs w:val="20"/>
          <w:u w:val="single"/>
        </w:rPr>
        <w:t>powoduje przedłużenie terminu składania ofert.</w:t>
      </w:r>
      <w:r w:rsidRPr="00467B18">
        <w:rPr>
          <w:rFonts w:asciiTheme="majorHAnsi" w:eastAsia="Calibri" w:hAnsiTheme="majorHAnsi" w:cs="Times New Roman"/>
          <w:b/>
          <w:sz w:val="20"/>
          <w:szCs w:val="20"/>
        </w:rPr>
        <w:t xml:space="preserve"> </w:t>
      </w:r>
    </w:p>
    <w:p w:rsidR="00791A41" w:rsidRDefault="00791A41" w:rsidP="00791A41">
      <w:pPr>
        <w:jc w:val="both"/>
        <w:rPr>
          <w:rFonts w:asciiTheme="majorHAnsi" w:eastAsia="Calibri" w:hAnsiTheme="majorHAnsi" w:cs="Times New Roman"/>
          <w:b/>
          <w:sz w:val="20"/>
          <w:szCs w:val="20"/>
        </w:rPr>
      </w:pPr>
    </w:p>
    <w:p w:rsidR="00791A41" w:rsidRPr="00FE6CE0" w:rsidRDefault="00791A41" w:rsidP="00791A41">
      <w:pPr>
        <w:jc w:val="both"/>
        <w:rPr>
          <w:rFonts w:asciiTheme="majorHAnsi" w:eastAsia="Calibri" w:hAnsiTheme="majorHAnsi" w:cs="Times New Roman"/>
          <w:b/>
          <w:sz w:val="20"/>
          <w:szCs w:val="20"/>
          <w:u w:val="single"/>
        </w:rPr>
      </w:pPr>
      <w:r w:rsidRPr="00FE6CE0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Nowy termin składania ofert ustala się do dnia: </w:t>
      </w:r>
      <w:r w:rsidRPr="00FE6CE0">
        <w:rPr>
          <w:rFonts w:asciiTheme="majorHAnsi" w:eastAsia="Calibri" w:hAnsiTheme="majorHAnsi" w:cs="Times New Roman"/>
          <w:b/>
          <w:sz w:val="20"/>
          <w:szCs w:val="20"/>
          <w:highlight w:val="yellow"/>
          <w:u w:val="single"/>
        </w:rPr>
        <w:t>14.01.2025</w:t>
      </w:r>
      <w:r w:rsidRPr="00FE6CE0">
        <w:rPr>
          <w:rFonts w:asciiTheme="majorHAnsi" w:eastAsia="Calibri" w:hAnsiTheme="majorHAnsi" w:cs="Times New Roman"/>
          <w:b/>
          <w:sz w:val="20"/>
          <w:szCs w:val="20"/>
          <w:highlight w:val="yellow"/>
          <w:u w:val="single"/>
        </w:rPr>
        <w:t xml:space="preserve"> r., do godz. 10:00.</w:t>
      </w:r>
    </w:p>
    <w:p w:rsidR="00467B18" w:rsidRPr="00467B18" w:rsidRDefault="00467B18" w:rsidP="00467B18">
      <w:pPr>
        <w:ind w:right="-1" w:firstLine="426"/>
        <w:jc w:val="both"/>
        <w:rPr>
          <w:rFonts w:asciiTheme="majorHAnsi" w:eastAsia="Calibri" w:hAnsiTheme="majorHAnsi" w:cs="Times New Roman"/>
          <w:b/>
          <w:sz w:val="20"/>
          <w:szCs w:val="20"/>
          <w:u w:val="single"/>
        </w:rPr>
      </w:pPr>
    </w:p>
    <w:p w:rsidR="00A024AB" w:rsidRPr="00371A63" w:rsidRDefault="00A024AB" w:rsidP="0049169B">
      <w:pPr>
        <w:spacing w:after="160"/>
        <w:jc w:val="both"/>
        <w:rPr>
          <w:rFonts w:ascii="Cambria" w:hAnsi="Cambria" w:cs="Times New Roman"/>
          <w:sz w:val="20"/>
          <w:szCs w:val="20"/>
        </w:rPr>
      </w:pPr>
    </w:p>
    <w:p w:rsidR="0049169B" w:rsidRPr="00371A63" w:rsidRDefault="0049169B" w:rsidP="0049169B">
      <w:pPr>
        <w:spacing w:after="160"/>
        <w:jc w:val="both"/>
        <w:rPr>
          <w:rFonts w:ascii="Cambria" w:hAnsi="Cambria" w:cs="Times New Roman"/>
          <w:sz w:val="20"/>
          <w:szCs w:val="20"/>
        </w:rPr>
      </w:pPr>
      <w:r w:rsidRPr="00371A63">
        <w:rPr>
          <w:rFonts w:ascii="Cambria" w:hAnsi="Cambria" w:cs="Times New Roman"/>
          <w:sz w:val="20"/>
          <w:szCs w:val="20"/>
        </w:rPr>
        <w:t>Załączniki:</w:t>
      </w:r>
    </w:p>
    <w:p w:rsidR="00FB69F3" w:rsidRPr="00371A63" w:rsidRDefault="0049169B" w:rsidP="00A23970">
      <w:pPr>
        <w:spacing w:after="160"/>
        <w:jc w:val="both"/>
        <w:rPr>
          <w:rFonts w:ascii="Cambria" w:hAnsi="Cambria" w:cs="Times New Roman"/>
          <w:sz w:val="20"/>
          <w:szCs w:val="20"/>
        </w:rPr>
      </w:pPr>
      <w:r w:rsidRPr="00371A63">
        <w:rPr>
          <w:rFonts w:ascii="Cambria" w:hAnsi="Cambria" w:cs="Times New Roman"/>
          <w:sz w:val="20"/>
          <w:szCs w:val="20"/>
        </w:rPr>
        <w:t xml:space="preserve">Zmieniony </w:t>
      </w:r>
      <w:r w:rsidR="005F1259" w:rsidRPr="00371A63">
        <w:rPr>
          <w:rFonts w:ascii="Cambria" w:hAnsi="Cambria" w:cs="Times New Roman"/>
          <w:sz w:val="20"/>
          <w:szCs w:val="20"/>
        </w:rPr>
        <w:t>Załącznik nr 6A</w:t>
      </w:r>
      <w:r w:rsidR="00791A41">
        <w:rPr>
          <w:rFonts w:ascii="Cambria" w:hAnsi="Cambria" w:cs="Times New Roman"/>
          <w:sz w:val="20"/>
          <w:szCs w:val="20"/>
        </w:rPr>
        <w:t xml:space="preserve"> – PRZEDMIAR ROBÓT</w:t>
      </w:r>
    </w:p>
    <w:p w:rsidR="0034016B" w:rsidRPr="00371A63" w:rsidRDefault="0034016B" w:rsidP="0034016B">
      <w:pPr>
        <w:ind w:left="5245"/>
        <w:jc w:val="center"/>
        <w:rPr>
          <w:rFonts w:ascii="Cambria" w:hAnsi="Cambria"/>
          <w:sz w:val="20"/>
          <w:szCs w:val="20"/>
        </w:rPr>
      </w:pPr>
    </w:p>
    <w:p w:rsidR="0034016B" w:rsidRPr="00371A63" w:rsidRDefault="0034016B" w:rsidP="0034016B">
      <w:pPr>
        <w:ind w:left="5245"/>
        <w:jc w:val="center"/>
        <w:rPr>
          <w:rFonts w:ascii="Cambria" w:hAnsi="Cambria"/>
          <w:sz w:val="20"/>
          <w:szCs w:val="20"/>
        </w:rPr>
      </w:pPr>
    </w:p>
    <w:p w:rsidR="00C6708D" w:rsidRPr="00371A63" w:rsidRDefault="00C6708D" w:rsidP="00C6708D">
      <w:pPr>
        <w:ind w:left="5245"/>
        <w:jc w:val="center"/>
        <w:rPr>
          <w:rFonts w:ascii="Cambria" w:hAnsi="Cambria"/>
          <w:sz w:val="20"/>
          <w:szCs w:val="20"/>
        </w:rPr>
      </w:pPr>
      <w:r w:rsidRPr="00371A63">
        <w:rPr>
          <w:rFonts w:ascii="Cambria" w:hAnsi="Cambria"/>
          <w:sz w:val="20"/>
          <w:szCs w:val="20"/>
        </w:rPr>
        <w:t xml:space="preserve">Specjalista ds. zamówień publicznych </w:t>
      </w:r>
      <w:r w:rsidRPr="00371A63">
        <w:rPr>
          <w:rFonts w:ascii="Cambria" w:hAnsi="Cambria"/>
          <w:sz w:val="20"/>
          <w:szCs w:val="20"/>
        </w:rPr>
        <w:br/>
        <w:t>i kontraktowania wydatków</w:t>
      </w:r>
    </w:p>
    <w:p w:rsidR="00C6708D" w:rsidRPr="00371A63" w:rsidRDefault="00C6708D" w:rsidP="00C6708D">
      <w:pPr>
        <w:ind w:left="5245"/>
        <w:jc w:val="center"/>
        <w:rPr>
          <w:rFonts w:ascii="Cambria" w:hAnsi="Cambria"/>
          <w:sz w:val="20"/>
          <w:szCs w:val="20"/>
        </w:rPr>
      </w:pPr>
      <w:r w:rsidRPr="00371A63">
        <w:rPr>
          <w:rFonts w:ascii="Cambria" w:hAnsi="Cambria"/>
          <w:sz w:val="20"/>
          <w:szCs w:val="20"/>
        </w:rPr>
        <w:t>(-)</w:t>
      </w:r>
    </w:p>
    <w:p w:rsidR="00A7409A" w:rsidRPr="00A7409A" w:rsidRDefault="00860E95" w:rsidP="00A7409A">
      <w:pPr>
        <w:rPr>
          <w:rFonts w:ascii="Cambria" w:hAnsi="Cambria" w:cs="Arial"/>
          <w:i/>
          <w:color w:val="000000" w:themeColor="text1"/>
          <w:sz w:val="20"/>
          <w:szCs w:val="20"/>
        </w:rPr>
      </w:pPr>
      <w:r w:rsidRPr="00371A63">
        <w:rPr>
          <w:rFonts w:ascii="Cambria" w:hAnsi="Cambria"/>
          <w:b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4C0AD8">
        <w:rPr>
          <w:rFonts w:ascii="Cambria" w:hAnsi="Cambria"/>
          <w:b/>
          <w:i/>
          <w:sz w:val="20"/>
          <w:szCs w:val="20"/>
        </w:rPr>
        <w:t xml:space="preserve"> </w:t>
      </w:r>
      <w:r w:rsidRPr="00371A63">
        <w:rPr>
          <w:rFonts w:ascii="Cambria" w:hAnsi="Cambria"/>
          <w:b/>
          <w:i/>
          <w:sz w:val="20"/>
          <w:szCs w:val="20"/>
        </w:rPr>
        <w:t xml:space="preserve">     </w:t>
      </w:r>
      <w:r w:rsidR="00A7409A">
        <w:rPr>
          <w:rFonts w:ascii="Cambria" w:hAnsi="Cambria"/>
          <w:b/>
          <w:i/>
          <w:sz w:val="20"/>
          <w:szCs w:val="20"/>
        </w:rPr>
        <w:t xml:space="preserve">Joanna </w:t>
      </w:r>
      <w:proofErr w:type="spellStart"/>
      <w:r w:rsidR="00A7409A">
        <w:rPr>
          <w:rFonts w:ascii="Cambria" w:hAnsi="Cambria"/>
          <w:b/>
          <w:i/>
          <w:sz w:val="20"/>
          <w:szCs w:val="20"/>
        </w:rPr>
        <w:t>Kaśków</w:t>
      </w:r>
      <w:bookmarkStart w:id="0" w:name="_GoBack"/>
      <w:bookmarkEnd w:id="0"/>
      <w:proofErr w:type="spellEnd"/>
    </w:p>
    <w:sectPr w:rsidR="00A7409A" w:rsidRPr="00A7409A" w:rsidSect="005F25F6">
      <w:headerReference w:type="default" r:id="rId14"/>
      <w:footerReference w:type="default" r:id="rId15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A63" w:rsidRDefault="00371A63" w:rsidP="0063076E">
      <w:r>
        <w:separator/>
      </w:r>
    </w:p>
  </w:endnote>
  <w:endnote w:type="continuationSeparator" w:id="0">
    <w:p w:rsidR="00371A63" w:rsidRDefault="00371A63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A63" w:rsidRDefault="00371A63" w:rsidP="000B41C8">
    <w:pPr>
      <w:pStyle w:val="Stopka"/>
      <w:jc w:val="center"/>
    </w:pPr>
    <w:r w:rsidRPr="0058077D">
      <w:rPr>
        <w:noProof/>
        <w:lang w:eastAsia="pl-PL"/>
      </w:rPr>
      <w:drawing>
        <wp:inline distT="0" distB="0" distL="0" distR="0">
          <wp:extent cx="5760720" cy="207348"/>
          <wp:effectExtent l="19050" t="0" r="0" b="0"/>
          <wp:docPr id="4" name="Obraz 2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073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71A63" w:rsidRPr="000B41C8" w:rsidRDefault="00371A63" w:rsidP="000B41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A63" w:rsidRDefault="00371A63" w:rsidP="0063076E">
      <w:r>
        <w:separator/>
      </w:r>
    </w:p>
  </w:footnote>
  <w:footnote w:type="continuationSeparator" w:id="0">
    <w:p w:rsidR="00371A63" w:rsidRDefault="00371A63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A63" w:rsidRDefault="00371A63" w:rsidP="00C7404D">
    <w:pPr>
      <w:pStyle w:val="Nagwek"/>
      <w:jc w:val="center"/>
    </w:pPr>
    <w:r w:rsidRPr="00C6708D">
      <w:rPr>
        <w:noProof/>
        <w:lang w:eastAsia="pl-PL"/>
      </w:rPr>
      <w:drawing>
        <wp:inline distT="0" distB="0" distL="0" distR="0">
          <wp:extent cx="5760720" cy="755203"/>
          <wp:effectExtent l="19050" t="0" r="0" b="0"/>
          <wp:docPr id="2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52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71A63" w:rsidRPr="005F1259" w:rsidRDefault="00371A63" w:rsidP="005F1259">
    <w:pPr>
      <w:pStyle w:val="Nagwek"/>
      <w:jc w:val="right"/>
      <w:rPr>
        <w:rFonts w:ascii="Cambria" w:hAnsi="Cambria"/>
        <w:b/>
        <w:sz w:val="20"/>
        <w:szCs w:val="20"/>
      </w:rPr>
    </w:pPr>
    <w:r w:rsidRPr="005F1259">
      <w:rPr>
        <w:rFonts w:ascii="Cambria" w:hAnsi="Cambria"/>
        <w:b/>
        <w:sz w:val="20"/>
        <w:szCs w:val="20"/>
      </w:rPr>
      <w:t>Nr sprawy: 100/ZK/2024/W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37E22D6"/>
    <w:multiLevelType w:val="hybridMultilevel"/>
    <w:tmpl w:val="82A464F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913F6"/>
    <w:multiLevelType w:val="hybridMultilevel"/>
    <w:tmpl w:val="FDD683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A5382"/>
    <w:multiLevelType w:val="hybridMultilevel"/>
    <w:tmpl w:val="ABC07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7007BF"/>
    <w:multiLevelType w:val="hybridMultilevel"/>
    <w:tmpl w:val="A120DD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8854A2"/>
    <w:multiLevelType w:val="hybridMultilevel"/>
    <w:tmpl w:val="B78C2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8B"/>
    <w:rsid w:val="000001A1"/>
    <w:rsid w:val="00002B10"/>
    <w:rsid w:val="000050B9"/>
    <w:rsid w:val="00006502"/>
    <w:rsid w:val="00011776"/>
    <w:rsid w:val="00014A8A"/>
    <w:rsid w:val="00015621"/>
    <w:rsid w:val="00021E39"/>
    <w:rsid w:val="00022C92"/>
    <w:rsid w:val="00025233"/>
    <w:rsid w:val="000277BC"/>
    <w:rsid w:val="00030BD3"/>
    <w:rsid w:val="00031B5B"/>
    <w:rsid w:val="000320E1"/>
    <w:rsid w:val="00034672"/>
    <w:rsid w:val="00036412"/>
    <w:rsid w:val="0004621B"/>
    <w:rsid w:val="00050EB9"/>
    <w:rsid w:val="00051038"/>
    <w:rsid w:val="00064614"/>
    <w:rsid w:val="00066BD1"/>
    <w:rsid w:val="00067D19"/>
    <w:rsid w:val="000756A2"/>
    <w:rsid w:val="00077664"/>
    <w:rsid w:val="00077A01"/>
    <w:rsid w:val="000937C7"/>
    <w:rsid w:val="00093C26"/>
    <w:rsid w:val="000952F5"/>
    <w:rsid w:val="000A7422"/>
    <w:rsid w:val="000B288B"/>
    <w:rsid w:val="000B41C8"/>
    <w:rsid w:val="000B4F34"/>
    <w:rsid w:val="000B59FA"/>
    <w:rsid w:val="000B5D97"/>
    <w:rsid w:val="000B65AA"/>
    <w:rsid w:val="000B7DEB"/>
    <w:rsid w:val="000C2191"/>
    <w:rsid w:val="000C3053"/>
    <w:rsid w:val="000C308E"/>
    <w:rsid w:val="000C4567"/>
    <w:rsid w:val="000D02EA"/>
    <w:rsid w:val="000D1E53"/>
    <w:rsid w:val="000E0B06"/>
    <w:rsid w:val="000E51EA"/>
    <w:rsid w:val="000F01B3"/>
    <w:rsid w:val="000F4CB8"/>
    <w:rsid w:val="000F79E9"/>
    <w:rsid w:val="00102136"/>
    <w:rsid w:val="00104E67"/>
    <w:rsid w:val="00110369"/>
    <w:rsid w:val="0011578C"/>
    <w:rsid w:val="00117740"/>
    <w:rsid w:val="00121D15"/>
    <w:rsid w:val="00122896"/>
    <w:rsid w:val="00122D62"/>
    <w:rsid w:val="00124CBC"/>
    <w:rsid w:val="00132BE0"/>
    <w:rsid w:val="00136896"/>
    <w:rsid w:val="00136B54"/>
    <w:rsid w:val="00140A6B"/>
    <w:rsid w:val="00140E19"/>
    <w:rsid w:val="00140EE4"/>
    <w:rsid w:val="00141F1D"/>
    <w:rsid w:val="001457CB"/>
    <w:rsid w:val="00145D81"/>
    <w:rsid w:val="0015102C"/>
    <w:rsid w:val="00151570"/>
    <w:rsid w:val="00153D94"/>
    <w:rsid w:val="001553AC"/>
    <w:rsid w:val="00157CBA"/>
    <w:rsid w:val="00160BC6"/>
    <w:rsid w:val="00161CF1"/>
    <w:rsid w:val="00163C97"/>
    <w:rsid w:val="00165A3B"/>
    <w:rsid w:val="00166168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798"/>
    <w:rsid w:val="00184E46"/>
    <w:rsid w:val="0019021A"/>
    <w:rsid w:val="00192DD2"/>
    <w:rsid w:val="00193022"/>
    <w:rsid w:val="00197972"/>
    <w:rsid w:val="001A3722"/>
    <w:rsid w:val="001A3BF9"/>
    <w:rsid w:val="001B02D7"/>
    <w:rsid w:val="001B2BC9"/>
    <w:rsid w:val="001C7525"/>
    <w:rsid w:val="001C79A9"/>
    <w:rsid w:val="001D5BA3"/>
    <w:rsid w:val="001D6840"/>
    <w:rsid w:val="001D6878"/>
    <w:rsid w:val="001D690E"/>
    <w:rsid w:val="001D6B14"/>
    <w:rsid w:val="001F3D60"/>
    <w:rsid w:val="001F454A"/>
    <w:rsid w:val="001F5E37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8D6"/>
    <w:rsid w:val="00237EC9"/>
    <w:rsid w:val="00242FDD"/>
    <w:rsid w:val="00246EB0"/>
    <w:rsid w:val="00250B56"/>
    <w:rsid w:val="00252EEF"/>
    <w:rsid w:val="00253A0B"/>
    <w:rsid w:val="00254BD5"/>
    <w:rsid w:val="00254F32"/>
    <w:rsid w:val="002614C4"/>
    <w:rsid w:val="0026757C"/>
    <w:rsid w:val="002679CF"/>
    <w:rsid w:val="00267FD6"/>
    <w:rsid w:val="00273374"/>
    <w:rsid w:val="00274A0B"/>
    <w:rsid w:val="00275ADC"/>
    <w:rsid w:val="00275E0D"/>
    <w:rsid w:val="002817D4"/>
    <w:rsid w:val="00281911"/>
    <w:rsid w:val="00282DD2"/>
    <w:rsid w:val="0029197E"/>
    <w:rsid w:val="00294136"/>
    <w:rsid w:val="00297AFC"/>
    <w:rsid w:val="00297F78"/>
    <w:rsid w:val="002A393A"/>
    <w:rsid w:val="002A525E"/>
    <w:rsid w:val="002A5590"/>
    <w:rsid w:val="002A5F37"/>
    <w:rsid w:val="002A62B3"/>
    <w:rsid w:val="002B5A6A"/>
    <w:rsid w:val="002C3F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6972"/>
    <w:rsid w:val="00306FF7"/>
    <w:rsid w:val="00310B4B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CA5"/>
    <w:rsid w:val="00330B8A"/>
    <w:rsid w:val="003324DB"/>
    <w:rsid w:val="00337865"/>
    <w:rsid w:val="00337958"/>
    <w:rsid w:val="0034016B"/>
    <w:rsid w:val="00345CD2"/>
    <w:rsid w:val="00346AA4"/>
    <w:rsid w:val="00354C95"/>
    <w:rsid w:val="0035774B"/>
    <w:rsid w:val="0036545C"/>
    <w:rsid w:val="00367797"/>
    <w:rsid w:val="003719FC"/>
    <w:rsid w:val="00371A63"/>
    <w:rsid w:val="00371C64"/>
    <w:rsid w:val="00381C36"/>
    <w:rsid w:val="00381C4E"/>
    <w:rsid w:val="003866C0"/>
    <w:rsid w:val="00394652"/>
    <w:rsid w:val="00394A36"/>
    <w:rsid w:val="003A1FF7"/>
    <w:rsid w:val="003A46D3"/>
    <w:rsid w:val="003B33B9"/>
    <w:rsid w:val="003B3C2B"/>
    <w:rsid w:val="003B5E80"/>
    <w:rsid w:val="003C0506"/>
    <w:rsid w:val="003C2406"/>
    <w:rsid w:val="003C2838"/>
    <w:rsid w:val="003C3CC2"/>
    <w:rsid w:val="003C3EB9"/>
    <w:rsid w:val="003C718D"/>
    <w:rsid w:val="003D0A72"/>
    <w:rsid w:val="003D107F"/>
    <w:rsid w:val="003D169C"/>
    <w:rsid w:val="003D3410"/>
    <w:rsid w:val="003D46C6"/>
    <w:rsid w:val="003E02A8"/>
    <w:rsid w:val="003E1485"/>
    <w:rsid w:val="003F313A"/>
    <w:rsid w:val="003F5A21"/>
    <w:rsid w:val="003F6100"/>
    <w:rsid w:val="00401B4D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DD0"/>
    <w:rsid w:val="004365FF"/>
    <w:rsid w:val="0044155A"/>
    <w:rsid w:val="00441ADB"/>
    <w:rsid w:val="004439DE"/>
    <w:rsid w:val="00445599"/>
    <w:rsid w:val="0044602F"/>
    <w:rsid w:val="00447DD8"/>
    <w:rsid w:val="00447E50"/>
    <w:rsid w:val="00450BA8"/>
    <w:rsid w:val="00463A94"/>
    <w:rsid w:val="00464FD0"/>
    <w:rsid w:val="00466B48"/>
    <w:rsid w:val="00467B18"/>
    <w:rsid w:val="00472121"/>
    <w:rsid w:val="0049169B"/>
    <w:rsid w:val="004926E1"/>
    <w:rsid w:val="00492979"/>
    <w:rsid w:val="004946A1"/>
    <w:rsid w:val="00495E4D"/>
    <w:rsid w:val="004A4E28"/>
    <w:rsid w:val="004B4629"/>
    <w:rsid w:val="004C0AD8"/>
    <w:rsid w:val="004C1601"/>
    <w:rsid w:val="004C5AE3"/>
    <w:rsid w:val="004C6965"/>
    <w:rsid w:val="004D3116"/>
    <w:rsid w:val="004D35DE"/>
    <w:rsid w:val="004D4EE4"/>
    <w:rsid w:val="004D7461"/>
    <w:rsid w:val="004E3F2C"/>
    <w:rsid w:val="004E5F77"/>
    <w:rsid w:val="004E6A77"/>
    <w:rsid w:val="004F1B27"/>
    <w:rsid w:val="004F59D8"/>
    <w:rsid w:val="004F5A70"/>
    <w:rsid w:val="004F6116"/>
    <w:rsid w:val="004F76F3"/>
    <w:rsid w:val="005012DE"/>
    <w:rsid w:val="00501975"/>
    <w:rsid w:val="00501ED1"/>
    <w:rsid w:val="00507CDA"/>
    <w:rsid w:val="00512180"/>
    <w:rsid w:val="00512E8A"/>
    <w:rsid w:val="00514019"/>
    <w:rsid w:val="00521F8B"/>
    <w:rsid w:val="00522401"/>
    <w:rsid w:val="005245FC"/>
    <w:rsid w:val="00524D96"/>
    <w:rsid w:val="0053169D"/>
    <w:rsid w:val="00532EE8"/>
    <w:rsid w:val="0053529B"/>
    <w:rsid w:val="0054001B"/>
    <w:rsid w:val="00556B1A"/>
    <w:rsid w:val="00556BA9"/>
    <w:rsid w:val="00565925"/>
    <w:rsid w:val="00567D73"/>
    <w:rsid w:val="00572DD1"/>
    <w:rsid w:val="0057369D"/>
    <w:rsid w:val="00573DBB"/>
    <w:rsid w:val="005741AB"/>
    <w:rsid w:val="00574B77"/>
    <w:rsid w:val="005767A3"/>
    <w:rsid w:val="0058077D"/>
    <w:rsid w:val="00582F9B"/>
    <w:rsid w:val="00592771"/>
    <w:rsid w:val="00596059"/>
    <w:rsid w:val="005A2E61"/>
    <w:rsid w:val="005B2BC2"/>
    <w:rsid w:val="005B383D"/>
    <w:rsid w:val="005B4923"/>
    <w:rsid w:val="005B629F"/>
    <w:rsid w:val="005B7E50"/>
    <w:rsid w:val="005C0753"/>
    <w:rsid w:val="005C682A"/>
    <w:rsid w:val="005D07C5"/>
    <w:rsid w:val="005D1D6E"/>
    <w:rsid w:val="005D4042"/>
    <w:rsid w:val="005E2967"/>
    <w:rsid w:val="005E4B2D"/>
    <w:rsid w:val="005E5E52"/>
    <w:rsid w:val="005F1259"/>
    <w:rsid w:val="005F25F6"/>
    <w:rsid w:val="005F31C2"/>
    <w:rsid w:val="005F445F"/>
    <w:rsid w:val="005F4895"/>
    <w:rsid w:val="005F7446"/>
    <w:rsid w:val="00600FB0"/>
    <w:rsid w:val="0060204C"/>
    <w:rsid w:val="00606F44"/>
    <w:rsid w:val="00613CAC"/>
    <w:rsid w:val="00622A63"/>
    <w:rsid w:val="0063076E"/>
    <w:rsid w:val="00630F65"/>
    <w:rsid w:val="00633BCE"/>
    <w:rsid w:val="006429DA"/>
    <w:rsid w:val="00644149"/>
    <w:rsid w:val="00647B66"/>
    <w:rsid w:val="00650F84"/>
    <w:rsid w:val="006514BC"/>
    <w:rsid w:val="00651E70"/>
    <w:rsid w:val="006523EA"/>
    <w:rsid w:val="00653F5D"/>
    <w:rsid w:val="00655D4F"/>
    <w:rsid w:val="00656446"/>
    <w:rsid w:val="00657A3A"/>
    <w:rsid w:val="006614BC"/>
    <w:rsid w:val="006618A7"/>
    <w:rsid w:val="00662407"/>
    <w:rsid w:val="00666BF3"/>
    <w:rsid w:val="00666CFB"/>
    <w:rsid w:val="006723FA"/>
    <w:rsid w:val="00676FB5"/>
    <w:rsid w:val="00683388"/>
    <w:rsid w:val="00693C6E"/>
    <w:rsid w:val="006940CC"/>
    <w:rsid w:val="00694368"/>
    <w:rsid w:val="00694ACE"/>
    <w:rsid w:val="006A3F72"/>
    <w:rsid w:val="006A5F3A"/>
    <w:rsid w:val="006A7192"/>
    <w:rsid w:val="006B3C23"/>
    <w:rsid w:val="006B437F"/>
    <w:rsid w:val="006B65D4"/>
    <w:rsid w:val="006B6DC8"/>
    <w:rsid w:val="006B7465"/>
    <w:rsid w:val="006B7581"/>
    <w:rsid w:val="006C2EFF"/>
    <w:rsid w:val="006C5874"/>
    <w:rsid w:val="006C5A7D"/>
    <w:rsid w:val="006D2E88"/>
    <w:rsid w:val="006D3DC3"/>
    <w:rsid w:val="006D51EF"/>
    <w:rsid w:val="006D5527"/>
    <w:rsid w:val="006E0FBB"/>
    <w:rsid w:val="006E2D47"/>
    <w:rsid w:val="006E5EDF"/>
    <w:rsid w:val="006F0A50"/>
    <w:rsid w:val="006F27FC"/>
    <w:rsid w:val="006F4A56"/>
    <w:rsid w:val="006F4B9C"/>
    <w:rsid w:val="007014D6"/>
    <w:rsid w:val="007018CB"/>
    <w:rsid w:val="00701B83"/>
    <w:rsid w:val="00702660"/>
    <w:rsid w:val="007032E8"/>
    <w:rsid w:val="00704D02"/>
    <w:rsid w:val="00705419"/>
    <w:rsid w:val="00710569"/>
    <w:rsid w:val="007146E1"/>
    <w:rsid w:val="00715F24"/>
    <w:rsid w:val="00717F05"/>
    <w:rsid w:val="00720A2D"/>
    <w:rsid w:val="00720C6E"/>
    <w:rsid w:val="0072447F"/>
    <w:rsid w:val="00725314"/>
    <w:rsid w:val="0073143C"/>
    <w:rsid w:val="0073358C"/>
    <w:rsid w:val="00734296"/>
    <w:rsid w:val="00734A82"/>
    <w:rsid w:val="00747210"/>
    <w:rsid w:val="007502DB"/>
    <w:rsid w:val="007513FC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6F56"/>
    <w:rsid w:val="00787251"/>
    <w:rsid w:val="0078748E"/>
    <w:rsid w:val="0078764C"/>
    <w:rsid w:val="007905ED"/>
    <w:rsid w:val="00791A41"/>
    <w:rsid w:val="00792FCB"/>
    <w:rsid w:val="00794C97"/>
    <w:rsid w:val="007A1A38"/>
    <w:rsid w:val="007A5E75"/>
    <w:rsid w:val="007A673B"/>
    <w:rsid w:val="007B09C4"/>
    <w:rsid w:val="007B750B"/>
    <w:rsid w:val="007C0617"/>
    <w:rsid w:val="007C4165"/>
    <w:rsid w:val="007D4783"/>
    <w:rsid w:val="007D62D3"/>
    <w:rsid w:val="007E2752"/>
    <w:rsid w:val="007E3205"/>
    <w:rsid w:val="007E35D9"/>
    <w:rsid w:val="007E5E97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3C40"/>
    <w:rsid w:val="00814903"/>
    <w:rsid w:val="00816B04"/>
    <w:rsid w:val="00821E85"/>
    <w:rsid w:val="008226A6"/>
    <w:rsid w:val="0082337C"/>
    <w:rsid w:val="00824235"/>
    <w:rsid w:val="008309F0"/>
    <w:rsid w:val="00833BDF"/>
    <w:rsid w:val="00834B07"/>
    <w:rsid w:val="008364B8"/>
    <w:rsid w:val="00836B3D"/>
    <w:rsid w:val="00837EDE"/>
    <w:rsid w:val="008431F3"/>
    <w:rsid w:val="00844252"/>
    <w:rsid w:val="008443E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0E95"/>
    <w:rsid w:val="0086397C"/>
    <w:rsid w:val="00863E09"/>
    <w:rsid w:val="00867422"/>
    <w:rsid w:val="00877410"/>
    <w:rsid w:val="00880277"/>
    <w:rsid w:val="00880405"/>
    <w:rsid w:val="00882C49"/>
    <w:rsid w:val="008864F3"/>
    <w:rsid w:val="00891E67"/>
    <w:rsid w:val="00894ADF"/>
    <w:rsid w:val="00897882"/>
    <w:rsid w:val="008A0154"/>
    <w:rsid w:val="008A0AE2"/>
    <w:rsid w:val="008A6D03"/>
    <w:rsid w:val="008B28DF"/>
    <w:rsid w:val="008C0A0C"/>
    <w:rsid w:val="008C0D9C"/>
    <w:rsid w:val="008C100E"/>
    <w:rsid w:val="008C2335"/>
    <w:rsid w:val="008D69A6"/>
    <w:rsid w:val="008D7D0C"/>
    <w:rsid w:val="008E1B3F"/>
    <w:rsid w:val="008F4B4B"/>
    <w:rsid w:val="00900EFD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6D29"/>
    <w:rsid w:val="00932549"/>
    <w:rsid w:val="009337ED"/>
    <w:rsid w:val="00943550"/>
    <w:rsid w:val="00944381"/>
    <w:rsid w:val="009517E6"/>
    <w:rsid w:val="00952573"/>
    <w:rsid w:val="00956E0E"/>
    <w:rsid w:val="00960326"/>
    <w:rsid w:val="0096277D"/>
    <w:rsid w:val="009642B8"/>
    <w:rsid w:val="00966888"/>
    <w:rsid w:val="009678D5"/>
    <w:rsid w:val="00970DCA"/>
    <w:rsid w:val="0098293F"/>
    <w:rsid w:val="00985886"/>
    <w:rsid w:val="009859D2"/>
    <w:rsid w:val="00985D41"/>
    <w:rsid w:val="00986C25"/>
    <w:rsid w:val="0099244D"/>
    <w:rsid w:val="00992F27"/>
    <w:rsid w:val="00993587"/>
    <w:rsid w:val="009A4075"/>
    <w:rsid w:val="009B0EAE"/>
    <w:rsid w:val="009B2ACD"/>
    <w:rsid w:val="009B483A"/>
    <w:rsid w:val="009D0578"/>
    <w:rsid w:val="009D08FC"/>
    <w:rsid w:val="009D33E9"/>
    <w:rsid w:val="009D7FC0"/>
    <w:rsid w:val="009E1AF6"/>
    <w:rsid w:val="009E4DF3"/>
    <w:rsid w:val="009F0C58"/>
    <w:rsid w:val="009F31BC"/>
    <w:rsid w:val="009F5ED7"/>
    <w:rsid w:val="009F62DB"/>
    <w:rsid w:val="00A00159"/>
    <w:rsid w:val="00A0088F"/>
    <w:rsid w:val="00A024AB"/>
    <w:rsid w:val="00A04055"/>
    <w:rsid w:val="00A12E18"/>
    <w:rsid w:val="00A20D4C"/>
    <w:rsid w:val="00A23970"/>
    <w:rsid w:val="00A25E41"/>
    <w:rsid w:val="00A278FB"/>
    <w:rsid w:val="00A27FA6"/>
    <w:rsid w:val="00A33CAA"/>
    <w:rsid w:val="00A34680"/>
    <w:rsid w:val="00A35294"/>
    <w:rsid w:val="00A35FCD"/>
    <w:rsid w:val="00A37859"/>
    <w:rsid w:val="00A45DBF"/>
    <w:rsid w:val="00A520BC"/>
    <w:rsid w:val="00A52C94"/>
    <w:rsid w:val="00A53694"/>
    <w:rsid w:val="00A63AC7"/>
    <w:rsid w:val="00A64CE4"/>
    <w:rsid w:val="00A67155"/>
    <w:rsid w:val="00A71917"/>
    <w:rsid w:val="00A7409A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91A4C"/>
    <w:rsid w:val="00A92AB6"/>
    <w:rsid w:val="00A93928"/>
    <w:rsid w:val="00A979AE"/>
    <w:rsid w:val="00AA166C"/>
    <w:rsid w:val="00AA1A48"/>
    <w:rsid w:val="00AA549F"/>
    <w:rsid w:val="00AB13C9"/>
    <w:rsid w:val="00AC0617"/>
    <w:rsid w:val="00AC30EE"/>
    <w:rsid w:val="00AD2A83"/>
    <w:rsid w:val="00AD6BBF"/>
    <w:rsid w:val="00AD77B0"/>
    <w:rsid w:val="00AE1C61"/>
    <w:rsid w:val="00AE27BC"/>
    <w:rsid w:val="00AE28C0"/>
    <w:rsid w:val="00AE6C35"/>
    <w:rsid w:val="00AE7C6D"/>
    <w:rsid w:val="00AF5358"/>
    <w:rsid w:val="00AF6164"/>
    <w:rsid w:val="00AF62E7"/>
    <w:rsid w:val="00B0024A"/>
    <w:rsid w:val="00B00261"/>
    <w:rsid w:val="00B01D91"/>
    <w:rsid w:val="00B01EA3"/>
    <w:rsid w:val="00B02ED2"/>
    <w:rsid w:val="00B0337D"/>
    <w:rsid w:val="00B12BAD"/>
    <w:rsid w:val="00B12FC2"/>
    <w:rsid w:val="00B1346C"/>
    <w:rsid w:val="00B17935"/>
    <w:rsid w:val="00B17E0D"/>
    <w:rsid w:val="00B20DFB"/>
    <w:rsid w:val="00B2719E"/>
    <w:rsid w:val="00B27A7B"/>
    <w:rsid w:val="00B35E63"/>
    <w:rsid w:val="00B3667F"/>
    <w:rsid w:val="00B401F0"/>
    <w:rsid w:val="00B436E8"/>
    <w:rsid w:val="00B44559"/>
    <w:rsid w:val="00B44612"/>
    <w:rsid w:val="00B52CDC"/>
    <w:rsid w:val="00B535AA"/>
    <w:rsid w:val="00B53C99"/>
    <w:rsid w:val="00B54944"/>
    <w:rsid w:val="00B612AF"/>
    <w:rsid w:val="00B62B50"/>
    <w:rsid w:val="00B6436B"/>
    <w:rsid w:val="00B64587"/>
    <w:rsid w:val="00B70FCF"/>
    <w:rsid w:val="00B72EA2"/>
    <w:rsid w:val="00B74CE7"/>
    <w:rsid w:val="00B779AA"/>
    <w:rsid w:val="00B8363F"/>
    <w:rsid w:val="00B848C0"/>
    <w:rsid w:val="00B848E7"/>
    <w:rsid w:val="00B8712D"/>
    <w:rsid w:val="00B946F3"/>
    <w:rsid w:val="00B94916"/>
    <w:rsid w:val="00B954F1"/>
    <w:rsid w:val="00B9690C"/>
    <w:rsid w:val="00BA24E1"/>
    <w:rsid w:val="00BA32E7"/>
    <w:rsid w:val="00BA3C45"/>
    <w:rsid w:val="00BA4B3A"/>
    <w:rsid w:val="00BA7B2F"/>
    <w:rsid w:val="00BB2386"/>
    <w:rsid w:val="00BC1F28"/>
    <w:rsid w:val="00BC4A76"/>
    <w:rsid w:val="00BC67FA"/>
    <w:rsid w:val="00BC7D96"/>
    <w:rsid w:val="00BD19AB"/>
    <w:rsid w:val="00BD4B77"/>
    <w:rsid w:val="00BD7C96"/>
    <w:rsid w:val="00BE374C"/>
    <w:rsid w:val="00BF16A2"/>
    <w:rsid w:val="00BF3A88"/>
    <w:rsid w:val="00BF5F55"/>
    <w:rsid w:val="00BF7DD5"/>
    <w:rsid w:val="00C03F00"/>
    <w:rsid w:val="00C07935"/>
    <w:rsid w:val="00C140DE"/>
    <w:rsid w:val="00C156B4"/>
    <w:rsid w:val="00C243AD"/>
    <w:rsid w:val="00C30494"/>
    <w:rsid w:val="00C31EB4"/>
    <w:rsid w:val="00C352C9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2652"/>
    <w:rsid w:val="00C54D7D"/>
    <w:rsid w:val="00C56B47"/>
    <w:rsid w:val="00C649B6"/>
    <w:rsid w:val="00C64A68"/>
    <w:rsid w:val="00C6708D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03E0"/>
    <w:rsid w:val="00C91F0E"/>
    <w:rsid w:val="00C92401"/>
    <w:rsid w:val="00C947F9"/>
    <w:rsid w:val="00CA004B"/>
    <w:rsid w:val="00CA3586"/>
    <w:rsid w:val="00CA4DEA"/>
    <w:rsid w:val="00CB07DA"/>
    <w:rsid w:val="00CB1FE3"/>
    <w:rsid w:val="00CB475B"/>
    <w:rsid w:val="00CB7B6C"/>
    <w:rsid w:val="00CC2CAA"/>
    <w:rsid w:val="00CC3FD2"/>
    <w:rsid w:val="00CC68C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ECF"/>
    <w:rsid w:val="00D0013E"/>
    <w:rsid w:val="00D033E9"/>
    <w:rsid w:val="00D133CB"/>
    <w:rsid w:val="00D14705"/>
    <w:rsid w:val="00D15087"/>
    <w:rsid w:val="00D157A3"/>
    <w:rsid w:val="00D161D3"/>
    <w:rsid w:val="00D20587"/>
    <w:rsid w:val="00D21A54"/>
    <w:rsid w:val="00D230F8"/>
    <w:rsid w:val="00D31D35"/>
    <w:rsid w:val="00D33061"/>
    <w:rsid w:val="00D3308B"/>
    <w:rsid w:val="00D33D0A"/>
    <w:rsid w:val="00D37A1F"/>
    <w:rsid w:val="00D4184C"/>
    <w:rsid w:val="00D46D21"/>
    <w:rsid w:val="00D62989"/>
    <w:rsid w:val="00D62C9A"/>
    <w:rsid w:val="00D639F6"/>
    <w:rsid w:val="00D641F9"/>
    <w:rsid w:val="00D653BC"/>
    <w:rsid w:val="00D65AE2"/>
    <w:rsid w:val="00D679CB"/>
    <w:rsid w:val="00D70EB0"/>
    <w:rsid w:val="00D7390C"/>
    <w:rsid w:val="00D74ECD"/>
    <w:rsid w:val="00D81A26"/>
    <w:rsid w:val="00D8695C"/>
    <w:rsid w:val="00D91EAE"/>
    <w:rsid w:val="00D97676"/>
    <w:rsid w:val="00DA564E"/>
    <w:rsid w:val="00DA59F1"/>
    <w:rsid w:val="00DA6BCE"/>
    <w:rsid w:val="00DB0285"/>
    <w:rsid w:val="00DB30D8"/>
    <w:rsid w:val="00DB57FD"/>
    <w:rsid w:val="00DB668D"/>
    <w:rsid w:val="00DB669D"/>
    <w:rsid w:val="00DB70F0"/>
    <w:rsid w:val="00DC1146"/>
    <w:rsid w:val="00DC146D"/>
    <w:rsid w:val="00DC2901"/>
    <w:rsid w:val="00DC2AD2"/>
    <w:rsid w:val="00DC38ED"/>
    <w:rsid w:val="00DC3AE5"/>
    <w:rsid w:val="00DC3E0D"/>
    <w:rsid w:val="00DC3EB7"/>
    <w:rsid w:val="00DC7D5C"/>
    <w:rsid w:val="00DD1857"/>
    <w:rsid w:val="00DD43FF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270F"/>
    <w:rsid w:val="00E0399D"/>
    <w:rsid w:val="00E0539E"/>
    <w:rsid w:val="00E06738"/>
    <w:rsid w:val="00E0726A"/>
    <w:rsid w:val="00E07625"/>
    <w:rsid w:val="00E16649"/>
    <w:rsid w:val="00E21984"/>
    <w:rsid w:val="00E234A2"/>
    <w:rsid w:val="00E25B95"/>
    <w:rsid w:val="00E315EE"/>
    <w:rsid w:val="00E34080"/>
    <w:rsid w:val="00E36D62"/>
    <w:rsid w:val="00E40DAB"/>
    <w:rsid w:val="00E5210D"/>
    <w:rsid w:val="00E533DD"/>
    <w:rsid w:val="00E53709"/>
    <w:rsid w:val="00E56D04"/>
    <w:rsid w:val="00E579D6"/>
    <w:rsid w:val="00E57A49"/>
    <w:rsid w:val="00E57FD6"/>
    <w:rsid w:val="00E615BD"/>
    <w:rsid w:val="00E623B3"/>
    <w:rsid w:val="00E625E3"/>
    <w:rsid w:val="00E70CD6"/>
    <w:rsid w:val="00E7517B"/>
    <w:rsid w:val="00E756A7"/>
    <w:rsid w:val="00E7607C"/>
    <w:rsid w:val="00E760D1"/>
    <w:rsid w:val="00E801B6"/>
    <w:rsid w:val="00E81F4C"/>
    <w:rsid w:val="00E82A78"/>
    <w:rsid w:val="00E8343B"/>
    <w:rsid w:val="00E87C91"/>
    <w:rsid w:val="00E92CE0"/>
    <w:rsid w:val="00E92DC7"/>
    <w:rsid w:val="00E9636B"/>
    <w:rsid w:val="00E97DF7"/>
    <w:rsid w:val="00EB0151"/>
    <w:rsid w:val="00EB1017"/>
    <w:rsid w:val="00EB17F4"/>
    <w:rsid w:val="00EC15FB"/>
    <w:rsid w:val="00EC418D"/>
    <w:rsid w:val="00ED7805"/>
    <w:rsid w:val="00ED78D4"/>
    <w:rsid w:val="00ED7EC4"/>
    <w:rsid w:val="00EE0083"/>
    <w:rsid w:val="00EE0DA1"/>
    <w:rsid w:val="00EF101F"/>
    <w:rsid w:val="00EF522E"/>
    <w:rsid w:val="00EF71D4"/>
    <w:rsid w:val="00EF7DEB"/>
    <w:rsid w:val="00F0349C"/>
    <w:rsid w:val="00F03CCE"/>
    <w:rsid w:val="00F0410F"/>
    <w:rsid w:val="00F066E4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1CB4"/>
    <w:rsid w:val="00F73B5B"/>
    <w:rsid w:val="00F74985"/>
    <w:rsid w:val="00F77540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69F3"/>
    <w:rsid w:val="00FC5CDD"/>
    <w:rsid w:val="00FC6A52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C52"/>
    <w:rsid w:val="00FE2FB3"/>
    <w:rsid w:val="00FE3892"/>
    <w:rsid w:val="00FE38DF"/>
    <w:rsid w:val="00FE502D"/>
    <w:rsid w:val="00FE68C8"/>
    <w:rsid w:val="00FE6CE0"/>
    <w:rsid w:val="00FE7CAC"/>
    <w:rsid w:val="00FF004B"/>
    <w:rsid w:val="00FF2E46"/>
    <w:rsid w:val="00FF62EB"/>
    <w:rsid w:val="00FF6995"/>
    <w:rsid w:val="00FF7062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CA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"/>
    <w:link w:val="Akapitzlist"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link w:val="Bezodstpw"/>
    <w:uiPriority w:val="1"/>
    <w:rsid w:val="004F61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CA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"/>
    <w:link w:val="Akapitzlist"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cid:ii_m5mesosk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cid:ii_m5mesos8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A4C07-0F03-4BB5-A9EA-B8BC0737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525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38</cp:revision>
  <cp:lastPrinted>2025-01-08T13:01:00Z</cp:lastPrinted>
  <dcterms:created xsi:type="dcterms:W3CDTF">2025-01-07T09:12:00Z</dcterms:created>
  <dcterms:modified xsi:type="dcterms:W3CDTF">2025-01-08T13:28:00Z</dcterms:modified>
</cp:coreProperties>
</file>