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B1B" w:rsidRDefault="00D96D9C" w:rsidP="00403B1B">
      <w:pPr>
        <w:jc w:val="right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Nr sprawy: </w:t>
      </w:r>
      <w:r w:rsidR="004224D8">
        <w:rPr>
          <w:rFonts w:ascii="Cambria" w:hAnsi="Cambria" w:cs="Calibri"/>
          <w:sz w:val="20"/>
          <w:szCs w:val="20"/>
        </w:rPr>
        <w:t>74</w:t>
      </w:r>
      <w:r w:rsidR="00506292">
        <w:rPr>
          <w:rFonts w:ascii="Cambria" w:hAnsi="Cambria" w:cs="Calibri"/>
          <w:sz w:val="20"/>
          <w:szCs w:val="20"/>
        </w:rPr>
        <w:t>/ZK/2019/AA</w:t>
      </w:r>
    </w:p>
    <w:p w:rsidR="00D96D9C" w:rsidRDefault="00D96D9C" w:rsidP="00403B1B">
      <w:pPr>
        <w:jc w:val="right"/>
        <w:rPr>
          <w:rFonts w:ascii="Cambria" w:hAnsi="Cambria" w:cs="Calibri"/>
          <w:sz w:val="20"/>
          <w:szCs w:val="20"/>
        </w:rPr>
      </w:pPr>
    </w:p>
    <w:p w:rsidR="00B46A9D" w:rsidRPr="00035343" w:rsidRDefault="00B46A9D" w:rsidP="00B46A9D">
      <w:pPr>
        <w:jc w:val="right"/>
        <w:rPr>
          <w:rFonts w:ascii="Cambria" w:hAnsi="Cambria" w:cs="Calibri"/>
        </w:rPr>
      </w:pPr>
      <w:r w:rsidRPr="00035343">
        <w:rPr>
          <w:rFonts w:ascii="Cambria" w:hAnsi="Cambria" w:cs="Calibri"/>
        </w:rPr>
        <w:t xml:space="preserve">Kielce, dnia </w:t>
      </w:r>
      <w:r w:rsidR="00F125D3">
        <w:rPr>
          <w:rFonts w:ascii="Cambria" w:hAnsi="Cambria" w:cs="Calibri"/>
        </w:rPr>
        <w:t>2019-10</w:t>
      </w:r>
      <w:r w:rsidR="004224D8">
        <w:rPr>
          <w:rFonts w:ascii="Cambria" w:hAnsi="Cambria" w:cs="Calibri"/>
        </w:rPr>
        <w:t>-04</w:t>
      </w:r>
    </w:p>
    <w:p w:rsidR="00B46A9D" w:rsidRPr="00035343" w:rsidRDefault="00B46A9D" w:rsidP="00B46A9D">
      <w:pPr>
        <w:jc w:val="right"/>
        <w:rPr>
          <w:rFonts w:ascii="Cambria" w:hAnsi="Cambria" w:cs="Calibri"/>
        </w:rPr>
      </w:pPr>
    </w:p>
    <w:p w:rsidR="00B46A9D" w:rsidRPr="00035343" w:rsidRDefault="00B46A9D" w:rsidP="00B46A9D">
      <w:pPr>
        <w:jc w:val="center"/>
        <w:rPr>
          <w:rFonts w:ascii="Cambria" w:hAnsi="Cambria"/>
          <w:b/>
        </w:rPr>
      </w:pPr>
      <w:r w:rsidRPr="00035343">
        <w:rPr>
          <w:rFonts w:ascii="Cambria" w:hAnsi="Cambria"/>
          <w:b/>
        </w:rPr>
        <w:t>INFORMACJA</w:t>
      </w:r>
      <w:r w:rsidR="000B7385">
        <w:rPr>
          <w:rFonts w:ascii="Cambria" w:hAnsi="Cambria"/>
          <w:b/>
        </w:rPr>
        <w:t xml:space="preserve"> 2</w:t>
      </w:r>
    </w:p>
    <w:p w:rsidR="00B46A9D" w:rsidRPr="002D7312" w:rsidRDefault="00B46A9D" w:rsidP="002D7312">
      <w:pPr>
        <w:jc w:val="center"/>
        <w:rPr>
          <w:rFonts w:ascii="Cambria" w:eastAsia="Times New Roman" w:hAnsi="Cambria" w:cs="Calibri"/>
          <w:iCs/>
          <w:sz w:val="20"/>
          <w:szCs w:val="20"/>
        </w:rPr>
      </w:pPr>
      <w:r w:rsidRPr="002D7312">
        <w:rPr>
          <w:rFonts w:ascii="Cambria" w:eastAsia="Times New Roman" w:hAnsi="Cambria" w:cs="Calibri"/>
          <w:iCs/>
          <w:sz w:val="20"/>
          <w:szCs w:val="20"/>
        </w:rPr>
        <w:t>do prowadzonego zgodnie z zasadą konkurencyjności postępowaniu na </w:t>
      </w:r>
    </w:p>
    <w:p w:rsidR="00B46A9D" w:rsidRPr="002D7312" w:rsidRDefault="00B46A9D" w:rsidP="002D7312">
      <w:pPr>
        <w:jc w:val="center"/>
        <w:rPr>
          <w:rFonts w:ascii="Cambria" w:eastAsia="Times New Roman" w:hAnsi="Cambria" w:cs="Calibri"/>
          <w:iCs/>
          <w:sz w:val="20"/>
          <w:szCs w:val="20"/>
        </w:rPr>
      </w:pPr>
      <w:r w:rsidRPr="000227C9">
        <w:rPr>
          <w:rFonts w:ascii="Cambria" w:eastAsia="Times New Roman" w:hAnsi="Cambria" w:cs="Calibri"/>
          <w:iCs/>
          <w:sz w:val="20"/>
          <w:szCs w:val="20"/>
        </w:rPr>
        <w:t xml:space="preserve">przeprowadzenie </w:t>
      </w:r>
      <w:r>
        <w:rPr>
          <w:rFonts w:ascii="Cambria" w:eastAsia="Times New Roman" w:hAnsi="Cambria" w:cs="Calibri"/>
          <w:iCs/>
          <w:sz w:val="20"/>
          <w:szCs w:val="20"/>
        </w:rPr>
        <w:t xml:space="preserve">zajęć teoretycznych i praktycznych na kursie </w:t>
      </w:r>
      <w:r w:rsidRPr="000227C9">
        <w:rPr>
          <w:rFonts w:ascii="Cambria" w:eastAsia="Times New Roman" w:hAnsi="Cambria" w:cs="Calibri"/>
          <w:iCs/>
          <w:sz w:val="20"/>
          <w:szCs w:val="20"/>
        </w:rPr>
        <w:t xml:space="preserve">pn. </w:t>
      </w:r>
      <w:r w:rsidRPr="002D7312">
        <w:rPr>
          <w:rFonts w:ascii="Cambria" w:eastAsia="Times New Roman" w:hAnsi="Cambria" w:cs="Calibri"/>
          <w:iCs/>
          <w:sz w:val="20"/>
          <w:szCs w:val="20"/>
        </w:rPr>
        <w:t xml:space="preserve"> </w:t>
      </w:r>
    </w:p>
    <w:p w:rsidR="004224D8" w:rsidRDefault="004224D8" w:rsidP="004224D8">
      <w:pPr>
        <w:spacing w:after="6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„UPRAWNIENIA ELEKTROENERGETYCZNE SEP”</w:t>
      </w:r>
    </w:p>
    <w:p w:rsidR="00B46A9D" w:rsidRDefault="00B46A9D" w:rsidP="00B46A9D">
      <w:pPr>
        <w:jc w:val="center"/>
        <w:rPr>
          <w:rFonts w:ascii="Arial Narrow" w:hAnsi="Arial Narrow" w:cs="Times New Roman"/>
          <w:i/>
          <w:sz w:val="20"/>
          <w:szCs w:val="20"/>
        </w:rPr>
      </w:pPr>
      <w:r w:rsidRPr="0061069E">
        <w:rPr>
          <w:rFonts w:ascii="Cambria" w:hAnsi="Cambria"/>
          <w:sz w:val="20"/>
          <w:szCs w:val="20"/>
        </w:rPr>
        <w:t>w celu realizacji projektu pn. „</w:t>
      </w:r>
      <w:r>
        <w:rPr>
          <w:rFonts w:ascii="Cambria" w:hAnsi="Cambria"/>
          <w:sz w:val="20"/>
          <w:szCs w:val="20"/>
        </w:rPr>
        <w:t xml:space="preserve">AKCJA AKTYWIZACJA” </w:t>
      </w:r>
      <w:r>
        <w:rPr>
          <w:rFonts w:ascii="Cambria" w:hAnsi="Cambria"/>
          <w:sz w:val="20"/>
          <w:szCs w:val="20"/>
        </w:rPr>
        <w:br/>
      </w:r>
      <w:r w:rsidRPr="007F6F1C">
        <w:rPr>
          <w:rFonts w:ascii="Cambria" w:eastAsia="Times New Roman" w:hAnsi="Cambria" w:cs="Calibri"/>
          <w:iCs/>
          <w:sz w:val="20"/>
          <w:szCs w:val="20"/>
        </w:rPr>
        <w:t xml:space="preserve">współfinansowanego ze środków Unii Europejskiej w ramach Europejskiego Funduszu Społecznego </w:t>
      </w:r>
      <w:r w:rsidRPr="007F6F1C">
        <w:rPr>
          <w:rFonts w:ascii="Cambria" w:eastAsia="Times New Roman" w:hAnsi="Cambria" w:cs="Calibri"/>
          <w:iCs/>
          <w:sz w:val="20"/>
          <w:szCs w:val="20"/>
        </w:rPr>
        <w:br/>
        <w:t>i Regionalnego Programu Operacyjnego Województwa Świętokrzyskiego na lata 2014-2020.</w:t>
      </w:r>
    </w:p>
    <w:p w:rsidR="00B46A9D" w:rsidRPr="00035343" w:rsidRDefault="00B46A9D" w:rsidP="00B46A9D">
      <w:pPr>
        <w:spacing w:after="60"/>
        <w:rPr>
          <w:rFonts w:ascii="Cambria" w:hAnsi="Cambria" w:cs="Arial"/>
        </w:rPr>
      </w:pPr>
    </w:p>
    <w:p w:rsidR="004224D8" w:rsidRDefault="00B46A9D" w:rsidP="00B46A9D">
      <w:pPr>
        <w:jc w:val="both"/>
        <w:rPr>
          <w:rFonts w:ascii="Cambria" w:hAnsi="Cambria" w:cs="Arial"/>
          <w:sz w:val="20"/>
          <w:szCs w:val="20"/>
        </w:rPr>
      </w:pPr>
      <w:r w:rsidRPr="00DD5022">
        <w:rPr>
          <w:rFonts w:ascii="Cambria" w:hAnsi="Cambria" w:cs="Arial"/>
          <w:sz w:val="20"/>
          <w:szCs w:val="20"/>
        </w:rPr>
        <w:t xml:space="preserve">Zamawiający </w:t>
      </w:r>
      <w:r w:rsidR="004224D8">
        <w:rPr>
          <w:rFonts w:ascii="Cambria" w:hAnsi="Cambria" w:cs="Arial"/>
          <w:sz w:val="20"/>
          <w:szCs w:val="20"/>
        </w:rPr>
        <w:t>udziela odpowiedzi na</w:t>
      </w:r>
      <w:r w:rsidR="009734B8">
        <w:rPr>
          <w:rFonts w:ascii="Cambria" w:hAnsi="Cambria" w:cs="Arial"/>
          <w:sz w:val="20"/>
          <w:szCs w:val="20"/>
        </w:rPr>
        <w:t xml:space="preserve"> zadane przez Wykonawcę pytania</w:t>
      </w:r>
      <w:bookmarkStart w:id="0" w:name="_GoBack"/>
      <w:bookmarkEnd w:id="0"/>
    </w:p>
    <w:p w:rsidR="004224D8" w:rsidRDefault="004224D8" w:rsidP="00B46A9D">
      <w:pPr>
        <w:jc w:val="both"/>
        <w:rPr>
          <w:rFonts w:ascii="Cambria" w:hAnsi="Cambria" w:cs="Arial"/>
          <w:sz w:val="20"/>
          <w:szCs w:val="20"/>
        </w:rPr>
      </w:pPr>
    </w:p>
    <w:p w:rsidR="009734B8" w:rsidRDefault="009734B8" w:rsidP="00B46A9D">
      <w:pPr>
        <w:jc w:val="both"/>
        <w:rPr>
          <w:rFonts w:ascii="Cambria" w:hAnsi="Cambria" w:cs="Arial"/>
          <w:sz w:val="20"/>
          <w:szCs w:val="20"/>
        </w:rPr>
      </w:pPr>
    </w:p>
    <w:p w:rsidR="004224D8" w:rsidRDefault="004224D8" w:rsidP="00B46A9D">
      <w:pPr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Pytanie</w:t>
      </w:r>
      <w:r w:rsidR="00CE04BB">
        <w:rPr>
          <w:rFonts w:ascii="Cambria" w:hAnsi="Cambria" w:cs="Arial"/>
          <w:sz w:val="20"/>
          <w:szCs w:val="20"/>
        </w:rPr>
        <w:t xml:space="preserve"> </w:t>
      </w:r>
      <w:r w:rsidR="000B7385">
        <w:rPr>
          <w:rFonts w:ascii="Cambria" w:hAnsi="Cambria" w:cs="Arial"/>
          <w:sz w:val="20"/>
          <w:szCs w:val="20"/>
        </w:rPr>
        <w:t xml:space="preserve">2 </w:t>
      </w:r>
      <w:r w:rsidR="00CE04BB">
        <w:rPr>
          <w:rFonts w:ascii="Cambria" w:hAnsi="Cambria" w:cs="Arial"/>
          <w:sz w:val="20"/>
          <w:szCs w:val="20"/>
        </w:rPr>
        <w:t>:</w:t>
      </w:r>
    </w:p>
    <w:p w:rsidR="004224D8" w:rsidRDefault="004224D8" w:rsidP="00B46A9D">
      <w:pPr>
        <w:jc w:val="both"/>
        <w:rPr>
          <w:rFonts w:ascii="Cambria" w:hAnsi="Cambria" w:cs="Arial"/>
          <w:sz w:val="20"/>
          <w:szCs w:val="20"/>
        </w:rPr>
      </w:pPr>
    </w:p>
    <w:p w:rsidR="000B7385" w:rsidRDefault="000B7385" w:rsidP="000B7385">
      <w:pPr>
        <w:jc w:val="both"/>
        <w:rPr>
          <w:rFonts w:ascii="Cambria" w:hAnsi="Cambria" w:cs="Arial"/>
          <w:sz w:val="20"/>
          <w:szCs w:val="20"/>
        </w:rPr>
      </w:pPr>
      <w:r w:rsidRPr="000B7385">
        <w:rPr>
          <w:rFonts w:ascii="Cambria" w:hAnsi="Cambria" w:cs="Arial"/>
          <w:sz w:val="20"/>
          <w:szCs w:val="20"/>
        </w:rPr>
        <w:t xml:space="preserve">Chciałbym zapytać w odniesieniu do zapytania ofertowego ile osób planujecie Państwo minimum do przeszkolenia? </w:t>
      </w:r>
    </w:p>
    <w:p w:rsidR="000B7385" w:rsidRDefault="000B7385" w:rsidP="000B7385">
      <w:pPr>
        <w:jc w:val="both"/>
        <w:rPr>
          <w:rFonts w:ascii="Cambria" w:hAnsi="Cambria" w:cs="Arial"/>
          <w:sz w:val="20"/>
          <w:szCs w:val="20"/>
        </w:rPr>
      </w:pPr>
    </w:p>
    <w:p w:rsidR="000B7385" w:rsidRDefault="000B7385" w:rsidP="000B7385">
      <w:pPr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Odpowiedź :</w:t>
      </w:r>
      <w:r>
        <w:rPr>
          <w:rFonts w:ascii="Cambria" w:hAnsi="Cambria" w:cs="Arial"/>
          <w:sz w:val="20"/>
          <w:szCs w:val="20"/>
        </w:rPr>
        <w:t xml:space="preserve">  5 osób</w:t>
      </w:r>
    </w:p>
    <w:p w:rsidR="000B7385" w:rsidRPr="000B7385" w:rsidRDefault="000B7385" w:rsidP="000B7385">
      <w:pPr>
        <w:jc w:val="both"/>
        <w:rPr>
          <w:rFonts w:ascii="Cambria" w:hAnsi="Cambria" w:cs="Arial"/>
          <w:sz w:val="20"/>
          <w:szCs w:val="20"/>
        </w:rPr>
      </w:pPr>
    </w:p>
    <w:p w:rsidR="000B7385" w:rsidRDefault="000B7385" w:rsidP="000B7385">
      <w:pPr>
        <w:jc w:val="both"/>
        <w:rPr>
          <w:rFonts w:ascii="Cambria" w:hAnsi="Cambria" w:cs="Arial"/>
          <w:sz w:val="20"/>
          <w:szCs w:val="20"/>
        </w:rPr>
      </w:pPr>
    </w:p>
    <w:p w:rsidR="000B7385" w:rsidRDefault="000B7385" w:rsidP="000B7385">
      <w:pPr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Pytanie 3 :</w:t>
      </w:r>
    </w:p>
    <w:p w:rsidR="000B7385" w:rsidRDefault="000B7385" w:rsidP="000B7385">
      <w:pPr>
        <w:jc w:val="both"/>
        <w:rPr>
          <w:rFonts w:ascii="Cambria" w:hAnsi="Cambria" w:cs="Arial"/>
          <w:sz w:val="20"/>
          <w:szCs w:val="20"/>
        </w:rPr>
      </w:pPr>
    </w:p>
    <w:p w:rsidR="000B7385" w:rsidRPr="000B7385" w:rsidRDefault="000B7385" w:rsidP="000B7385">
      <w:pPr>
        <w:jc w:val="both"/>
        <w:rPr>
          <w:rFonts w:ascii="Cambria" w:hAnsi="Cambria" w:cs="Arial"/>
          <w:sz w:val="20"/>
          <w:szCs w:val="20"/>
        </w:rPr>
      </w:pPr>
      <w:r w:rsidRPr="000B7385">
        <w:rPr>
          <w:rFonts w:ascii="Cambria" w:hAnsi="Cambria" w:cs="Arial"/>
          <w:sz w:val="20"/>
          <w:szCs w:val="20"/>
        </w:rPr>
        <w:t>Jaki jest bufor czasowy przesunięcia szkolenia, jeśli nie zgłosi się odpowiednia ilość uczestników?</w:t>
      </w:r>
    </w:p>
    <w:p w:rsidR="004224D8" w:rsidRDefault="004224D8" w:rsidP="00B46A9D">
      <w:pPr>
        <w:jc w:val="both"/>
        <w:rPr>
          <w:rFonts w:ascii="Cambria" w:hAnsi="Cambria" w:cs="Arial"/>
          <w:sz w:val="20"/>
          <w:szCs w:val="20"/>
        </w:rPr>
      </w:pPr>
    </w:p>
    <w:p w:rsidR="000B7385" w:rsidRDefault="000B7385" w:rsidP="00B46A9D">
      <w:pPr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Odpowiedź : </w:t>
      </w:r>
      <w:r>
        <w:rPr>
          <w:rFonts w:ascii="Cambria" w:hAnsi="Cambria" w:cs="Arial"/>
          <w:sz w:val="20"/>
          <w:szCs w:val="20"/>
        </w:rPr>
        <w:t xml:space="preserve"> </w:t>
      </w:r>
    </w:p>
    <w:p w:rsidR="000B7385" w:rsidRDefault="000B7385" w:rsidP="00B46A9D">
      <w:pPr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Na tę chwilę lista uczestników szkolenia jest już określona i nie przewidujemy sytuacji przesunięcia </w:t>
      </w:r>
      <w:r w:rsidR="009734B8">
        <w:rPr>
          <w:rFonts w:ascii="Cambria" w:hAnsi="Cambria" w:cs="Arial"/>
          <w:sz w:val="20"/>
          <w:szCs w:val="20"/>
        </w:rPr>
        <w:t xml:space="preserve">terminu realizacji </w:t>
      </w:r>
      <w:r>
        <w:rPr>
          <w:rFonts w:ascii="Cambria" w:hAnsi="Cambria" w:cs="Arial"/>
          <w:sz w:val="20"/>
          <w:szCs w:val="20"/>
        </w:rPr>
        <w:t>szkolenia.</w:t>
      </w:r>
    </w:p>
    <w:p w:rsidR="004224D8" w:rsidRPr="00DD5022" w:rsidRDefault="000B7385" w:rsidP="00B46A9D">
      <w:pPr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 </w:t>
      </w:r>
    </w:p>
    <w:p w:rsidR="00B46A9D" w:rsidRDefault="00B46A9D" w:rsidP="00B46A9D">
      <w:pPr>
        <w:rPr>
          <w:rFonts w:ascii="Cambria" w:hAnsi="Cambria"/>
        </w:rPr>
      </w:pPr>
    </w:p>
    <w:p w:rsidR="00B46A9D" w:rsidRDefault="00B46A9D" w:rsidP="00B46A9D">
      <w:pPr>
        <w:rPr>
          <w:rFonts w:ascii="Cambria" w:hAnsi="Cambria"/>
          <w:sz w:val="20"/>
          <w:szCs w:val="20"/>
        </w:rPr>
      </w:pPr>
    </w:p>
    <w:p w:rsidR="00B46A9D" w:rsidRDefault="00B46A9D" w:rsidP="00B46A9D">
      <w:pPr>
        <w:rPr>
          <w:rFonts w:ascii="Cambria" w:hAnsi="Cambria"/>
          <w:sz w:val="20"/>
          <w:szCs w:val="20"/>
        </w:rPr>
      </w:pPr>
    </w:p>
    <w:p w:rsidR="00B46A9D" w:rsidRDefault="00B46A9D" w:rsidP="00B46A9D">
      <w:pPr>
        <w:rPr>
          <w:rFonts w:ascii="Cambria" w:hAnsi="Cambria"/>
          <w:sz w:val="20"/>
          <w:szCs w:val="20"/>
        </w:rPr>
      </w:pPr>
    </w:p>
    <w:p w:rsidR="00CF767B" w:rsidRDefault="00CF767B" w:rsidP="00B46A9D">
      <w:pPr>
        <w:rPr>
          <w:rFonts w:ascii="Cambria" w:hAnsi="Cambria"/>
          <w:sz w:val="20"/>
          <w:szCs w:val="20"/>
        </w:rPr>
      </w:pPr>
    </w:p>
    <w:p w:rsidR="00CF767B" w:rsidRPr="00DD5022" w:rsidRDefault="00CF767B" w:rsidP="00B46A9D">
      <w:pPr>
        <w:rPr>
          <w:rFonts w:ascii="Cambria" w:hAnsi="Cambria"/>
          <w:sz w:val="20"/>
          <w:szCs w:val="20"/>
        </w:rPr>
      </w:pPr>
    </w:p>
    <w:p w:rsidR="00B46A9D" w:rsidRDefault="00B46A9D" w:rsidP="00B46A9D">
      <w:pPr>
        <w:ind w:left="5245"/>
        <w:jc w:val="center"/>
        <w:rPr>
          <w:rFonts w:ascii="Cambria" w:hAnsi="Cambria" w:cs="Calibri"/>
          <w:b/>
          <w:sz w:val="18"/>
          <w:szCs w:val="18"/>
        </w:rPr>
      </w:pPr>
      <w:r>
        <w:rPr>
          <w:rFonts w:ascii="Cambria" w:hAnsi="Cambria" w:cs="Calibri"/>
          <w:b/>
          <w:sz w:val="18"/>
          <w:szCs w:val="18"/>
        </w:rPr>
        <w:t>Maciej Jastrzębski</w:t>
      </w:r>
    </w:p>
    <w:p w:rsidR="00B46A9D" w:rsidRPr="007345FA" w:rsidRDefault="00B46A9D" w:rsidP="00B46A9D">
      <w:pPr>
        <w:ind w:left="5245"/>
        <w:jc w:val="center"/>
        <w:rPr>
          <w:rFonts w:ascii="Cambria" w:hAnsi="Cambria" w:cs="Calibri"/>
          <w:b/>
          <w:sz w:val="18"/>
          <w:szCs w:val="18"/>
        </w:rPr>
      </w:pPr>
    </w:p>
    <w:p w:rsidR="00B46A9D" w:rsidRPr="007345FA" w:rsidRDefault="00B46A9D" w:rsidP="00B46A9D">
      <w:pPr>
        <w:ind w:left="5245"/>
        <w:jc w:val="center"/>
        <w:rPr>
          <w:rFonts w:ascii="Cambria" w:hAnsi="Cambria" w:cs="Calibri"/>
          <w:sz w:val="18"/>
          <w:szCs w:val="18"/>
        </w:rPr>
      </w:pPr>
      <w:r w:rsidRPr="007345FA">
        <w:rPr>
          <w:rFonts w:ascii="Cambria" w:hAnsi="Cambria" w:cs="Calibri"/>
          <w:sz w:val="18"/>
          <w:szCs w:val="18"/>
        </w:rPr>
        <w:t xml:space="preserve">specjalista ds. zamówień publicznych </w:t>
      </w:r>
    </w:p>
    <w:p w:rsidR="00B46A9D" w:rsidRPr="007345FA" w:rsidRDefault="00B46A9D" w:rsidP="00B46A9D">
      <w:pPr>
        <w:ind w:left="5245"/>
        <w:jc w:val="center"/>
        <w:rPr>
          <w:rFonts w:ascii="Cambria" w:hAnsi="Cambria" w:cs="Calibri"/>
          <w:sz w:val="18"/>
          <w:szCs w:val="18"/>
        </w:rPr>
      </w:pPr>
      <w:r w:rsidRPr="007345FA">
        <w:rPr>
          <w:rFonts w:ascii="Cambria" w:hAnsi="Cambria" w:cs="Calibri"/>
          <w:sz w:val="18"/>
          <w:szCs w:val="18"/>
        </w:rPr>
        <w:t>i kontraktowania wydatków</w:t>
      </w:r>
    </w:p>
    <w:p w:rsidR="00B46A9D" w:rsidRDefault="00B46A9D" w:rsidP="00403B1B">
      <w:pPr>
        <w:jc w:val="right"/>
        <w:rPr>
          <w:rFonts w:ascii="Cambria" w:hAnsi="Cambria" w:cs="Calibri"/>
          <w:sz w:val="20"/>
          <w:szCs w:val="20"/>
        </w:rPr>
      </w:pPr>
    </w:p>
    <w:sectPr w:rsidR="00B46A9D" w:rsidSect="005F25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82" w:right="1417" w:bottom="1417" w:left="1417" w:header="284" w:footer="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A8F" w:rsidRDefault="009E6A8F" w:rsidP="0063076E">
      <w:r>
        <w:separator/>
      </w:r>
    </w:p>
  </w:endnote>
  <w:endnote w:type="continuationSeparator" w:id="0">
    <w:p w:rsidR="009E6A8F" w:rsidRDefault="009E6A8F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A8F" w:rsidRDefault="009E6A8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A8F" w:rsidRDefault="009E6A8F">
    <w:pPr>
      <w:pStyle w:val="Stopka"/>
    </w:pPr>
    <w:r>
      <w:rPr>
        <w:noProof/>
        <w:lang w:eastAsia="pl-PL"/>
      </w:rPr>
      <w:drawing>
        <wp:inline distT="0" distB="0" distL="0" distR="0" wp14:anchorId="2D7A3FB6" wp14:editId="45EAED87">
          <wp:extent cx="5940000" cy="696011"/>
          <wp:effectExtent l="0" t="0" r="381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000" cy="6960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A8F" w:rsidRDefault="009E6A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A8F" w:rsidRDefault="009E6A8F" w:rsidP="0063076E">
      <w:r>
        <w:separator/>
      </w:r>
    </w:p>
  </w:footnote>
  <w:footnote w:type="continuationSeparator" w:id="0">
    <w:p w:rsidR="009E6A8F" w:rsidRDefault="009E6A8F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A8F" w:rsidRDefault="009E6A8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A8F" w:rsidRDefault="009E6A8F" w:rsidP="00C7404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6F96BA5" wp14:editId="19A36C30">
          <wp:extent cx="5940000" cy="743810"/>
          <wp:effectExtent l="0" t="0" r="381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000" cy="743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A8F" w:rsidRDefault="009E6A8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E1A302D"/>
    <w:multiLevelType w:val="hybridMultilevel"/>
    <w:tmpl w:val="CA1ABAF4"/>
    <w:lvl w:ilvl="0" w:tplc="48B48EBA">
      <w:start w:val="10"/>
      <w:numFmt w:val="decimal"/>
      <w:lvlText w:val="%1."/>
      <w:lvlJc w:val="left"/>
      <w:pPr>
        <w:tabs>
          <w:tab w:val="num" w:pos="1064"/>
        </w:tabs>
        <w:ind w:left="106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C5774F4"/>
    <w:multiLevelType w:val="hybridMultilevel"/>
    <w:tmpl w:val="42FAE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9803D4"/>
    <w:multiLevelType w:val="hybridMultilevel"/>
    <w:tmpl w:val="07CED6A8"/>
    <w:lvl w:ilvl="0" w:tplc="6382CE90">
      <w:start w:val="1"/>
      <w:numFmt w:val="decimal"/>
      <w:lvlText w:val="%1)"/>
      <w:lvlJc w:val="left"/>
      <w:pPr>
        <w:ind w:left="1440" w:hanging="360"/>
      </w:pPr>
      <w:rPr>
        <w:rFonts w:ascii="Cambria" w:eastAsiaTheme="minorHAnsi" w:hAnsi="Cambria" w:cstheme="minorBid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3ED7938"/>
    <w:multiLevelType w:val="hybridMultilevel"/>
    <w:tmpl w:val="7A86D448"/>
    <w:lvl w:ilvl="0" w:tplc="4AD08E94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B6561B"/>
    <w:multiLevelType w:val="hybridMultilevel"/>
    <w:tmpl w:val="2752D6B6"/>
    <w:lvl w:ilvl="0" w:tplc="80BE8A70">
      <w:start w:val="16"/>
      <w:numFmt w:val="decimal"/>
      <w:lvlText w:val="%1."/>
      <w:lvlJc w:val="left"/>
      <w:pPr>
        <w:tabs>
          <w:tab w:val="num" w:pos="1139"/>
        </w:tabs>
        <w:ind w:left="113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C143020"/>
    <w:multiLevelType w:val="hybridMultilevel"/>
    <w:tmpl w:val="0A804BA0"/>
    <w:lvl w:ilvl="0" w:tplc="923220A8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0A14D21"/>
    <w:multiLevelType w:val="hybridMultilevel"/>
    <w:tmpl w:val="8AD202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4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B7485F"/>
    <w:multiLevelType w:val="hybridMultilevel"/>
    <w:tmpl w:val="6A8AAA9C"/>
    <w:lvl w:ilvl="0" w:tplc="C73E0C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0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B02689"/>
    <w:multiLevelType w:val="hybridMultilevel"/>
    <w:tmpl w:val="4B9E7CEE"/>
    <w:lvl w:ilvl="0" w:tplc="488227D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E657AB"/>
    <w:multiLevelType w:val="hybridMultilevel"/>
    <w:tmpl w:val="9F7C0A2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4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2"/>
  </w:num>
  <w:num w:numId="4">
    <w:abstractNumId w:val="15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</w:num>
  <w:num w:numId="8">
    <w:abstractNumId w:val="17"/>
  </w:num>
  <w:num w:numId="9">
    <w:abstractNumId w:val="7"/>
  </w:num>
  <w:num w:numId="10">
    <w:abstractNumId w:val="25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</w:num>
  <w:num w:numId="13">
    <w:abstractNumId w:val="44"/>
  </w:num>
  <w:num w:numId="14">
    <w:abstractNumId w:val="22"/>
  </w:num>
  <w:num w:numId="15">
    <w:abstractNumId w:val="35"/>
  </w:num>
  <w:num w:numId="16">
    <w:abstractNumId w:val="11"/>
  </w:num>
  <w:num w:numId="1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</w:num>
  <w:num w:numId="19">
    <w:abstractNumId w:val="8"/>
  </w:num>
  <w:num w:numId="20">
    <w:abstractNumId w:val="36"/>
  </w:num>
  <w:num w:numId="21">
    <w:abstractNumId w:val="34"/>
  </w:num>
  <w:num w:numId="22">
    <w:abstractNumId w:val="39"/>
  </w:num>
  <w:num w:numId="23">
    <w:abstractNumId w:val="1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1"/>
  </w:num>
  <w:num w:numId="27">
    <w:abstractNumId w:val="24"/>
  </w:num>
  <w:num w:numId="28">
    <w:abstractNumId w:val="33"/>
  </w:num>
  <w:num w:numId="29">
    <w:abstractNumId w:val="31"/>
  </w:num>
  <w:num w:numId="30">
    <w:abstractNumId w:val="6"/>
  </w:num>
  <w:num w:numId="31">
    <w:abstractNumId w:val="13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3"/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</w:num>
  <w:num w:numId="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</w:num>
  <w:num w:numId="42">
    <w:abstractNumId w:val="16"/>
  </w:num>
  <w:num w:numId="43">
    <w:abstractNumId w:val="12"/>
  </w:num>
  <w:num w:numId="44">
    <w:abstractNumId w:val="14"/>
  </w:num>
  <w:num w:numId="45">
    <w:abstractNumId w:val="9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34672"/>
    <w:rsid w:val="000B7385"/>
    <w:rsid w:val="000C308E"/>
    <w:rsid w:val="000E3CFE"/>
    <w:rsid w:val="00122318"/>
    <w:rsid w:val="00132552"/>
    <w:rsid w:val="00136896"/>
    <w:rsid w:val="00140E19"/>
    <w:rsid w:val="001553AC"/>
    <w:rsid w:val="00160BC6"/>
    <w:rsid w:val="0016753F"/>
    <w:rsid w:val="00173F56"/>
    <w:rsid w:val="0017595C"/>
    <w:rsid w:val="001823C9"/>
    <w:rsid w:val="00197972"/>
    <w:rsid w:val="0024475F"/>
    <w:rsid w:val="002D3D3D"/>
    <w:rsid w:val="002D7312"/>
    <w:rsid w:val="00331358"/>
    <w:rsid w:val="003341C5"/>
    <w:rsid w:val="00337F72"/>
    <w:rsid w:val="00354C95"/>
    <w:rsid w:val="0036333D"/>
    <w:rsid w:val="003957B2"/>
    <w:rsid w:val="003C3EB9"/>
    <w:rsid w:val="003F6516"/>
    <w:rsid w:val="00403B1B"/>
    <w:rsid w:val="00411536"/>
    <w:rsid w:val="00411D2F"/>
    <w:rsid w:val="004224D8"/>
    <w:rsid w:val="00426B21"/>
    <w:rsid w:val="00430F27"/>
    <w:rsid w:val="00445599"/>
    <w:rsid w:val="004A6A4B"/>
    <w:rsid w:val="004B35DE"/>
    <w:rsid w:val="00506292"/>
    <w:rsid w:val="005242FC"/>
    <w:rsid w:val="00530346"/>
    <w:rsid w:val="005465AA"/>
    <w:rsid w:val="00582F9B"/>
    <w:rsid w:val="005B383D"/>
    <w:rsid w:val="005C0E13"/>
    <w:rsid w:val="005D4042"/>
    <w:rsid w:val="005E4B2D"/>
    <w:rsid w:val="005F1320"/>
    <w:rsid w:val="005F25F6"/>
    <w:rsid w:val="005F4895"/>
    <w:rsid w:val="005F6BB9"/>
    <w:rsid w:val="0062013E"/>
    <w:rsid w:val="0063076E"/>
    <w:rsid w:val="00635D0F"/>
    <w:rsid w:val="00651E70"/>
    <w:rsid w:val="006A0769"/>
    <w:rsid w:val="006B35DA"/>
    <w:rsid w:val="006B38B9"/>
    <w:rsid w:val="006C5874"/>
    <w:rsid w:val="006D4D1D"/>
    <w:rsid w:val="006E327C"/>
    <w:rsid w:val="00701777"/>
    <w:rsid w:val="00710A5E"/>
    <w:rsid w:val="00711E9F"/>
    <w:rsid w:val="007146E1"/>
    <w:rsid w:val="00753CBE"/>
    <w:rsid w:val="00777389"/>
    <w:rsid w:val="00792FCB"/>
    <w:rsid w:val="007A1898"/>
    <w:rsid w:val="007F7D6B"/>
    <w:rsid w:val="008174E3"/>
    <w:rsid w:val="008364B8"/>
    <w:rsid w:val="00856970"/>
    <w:rsid w:val="008613CF"/>
    <w:rsid w:val="00895B67"/>
    <w:rsid w:val="008A0154"/>
    <w:rsid w:val="008B5FE3"/>
    <w:rsid w:val="008E1B3F"/>
    <w:rsid w:val="008E1DD8"/>
    <w:rsid w:val="008F763B"/>
    <w:rsid w:val="0090678B"/>
    <w:rsid w:val="009217EB"/>
    <w:rsid w:val="009734B8"/>
    <w:rsid w:val="00973C68"/>
    <w:rsid w:val="00981123"/>
    <w:rsid w:val="009C6D80"/>
    <w:rsid w:val="009E6A8F"/>
    <w:rsid w:val="00A746D4"/>
    <w:rsid w:val="00A77A72"/>
    <w:rsid w:val="00A83E55"/>
    <w:rsid w:val="00AC24F0"/>
    <w:rsid w:val="00AF5FD3"/>
    <w:rsid w:val="00B15CA0"/>
    <w:rsid w:val="00B46A9D"/>
    <w:rsid w:val="00B54944"/>
    <w:rsid w:val="00BA7CD4"/>
    <w:rsid w:val="00BB0F2C"/>
    <w:rsid w:val="00C31EB4"/>
    <w:rsid w:val="00C7404D"/>
    <w:rsid w:val="00C76A87"/>
    <w:rsid w:val="00C83511"/>
    <w:rsid w:val="00C848EF"/>
    <w:rsid w:val="00C86FB0"/>
    <w:rsid w:val="00CA3586"/>
    <w:rsid w:val="00CA5614"/>
    <w:rsid w:val="00CA6D9E"/>
    <w:rsid w:val="00CC2CAA"/>
    <w:rsid w:val="00CE04BB"/>
    <w:rsid w:val="00CE3C75"/>
    <w:rsid w:val="00CE7D2C"/>
    <w:rsid w:val="00CF767B"/>
    <w:rsid w:val="00D0030A"/>
    <w:rsid w:val="00D033E9"/>
    <w:rsid w:val="00D03982"/>
    <w:rsid w:val="00D10496"/>
    <w:rsid w:val="00D210FC"/>
    <w:rsid w:val="00D21A54"/>
    <w:rsid w:val="00D27946"/>
    <w:rsid w:val="00D5544D"/>
    <w:rsid w:val="00D82BFC"/>
    <w:rsid w:val="00D96D9C"/>
    <w:rsid w:val="00DB70F0"/>
    <w:rsid w:val="00DC7D5C"/>
    <w:rsid w:val="00DE00B4"/>
    <w:rsid w:val="00DE2D4A"/>
    <w:rsid w:val="00DF3B51"/>
    <w:rsid w:val="00E151B7"/>
    <w:rsid w:val="00E25B95"/>
    <w:rsid w:val="00E526CE"/>
    <w:rsid w:val="00E6160E"/>
    <w:rsid w:val="00E81ABA"/>
    <w:rsid w:val="00F125D3"/>
    <w:rsid w:val="00F21131"/>
    <w:rsid w:val="00F642EB"/>
    <w:rsid w:val="00F91481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6D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6D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C6D8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3B1B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3B1B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6D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6D80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C6D8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C6D8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C6D80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C6D8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C6D80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9C6D80"/>
    <w:pPr>
      <w:spacing w:after="0" w:line="240" w:lineRule="auto"/>
    </w:pPr>
  </w:style>
  <w:style w:type="paragraph" w:customStyle="1" w:styleId="Default">
    <w:name w:val="Default"/>
    <w:rsid w:val="009C6D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C6D80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9C6D80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C6D80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C6D80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C6D80"/>
    <w:pPr>
      <w:spacing w:after="120" w:line="480" w:lineRule="auto"/>
    </w:p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9C6D8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9C6D80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6D80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6D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6D80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6D8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6D80"/>
    <w:rPr>
      <w:rFonts w:ascii="Times New Roman" w:hAnsi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6D80"/>
    <w:rPr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3B1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3B1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Odwoanieprzypisudolnego">
    <w:name w:val="footnote reference"/>
    <w:uiPriority w:val="99"/>
    <w:semiHidden/>
    <w:rsid w:val="00403B1B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403B1B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403B1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03B1B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403B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403B1B"/>
    <w:rPr>
      <w:sz w:val="16"/>
      <w:szCs w:val="16"/>
    </w:rPr>
  </w:style>
  <w:style w:type="character" w:customStyle="1" w:styleId="mcetext-insertedbyben">
    <w:name w:val="mcetext-insertedbyben"/>
    <w:rsid w:val="00403B1B"/>
  </w:style>
  <w:style w:type="character" w:styleId="Uwydatnienie">
    <w:name w:val="Emphasis"/>
    <w:uiPriority w:val="20"/>
    <w:qFormat/>
    <w:rsid w:val="00403B1B"/>
    <w:rPr>
      <w:i/>
      <w:iCs/>
    </w:rPr>
  </w:style>
  <w:style w:type="character" w:customStyle="1" w:styleId="st">
    <w:name w:val="st"/>
    <w:basedOn w:val="Domylnaczcionkaakapitu"/>
    <w:rsid w:val="00403B1B"/>
  </w:style>
  <w:style w:type="paragraph" w:customStyle="1" w:styleId="Nagwek11">
    <w:name w:val="Nagłówek 11"/>
    <w:basedOn w:val="Normalny"/>
    <w:next w:val="Normalny"/>
    <w:uiPriority w:val="9"/>
    <w:qFormat/>
    <w:rsid w:val="00403B1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403B1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403B1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403B1B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403B1B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403B1B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403B1B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403B1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403B1B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403B1B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403B1B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403B1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403B1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403B1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403B1B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403B1B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403B1B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03B1B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403B1B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403B1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6D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6D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C6D8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3B1B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3B1B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6D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6D80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C6D8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C6D8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C6D80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C6D8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C6D80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9C6D80"/>
    <w:pPr>
      <w:spacing w:after="0" w:line="240" w:lineRule="auto"/>
    </w:pPr>
  </w:style>
  <w:style w:type="paragraph" w:customStyle="1" w:styleId="Default">
    <w:name w:val="Default"/>
    <w:rsid w:val="009C6D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C6D80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9C6D80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C6D80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C6D80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C6D80"/>
    <w:pPr>
      <w:spacing w:after="120" w:line="480" w:lineRule="auto"/>
    </w:p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9C6D8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9C6D80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6D80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6D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6D80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6D8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6D80"/>
    <w:rPr>
      <w:rFonts w:ascii="Times New Roman" w:hAnsi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6D80"/>
    <w:rPr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3B1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3B1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Odwoanieprzypisudolnego">
    <w:name w:val="footnote reference"/>
    <w:uiPriority w:val="99"/>
    <w:semiHidden/>
    <w:rsid w:val="00403B1B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403B1B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403B1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03B1B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403B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403B1B"/>
    <w:rPr>
      <w:sz w:val="16"/>
      <w:szCs w:val="16"/>
    </w:rPr>
  </w:style>
  <w:style w:type="character" w:customStyle="1" w:styleId="mcetext-insertedbyben">
    <w:name w:val="mcetext-insertedbyben"/>
    <w:rsid w:val="00403B1B"/>
  </w:style>
  <w:style w:type="character" w:styleId="Uwydatnienie">
    <w:name w:val="Emphasis"/>
    <w:uiPriority w:val="20"/>
    <w:qFormat/>
    <w:rsid w:val="00403B1B"/>
    <w:rPr>
      <w:i/>
      <w:iCs/>
    </w:rPr>
  </w:style>
  <w:style w:type="character" w:customStyle="1" w:styleId="st">
    <w:name w:val="st"/>
    <w:basedOn w:val="Domylnaczcionkaakapitu"/>
    <w:rsid w:val="00403B1B"/>
  </w:style>
  <w:style w:type="paragraph" w:customStyle="1" w:styleId="Nagwek11">
    <w:name w:val="Nagłówek 11"/>
    <w:basedOn w:val="Normalny"/>
    <w:next w:val="Normalny"/>
    <w:uiPriority w:val="9"/>
    <w:qFormat/>
    <w:rsid w:val="00403B1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403B1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403B1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403B1B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403B1B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403B1B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403B1B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403B1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403B1B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403B1B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403B1B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403B1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403B1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403B1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403B1B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403B1B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403B1B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03B1B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403B1B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403B1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14E33-BB20-40C3-8F90-A0D271A24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Maciej Jastrzębski</cp:lastModifiedBy>
  <cp:revision>3</cp:revision>
  <cp:lastPrinted>2019-10-04T06:24:00Z</cp:lastPrinted>
  <dcterms:created xsi:type="dcterms:W3CDTF">2019-10-04T08:59:00Z</dcterms:created>
  <dcterms:modified xsi:type="dcterms:W3CDTF">2019-10-04T09:02:00Z</dcterms:modified>
</cp:coreProperties>
</file>