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C2" w:rsidRDefault="006157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Załacznik nr 1 do OPZ - Inspiracja do projektu lady barowej.webp (1024×768)" style="width:24pt;height:24pt"/>
        </w:pict>
      </w:r>
      <w:r>
        <w:t>Załącznik nr 1 do OPZ</w:t>
      </w:r>
      <w:r>
        <w:rPr>
          <w:noProof/>
          <w:lang w:eastAsia="pl-PL"/>
        </w:rPr>
        <w:lastRenderedPageBreak/>
        <w:drawing>
          <wp:inline distT="0" distB="0" distL="0" distR="0">
            <wp:extent cx="8891270" cy="5557044"/>
            <wp:effectExtent l="1905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5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0C2" w:rsidSect="006157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157D1"/>
    <w:rsid w:val="006157D1"/>
    <w:rsid w:val="00A1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604</Characters>
  <Application>Microsoft Office Word</Application>
  <DocSecurity>0</DocSecurity>
  <Lines>5</Lines>
  <Paragraphs>1</Paragraphs>
  <ScaleCrop>false</ScaleCrop>
  <Company>ZDZ Kielce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jmadej</cp:lastModifiedBy>
  <cp:revision>1</cp:revision>
  <dcterms:created xsi:type="dcterms:W3CDTF">2020-03-03T12:27:00Z</dcterms:created>
  <dcterms:modified xsi:type="dcterms:W3CDTF">2020-03-03T12:30:00Z</dcterms:modified>
</cp:coreProperties>
</file>