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99" w:rsidRDefault="00CD3BCE" w:rsidP="00A935BE">
      <w:pPr>
        <w:jc w:val="right"/>
        <w:rPr>
          <w:rFonts w:ascii="Cambria" w:hAnsi="Cambria" w:cs="Calibri"/>
          <w:sz w:val="20"/>
          <w:szCs w:val="20"/>
        </w:rPr>
      </w:pPr>
      <w:r w:rsidRPr="000201F2">
        <w:rPr>
          <w:rFonts w:ascii="Cambria" w:hAnsi="Cambria" w:cs="Calibri"/>
          <w:sz w:val="20"/>
          <w:szCs w:val="20"/>
        </w:rPr>
        <w:t xml:space="preserve">Kielce, dnia </w:t>
      </w:r>
      <w:r w:rsidR="00C27A96">
        <w:rPr>
          <w:rFonts w:ascii="Cambria" w:hAnsi="Cambria" w:cs="Calibri"/>
          <w:sz w:val="20"/>
          <w:szCs w:val="20"/>
        </w:rPr>
        <w:t>2020-</w:t>
      </w:r>
      <w:r w:rsidR="0021558F">
        <w:rPr>
          <w:rFonts w:ascii="Cambria" w:hAnsi="Cambria" w:cs="Calibri"/>
          <w:sz w:val="20"/>
          <w:szCs w:val="20"/>
        </w:rPr>
        <w:t>12</w:t>
      </w:r>
      <w:r w:rsidR="00C27A96">
        <w:rPr>
          <w:rFonts w:ascii="Cambria" w:hAnsi="Cambria" w:cs="Calibri"/>
          <w:sz w:val="20"/>
          <w:szCs w:val="20"/>
        </w:rPr>
        <w:t>-</w:t>
      </w:r>
      <w:r w:rsidR="0021558F">
        <w:rPr>
          <w:rFonts w:ascii="Cambria" w:hAnsi="Cambria" w:cs="Calibri"/>
          <w:sz w:val="20"/>
          <w:szCs w:val="20"/>
        </w:rPr>
        <w:t>07</w:t>
      </w:r>
    </w:p>
    <w:p w:rsidR="00B81041" w:rsidRDefault="00B81041" w:rsidP="00186112">
      <w:pPr>
        <w:rPr>
          <w:rFonts w:ascii="Cambria" w:hAnsi="Cambria" w:cs="Calibri"/>
          <w:sz w:val="20"/>
          <w:szCs w:val="20"/>
        </w:rPr>
      </w:pPr>
    </w:p>
    <w:p w:rsidR="00F779A8" w:rsidRDefault="00F779A8" w:rsidP="00F779A8">
      <w:pPr>
        <w:jc w:val="center"/>
        <w:rPr>
          <w:rFonts w:ascii="Cambria" w:hAnsi="Cambria"/>
          <w:b/>
          <w:szCs w:val="24"/>
        </w:rPr>
      </w:pPr>
    </w:p>
    <w:p w:rsidR="00F779A8" w:rsidRPr="00F779A8" w:rsidRDefault="00F779A8" w:rsidP="00F779A8">
      <w:pPr>
        <w:jc w:val="center"/>
        <w:rPr>
          <w:rFonts w:ascii="Cambria" w:hAnsi="Cambria"/>
          <w:b/>
          <w:szCs w:val="24"/>
        </w:rPr>
      </w:pPr>
      <w:r w:rsidRPr="00F779A8">
        <w:rPr>
          <w:rFonts w:ascii="Cambria" w:hAnsi="Cambria"/>
          <w:b/>
          <w:szCs w:val="24"/>
        </w:rPr>
        <w:t xml:space="preserve">INFORMACJA </w:t>
      </w:r>
      <w:r w:rsidR="00D276F5">
        <w:rPr>
          <w:rFonts w:ascii="Cambria" w:hAnsi="Cambria"/>
          <w:b/>
          <w:szCs w:val="24"/>
        </w:rPr>
        <w:t>nr 1</w:t>
      </w:r>
    </w:p>
    <w:p w:rsidR="00F779A8" w:rsidRPr="00F779A8" w:rsidRDefault="00F779A8" w:rsidP="00F779A8">
      <w:pPr>
        <w:jc w:val="center"/>
        <w:rPr>
          <w:rFonts w:ascii="Cambria" w:hAnsi="Cambria"/>
          <w:b/>
          <w:szCs w:val="24"/>
        </w:rPr>
      </w:pPr>
    </w:p>
    <w:p w:rsidR="00F779A8" w:rsidRDefault="00F779A8" w:rsidP="00F779A8">
      <w:pPr>
        <w:spacing w:after="120"/>
        <w:jc w:val="both"/>
        <w:rPr>
          <w:rFonts w:ascii="Cambria" w:hAnsi="Cambria"/>
          <w:b/>
          <w:sz w:val="20"/>
          <w:szCs w:val="20"/>
        </w:rPr>
      </w:pPr>
      <w:proofErr w:type="gramStart"/>
      <w:r w:rsidRPr="00F779A8">
        <w:rPr>
          <w:rFonts w:ascii="Cambria" w:hAnsi="Cambria"/>
          <w:sz w:val="20"/>
          <w:szCs w:val="20"/>
        </w:rPr>
        <w:t>do</w:t>
      </w:r>
      <w:proofErr w:type="gramEnd"/>
      <w:r w:rsidRPr="00F779A8"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</w:t>
      </w:r>
      <w:r w:rsidR="0021558F" w:rsidRPr="00AF2B23">
        <w:rPr>
          <w:rFonts w:asciiTheme="majorHAnsi" w:hAnsiTheme="majorHAnsi" w:cs="Arial"/>
          <w:b/>
          <w:color w:val="000000" w:themeColor="text1"/>
          <w:sz w:val="20"/>
          <w:szCs w:val="20"/>
        </w:rPr>
        <w:t>„Zatrudnienie wykładowców na kursie – Pracownik hurtowni i magazynu z obsługą wózków widłowych</w:t>
      </w:r>
      <w:r w:rsidR="0021558F" w:rsidRPr="00AF2B23">
        <w:rPr>
          <w:rFonts w:asciiTheme="majorHAnsi" w:hAnsiTheme="majorHAnsi" w:cs="Arial"/>
          <w:color w:val="000000" w:themeColor="text1"/>
          <w:sz w:val="20"/>
          <w:szCs w:val="20"/>
        </w:rPr>
        <w:t>”</w:t>
      </w:r>
      <w:r w:rsidR="0021558F" w:rsidRPr="00AF2B23">
        <w:rPr>
          <w:rFonts w:asciiTheme="majorHAnsi" w:eastAsia="Times New Roman" w:hAnsiTheme="majorHAnsi" w:cs="Arial"/>
          <w:b/>
          <w:iCs/>
          <w:color w:val="000000" w:themeColor="text1"/>
          <w:sz w:val="20"/>
          <w:szCs w:val="20"/>
          <w:lang w:eastAsia="pl-PL"/>
        </w:rPr>
        <w:t xml:space="preserve"> </w:t>
      </w:r>
      <w:r w:rsidRPr="00F779A8">
        <w:rPr>
          <w:rFonts w:ascii="Cambria" w:hAnsi="Cambria"/>
          <w:sz w:val="20"/>
          <w:szCs w:val="20"/>
        </w:rPr>
        <w:t xml:space="preserve">w celu realizacji projektu pn. </w:t>
      </w:r>
      <w:r w:rsidRPr="00F779A8">
        <w:rPr>
          <w:rFonts w:ascii="Cambria" w:hAnsi="Cambria"/>
          <w:b/>
          <w:sz w:val="20"/>
          <w:szCs w:val="20"/>
        </w:rPr>
        <w:t xml:space="preserve">„Integracja </w:t>
      </w:r>
      <w:proofErr w:type="spellStart"/>
      <w:r w:rsidRPr="00F779A8">
        <w:rPr>
          <w:rFonts w:ascii="Cambria" w:hAnsi="Cambria"/>
          <w:b/>
          <w:sz w:val="20"/>
          <w:szCs w:val="20"/>
        </w:rPr>
        <w:t>społeczn</w:t>
      </w:r>
      <w:bookmarkStart w:id="0" w:name="_GoBack"/>
      <w:bookmarkEnd w:id="0"/>
      <w:r w:rsidRPr="00F779A8">
        <w:rPr>
          <w:rFonts w:ascii="Cambria" w:hAnsi="Cambria"/>
          <w:b/>
          <w:sz w:val="20"/>
          <w:szCs w:val="20"/>
        </w:rPr>
        <w:t>o</w:t>
      </w:r>
      <w:proofErr w:type="spellEnd"/>
      <w:r w:rsidRPr="00F779A8">
        <w:rPr>
          <w:rFonts w:ascii="Cambria" w:hAnsi="Cambria"/>
          <w:b/>
          <w:sz w:val="20"/>
          <w:szCs w:val="20"/>
        </w:rPr>
        <w:t xml:space="preserve"> zawodowa mieszkańców miasta Starachowice”.</w:t>
      </w:r>
    </w:p>
    <w:p w:rsidR="0021558F" w:rsidRDefault="0021558F" w:rsidP="00F779A8">
      <w:pPr>
        <w:spacing w:after="120"/>
        <w:jc w:val="both"/>
        <w:rPr>
          <w:rFonts w:ascii="Cambria" w:hAnsi="Cambria"/>
          <w:b/>
          <w:sz w:val="20"/>
          <w:szCs w:val="20"/>
        </w:rPr>
      </w:pPr>
    </w:p>
    <w:p w:rsidR="0021558F" w:rsidRPr="0021558F" w:rsidRDefault="0021558F" w:rsidP="0021558F">
      <w:pPr>
        <w:spacing w:after="120"/>
        <w:jc w:val="both"/>
        <w:rPr>
          <w:rFonts w:ascii="Cambria" w:hAnsi="Cambria"/>
          <w:sz w:val="20"/>
          <w:szCs w:val="20"/>
        </w:rPr>
      </w:pPr>
      <w:r w:rsidRPr="00D276F5">
        <w:rPr>
          <w:rFonts w:ascii="Cambria" w:hAnsi="Cambria"/>
          <w:sz w:val="20"/>
          <w:szCs w:val="20"/>
        </w:rPr>
        <w:t xml:space="preserve">Zamawiający dokonuje </w:t>
      </w:r>
      <w:r w:rsidRPr="00D276F5">
        <w:rPr>
          <w:rFonts w:ascii="Cambria" w:hAnsi="Cambria"/>
          <w:b/>
          <w:sz w:val="20"/>
          <w:szCs w:val="20"/>
        </w:rPr>
        <w:t>zmiany treści Zaproszenia</w:t>
      </w:r>
      <w:r w:rsidR="00D276F5" w:rsidRPr="00D276F5">
        <w:rPr>
          <w:rFonts w:ascii="Cambria" w:hAnsi="Cambria"/>
          <w:b/>
          <w:sz w:val="20"/>
          <w:szCs w:val="20"/>
        </w:rPr>
        <w:t xml:space="preserve"> dotyczącej warunków udziału w postępowaniu</w:t>
      </w:r>
      <w:r w:rsidRPr="00D276F5">
        <w:rPr>
          <w:rFonts w:ascii="Cambria" w:hAnsi="Cambria"/>
          <w:sz w:val="20"/>
          <w:szCs w:val="20"/>
        </w:rPr>
        <w:t xml:space="preserve"> </w:t>
      </w:r>
      <w:r w:rsidR="00D276F5" w:rsidRPr="00D276F5">
        <w:rPr>
          <w:rFonts w:ascii="Cambria" w:hAnsi="Cambria"/>
          <w:sz w:val="20"/>
          <w:szCs w:val="20"/>
        </w:rPr>
        <w:br/>
        <w:t>w</w:t>
      </w:r>
      <w:r w:rsidRPr="00D276F5">
        <w:rPr>
          <w:rFonts w:ascii="Cambria" w:hAnsi="Cambria"/>
          <w:sz w:val="20"/>
          <w:szCs w:val="20"/>
        </w:rPr>
        <w:t xml:space="preserve"> </w:t>
      </w:r>
      <w:r w:rsidR="00D276F5" w:rsidRPr="00D276F5">
        <w:rPr>
          <w:rFonts w:ascii="Cambria" w:hAnsi="Cambria"/>
          <w:sz w:val="20"/>
          <w:szCs w:val="20"/>
        </w:rPr>
        <w:t xml:space="preserve">następujący </w:t>
      </w:r>
      <w:r w:rsidRPr="00D276F5">
        <w:rPr>
          <w:rFonts w:ascii="Cambria" w:hAnsi="Cambria"/>
          <w:sz w:val="20"/>
          <w:szCs w:val="20"/>
        </w:rPr>
        <w:t>sposób:</w:t>
      </w:r>
    </w:p>
    <w:p w:rsidR="0021558F" w:rsidRPr="0021558F" w:rsidRDefault="0021558F" w:rsidP="0021558F">
      <w:pPr>
        <w:spacing w:after="120"/>
        <w:jc w:val="both"/>
        <w:rPr>
          <w:rFonts w:ascii="Cambria" w:hAnsi="Cambria"/>
          <w:i/>
          <w:sz w:val="20"/>
          <w:szCs w:val="20"/>
        </w:rPr>
      </w:pPr>
    </w:p>
    <w:p w:rsidR="0021558F" w:rsidRPr="00D276F5" w:rsidRDefault="0021558F" w:rsidP="0021558F">
      <w:pPr>
        <w:spacing w:after="120"/>
        <w:jc w:val="both"/>
        <w:rPr>
          <w:rFonts w:ascii="Cambria" w:hAnsi="Cambria"/>
          <w:sz w:val="20"/>
          <w:szCs w:val="20"/>
        </w:rPr>
      </w:pPr>
      <w:r w:rsidRPr="00D276F5">
        <w:rPr>
          <w:rFonts w:ascii="Cambria" w:hAnsi="Cambria"/>
          <w:b/>
          <w:sz w:val="20"/>
          <w:szCs w:val="20"/>
        </w:rPr>
        <w:t xml:space="preserve">W </w:t>
      </w:r>
      <w:r w:rsidRPr="00D276F5">
        <w:rPr>
          <w:rFonts w:ascii="Cambria" w:hAnsi="Cambria"/>
          <w:b/>
          <w:color w:val="000000" w:themeColor="text1"/>
          <w:sz w:val="20"/>
          <w:szCs w:val="20"/>
        </w:rPr>
        <w:t>Zaproszeniu w pkt. III,</w:t>
      </w:r>
      <w:r w:rsidR="00D276F5" w:rsidRPr="00D276F5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D276F5">
        <w:rPr>
          <w:rFonts w:ascii="Cambria" w:hAnsi="Cambria"/>
          <w:b/>
          <w:color w:val="000000" w:themeColor="text1"/>
          <w:sz w:val="20"/>
          <w:szCs w:val="20"/>
        </w:rPr>
        <w:t>4, 1 c (tabela – zadanie nr 8)</w:t>
      </w:r>
      <w:r w:rsidR="00D276F5" w:rsidRPr="00D276F5">
        <w:rPr>
          <w:rFonts w:ascii="Cambria" w:hAnsi="Cambria"/>
          <w:b/>
          <w:color w:val="000000" w:themeColor="text1"/>
          <w:sz w:val="20"/>
          <w:szCs w:val="20"/>
        </w:rPr>
        <w:t xml:space="preserve"> oraz w Załączniku nr 8 do Zaproszenia (Wykaz osób)</w:t>
      </w:r>
      <w:r w:rsidRPr="00D276F5">
        <w:rPr>
          <w:rFonts w:ascii="Cambria" w:hAnsi="Cambria"/>
          <w:b/>
          <w:color w:val="000000" w:themeColor="text1"/>
          <w:sz w:val="20"/>
          <w:szCs w:val="20"/>
        </w:rPr>
        <w:t xml:space="preserve"> wprowadza się następujące zmiany</w:t>
      </w:r>
      <w:r w:rsidRPr="00D276F5">
        <w:rPr>
          <w:rFonts w:ascii="Cambria" w:hAnsi="Cambria"/>
          <w:color w:val="000000" w:themeColor="text1"/>
          <w:sz w:val="20"/>
          <w:szCs w:val="20"/>
        </w:rPr>
        <w:t>:</w:t>
      </w:r>
    </w:p>
    <w:p w:rsidR="0021558F" w:rsidRPr="0021558F" w:rsidRDefault="0021558F" w:rsidP="0021558F">
      <w:pPr>
        <w:spacing w:after="12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558F" w:rsidRPr="0021558F" w:rsidRDefault="0021558F" w:rsidP="0021558F">
      <w:pPr>
        <w:spacing w:after="120"/>
        <w:jc w:val="both"/>
        <w:rPr>
          <w:rFonts w:ascii="Cambria" w:hAnsi="Cambria"/>
          <w:b/>
          <w:sz w:val="20"/>
          <w:szCs w:val="20"/>
          <w:u w:val="single"/>
        </w:rPr>
      </w:pPr>
      <w:r w:rsidRPr="0021558F">
        <w:rPr>
          <w:rFonts w:ascii="Cambria" w:hAnsi="Cambria"/>
          <w:b/>
          <w:sz w:val="20"/>
          <w:szCs w:val="20"/>
          <w:u w:val="single"/>
        </w:rPr>
        <w:t xml:space="preserve">Było: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237"/>
      </w:tblGrid>
      <w:tr w:rsidR="0021558F" w:rsidTr="00AA4832">
        <w:tc>
          <w:tcPr>
            <w:tcW w:w="1418" w:type="dxa"/>
          </w:tcPr>
          <w:p w:rsidR="0021558F" w:rsidRDefault="0021558F" w:rsidP="0021558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21558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21558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21558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37" w:type="dxa"/>
            <w:vAlign w:val="center"/>
          </w:tcPr>
          <w:p w:rsidR="0021558F" w:rsidRDefault="0021558F" w:rsidP="00AB2ACF">
            <w:pPr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MINIMUM 1 OSOBA</w:t>
            </w:r>
          </w:p>
          <w:p w:rsidR="0021558F" w:rsidRDefault="0021558F" w:rsidP="0021558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posiadająca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wykształcenie wyższe </w:t>
            </w:r>
          </w:p>
          <w:p w:rsidR="0021558F" w:rsidRPr="00736D43" w:rsidRDefault="0021558F" w:rsidP="00AB2ACF">
            <w:pPr>
              <w:suppressAutoHyphens/>
              <w:spacing w:line="276" w:lineRule="auto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36D43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oraz</w:t>
            </w:r>
            <w:proofErr w:type="gramEnd"/>
            <w:r w:rsidRPr="00736D43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1558F" w:rsidRDefault="0021558F" w:rsidP="0021558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posiadająca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uprawnienia do prowadzenia szkoleń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  <w:t xml:space="preserve">z zakresu BHP i P.POŻ </w:t>
            </w:r>
          </w:p>
          <w:p w:rsidR="0021558F" w:rsidRPr="00736D43" w:rsidRDefault="0021558F" w:rsidP="00AB2ACF">
            <w:pPr>
              <w:suppressAutoHyphens/>
              <w:spacing w:line="276" w:lineRule="auto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36D43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oraz</w:t>
            </w:r>
            <w:proofErr w:type="gramEnd"/>
            <w:r w:rsidRPr="00736D43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1558F" w:rsidRDefault="0021558F" w:rsidP="0021558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posiadająca doświadczenie w </w:t>
            </w: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przeprowadzeniu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  <w:t>co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 kursów/szkoleń z tematyki BHP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21558F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w magazynie i hurtowni</w:t>
            </w:r>
          </w:p>
        </w:tc>
      </w:tr>
    </w:tbl>
    <w:p w:rsidR="0021558F" w:rsidRPr="0021558F" w:rsidRDefault="0021558F" w:rsidP="0021558F">
      <w:pPr>
        <w:spacing w:after="12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1558F" w:rsidRPr="0021558F" w:rsidRDefault="0021558F" w:rsidP="0021558F">
      <w:pPr>
        <w:spacing w:after="120"/>
        <w:jc w:val="both"/>
        <w:rPr>
          <w:rFonts w:ascii="Cambria" w:hAnsi="Cambria"/>
          <w:b/>
          <w:sz w:val="20"/>
          <w:szCs w:val="20"/>
          <w:u w:val="single"/>
        </w:rPr>
      </w:pPr>
      <w:r w:rsidRPr="0021558F">
        <w:rPr>
          <w:rFonts w:ascii="Cambria" w:hAnsi="Cambria"/>
          <w:b/>
          <w:sz w:val="20"/>
          <w:szCs w:val="20"/>
          <w:u w:val="single"/>
        </w:rPr>
        <w:t>Jest: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6237"/>
      </w:tblGrid>
      <w:tr w:rsidR="0021558F" w:rsidTr="00AB2ACF">
        <w:tc>
          <w:tcPr>
            <w:tcW w:w="1418" w:type="dxa"/>
          </w:tcPr>
          <w:p w:rsidR="0021558F" w:rsidRDefault="0021558F" w:rsidP="00AB2AC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AB2AC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AB2AC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21558F" w:rsidRDefault="0021558F" w:rsidP="00AB2AC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237" w:type="dxa"/>
            <w:vAlign w:val="center"/>
          </w:tcPr>
          <w:p w:rsidR="0021558F" w:rsidRDefault="0021558F" w:rsidP="00AB2ACF">
            <w:pPr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MINIMUM 1 OSOBA</w:t>
            </w:r>
          </w:p>
          <w:p w:rsidR="0021558F" w:rsidRDefault="0021558F" w:rsidP="00AB2AC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posiadająca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wykształcenie wyższe </w:t>
            </w:r>
          </w:p>
          <w:p w:rsidR="0021558F" w:rsidRPr="00736D43" w:rsidRDefault="0021558F" w:rsidP="00AB2ACF">
            <w:pPr>
              <w:suppressAutoHyphens/>
              <w:spacing w:line="276" w:lineRule="auto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36D43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oraz</w:t>
            </w:r>
            <w:proofErr w:type="gramEnd"/>
            <w:r w:rsidRPr="00736D43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1558F" w:rsidRDefault="0021558F" w:rsidP="00AB2AC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>posiadająca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uprawnienia do prowadzenia szkoleń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  <w:t xml:space="preserve">z zakresu BHP i P.POŻ </w:t>
            </w:r>
          </w:p>
          <w:p w:rsidR="0021558F" w:rsidRPr="00736D43" w:rsidRDefault="0021558F" w:rsidP="00AB2ACF">
            <w:pPr>
              <w:suppressAutoHyphens/>
              <w:spacing w:line="276" w:lineRule="auto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36D43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oraz</w:t>
            </w:r>
            <w:proofErr w:type="gramEnd"/>
            <w:r w:rsidRPr="00736D43"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21558F" w:rsidRDefault="0021558F" w:rsidP="0021558F">
            <w:pPr>
              <w:pStyle w:val="Akapitzlist"/>
              <w:numPr>
                <w:ilvl w:val="0"/>
                <w:numId w:val="51"/>
              </w:numPr>
              <w:suppressAutoHyphens/>
              <w:spacing w:line="276" w:lineRule="auto"/>
              <w:contextualSpacing w:val="0"/>
              <w:jc w:val="both"/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posiadająca doświadczenie w </w:t>
            </w:r>
            <w:proofErr w:type="gramStart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przeprowadzeniu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  <w:t>co</w:t>
            </w:r>
            <w:proofErr w:type="gramEnd"/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t xml:space="preserve"> najmniej 2 kursów/szkoleń z tematyki BHP </w:t>
            </w:r>
            <w:r>
              <w:rPr>
                <w:rFonts w:asciiTheme="majorHAnsi" w:hAnsiTheme="maj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</w:tbl>
    <w:p w:rsidR="0021558F" w:rsidRPr="0021558F" w:rsidRDefault="00D276F5" w:rsidP="0021558F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21558F" w:rsidRPr="00D276F5" w:rsidRDefault="008475D6" w:rsidP="0021558F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D276F5">
        <w:rPr>
          <w:rFonts w:ascii="Cambria" w:hAnsi="Cambria"/>
          <w:sz w:val="20"/>
          <w:szCs w:val="20"/>
        </w:rPr>
        <w:t xml:space="preserve">Jednocześnie Zamawiający informuje, iż </w:t>
      </w:r>
      <w:r w:rsidRPr="00D276F5">
        <w:rPr>
          <w:rFonts w:ascii="Cambria" w:hAnsi="Cambria"/>
          <w:b/>
          <w:sz w:val="20"/>
          <w:szCs w:val="20"/>
        </w:rPr>
        <w:t xml:space="preserve">termin, miejsce oraz godzina dotycząca składania ofert pozostają bez zmian </w:t>
      </w:r>
    </w:p>
    <w:p w:rsidR="0021558F" w:rsidRPr="00F779A8" w:rsidRDefault="0021558F" w:rsidP="00F779A8">
      <w:pPr>
        <w:spacing w:after="120"/>
        <w:jc w:val="both"/>
        <w:rPr>
          <w:rFonts w:ascii="Cambria" w:hAnsi="Cambria"/>
          <w:sz w:val="20"/>
          <w:szCs w:val="20"/>
        </w:rPr>
      </w:pP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F779A8">
        <w:rPr>
          <w:rFonts w:ascii="Cambria" w:hAnsi="Cambria"/>
          <w:b/>
          <w:sz w:val="18"/>
          <w:szCs w:val="18"/>
        </w:rPr>
        <w:t>Arkadiusz Kasperczyk</w:t>
      </w:r>
    </w:p>
    <w:p w:rsidR="00F779A8" w:rsidRPr="00F779A8" w:rsidRDefault="00F779A8" w:rsidP="00F779A8">
      <w:pPr>
        <w:ind w:left="5245"/>
        <w:jc w:val="center"/>
        <w:rPr>
          <w:rFonts w:ascii="Cambria" w:hAnsi="Cambria"/>
          <w:sz w:val="18"/>
          <w:szCs w:val="18"/>
        </w:rPr>
      </w:pPr>
      <w:r w:rsidRPr="00F779A8">
        <w:rPr>
          <w:rFonts w:ascii="Cambria" w:hAnsi="Cambria"/>
          <w:sz w:val="18"/>
          <w:szCs w:val="18"/>
        </w:rPr>
        <w:t xml:space="preserve">Specjalista ds. zamówień publicznych </w:t>
      </w:r>
    </w:p>
    <w:p w:rsidR="00F779A8" w:rsidRPr="00F779A8" w:rsidRDefault="00F779A8" w:rsidP="00F779A8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F779A8">
        <w:rPr>
          <w:rFonts w:ascii="Cambria" w:hAnsi="Cambria"/>
          <w:sz w:val="18"/>
          <w:szCs w:val="18"/>
        </w:rPr>
        <w:t>i</w:t>
      </w:r>
      <w:proofErr w:type="gramEnd"/>
      <w:r w:rsidRPr="00F779A8">
        <w:rPr>
          <w:rFonts w:ascii="Cambria" w:hAnsi="Cambria"/>
          <w:sz w:val="18"/>
          <w:szCs w:val="18"/>
        </w:rPr>
        <w:t xml:space="preserve"> kontraktowania wydatków</w:t>
      </w:r>
    </w:p>
    <w:p w:rsidR="00F779A8" w:rsidRPr="00A935BE" w:rsidRDefault="00F779A8" w:rsidP="00186112">
      <w:pPr>
        <w:rPr>
          <w:rFonts w:ascii="Cambria" w:hAnsi="Cambria" w:cs="Calibri"/>
          <w:sz w:val="20"/>
          <w:szCs w:val="20"/>
        </w:rPr>
      </w:pPr>
    </w:p>
    <w:sectPr w:rsidR="00F779A8" w:rsidRPr="00A935BE" w:rsidSect="00B5144A">
      <w:headerReference w:type="default" r:id="rId9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90" w:rsidRDefault="00936490" w:rsidP="0063076E">
      <w:r>
        <w:separator/>
      </w:r>
    </w:p>
  </w:endnote>
  <w:endnote w:type="continuationSeparator" w:id="0">
    <w:p w:rsidR="00936490" w:rsidRDefault="0093649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90" w:rsidRDefault="00936490" w:rsidP="0063076E">
      <w:r>
        <w:separator/>
      </w:r>
    </w:p>
  </w:footnote>
  <w:footnote w:type="continuationSeparator" w:id="0">
    <w:p w:rsidR="00936490" w:rsidRDefault="0093649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490" w:rsidRDefault="00936490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6490" w:rsidRDefault="0093649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21558F">
      <w:rPr>
        <w:rFonts w:asciiTheme="majorHAnsi" w:hAnsiTheme="majorHAnsi"/>
        <w:b/>
        <w:sz w:val="18"/>
        <w:szCs w:val="18"/>
        <w:u w:val="single"/>
      </w:rPr>
      <w:t>1</w:t>
    </w:r>
    <w:r>
      <w:rPr>
        <w:rFonts w:asciiTheme="majorHAnsi" w:hAnsiTheme="majorHAnsi"/>
        <w:b/>
        <w:sz w:val="18"/>
        <w:szCs w:val="18"/>
        <w:u w:val="single"/>
      </w:rPr>
      <w:t>29/ZK/2020/ISZ</w:t>
    </w:r>
  </w:p>
  <w:p w:rsidR="00936490" w:rsidRPr="0077440A" w:rsidRDefault="00936490" w:rsidP="0077440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610D13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A77242C"/>
    <w:multiLevelType w:val="hybridMultilevel"/>
    <w:tmpl w:val="011CF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>
    <w:nsid w:val="6C3629B0"/>
    <w:multiLevelType w:val="hybridMultilevel"/>
    <w:tmpl w:val="A51A6660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7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7"/>
  </w:num>
  <w:num w:numId="3">
    <w:abstractNumId w:val="8"/>
  </w:num>
  <w:num w:numId="4">
    <w:abstractNumId w:val="26"/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"/>
  </w:num>
  <w:num w:numId="9">
    <w:abstractNumId w:val="15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49"/>
  </w:num>
  <w:num w:numId="15">
    <w:abstractNumId w:val="22"/>
  </w:num>
  <w:num w:numId="16">
    <w:abstractNumId w:val="37"/>
  </w:num>
  <w:num w:numId="17">
    <w:abstractNumId w:val="11"/>
  </w:num>
  <w:num w:numId="18">
    <w:abstractNumId w:val="45"/>
  </w:num>
  <w:num w:numId="19">
    <w:abstractNumId w:val="9"/>
  </w:num>
  <w:num w:numId="20">
    <w:abstractNumId w:val="38"/>
  </w:num>
  <w:num w:numId="21">
    <w:abstractNumId w:val="36"/>
  </w:num>
  <w:num w:numId="22">
    <w:abstractNumId w:val="41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24"/>
  </w:num>
  <w:num w:numId="28">
    <w:abstractNumId w:val="35"/>
  </w:num>
  <w:num w:numId="29">
    <w:abstractNumId w:val="33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16"/>
  </w:num>
  <w:num w:numId="43">
    <w:abstractNumId w:val="12"/>
  </w:num>
  <w:num w:numId="44">
    <w:abstractNumId w:val="14"/>
  </w:num>
  <w:num w:numId="45">
    <w:abstractNumId w:val="47"/>
  </w:num>
  <w:num w:numId="46">
    <w:abstractNumId w:val="30"/>
  </w:num>
  <w:num w:numId="47">
    <w:abstractNumId w:val="46"/>
  </w:num>
  <w:num w:numId="48">
    <w:abstractNumId w:val="7"/>
  </w:num>
  <w:num w:numId="49">
    <w:abstractNumId w:val="25"/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C06"/>
    <w:rsid w:val="000201F2"/>
    <w:rsid w:val="00020F65"/>
    <w:rsid w:val="00022C92"/>
    <w:rsid w:val="000846DD"/>
    <w:rsid w:val="000B657A"/>
    <w:rsid w:val="000C308E"/>
    <w:rsid w:val="000D7502"/>
    <w:rsid w:val="00100CFD"/>
    <w:rsid w:val="00101699"/>
    <w:rsid w:val="00136896"/>
    <w:rsid w:val="00140E19"/>
    <w:rsid w:val="00150925"/>
    <w:rsid w:val="001553AC"/>
    <w:rsid w:val="00160260"/>
    <w:rsid w:val="00160BC6"/>
    <w:rsid w:val="00167211"/>
    <w:rsid w:val="0016753F"/>
    <w:rsid w:val="00173F56"/>
    <w:rsid w:val="00174D8E"/>
    <w:rsid w:val="00184512"/>
    <w:rsid w:val="00186112"/>
    <w:rsid w:val="00197972"/>
    <w:rsid w:val="001A1300"/>
    <w:rsid w:val="001A4CF0"/>
    <w:rsid w:val="001B08E1"/>
    <w:rsid w:val="00201A93"/>
    <w:rsid w:val="0021558F"/>
    <w:rsid w:val="0029088E"/>
    <w:rsid w:val="00296D22"/>
    <w:rsid w:val="002D62D2"/>
    <w:rsid w:val="003000BF"/>
    <w:rsid w:val="00322B0D"/>
    <w:rsid w:val="003359E6"/>
    <w:rsid w:val="00353533"/>
    <w:rsid w:val="00354C95"/>
    <w:rsid w:val="00357D17"/>
    <w:rsid w:val="00382CDC"/>
    <w:rsid w:val="00386990"/>
    <w:rsid w:val="00395513"/>
    <w:rsid w:val="00395D8A"/>
    <w:rsid w:val="003A220D"/>
    <w:rsid w:val="003B0E08"/>
    <w:rsid w:val="003C3EB9"/>
    <w:rsid w:val="003E33F7"/>
    <w:rsid w:val="003E3BDC"/>
    <w:rsid w:val="00411D2F"/>
    <w:rsid w:val="00426B21"/>
    <w:rsid w:val="00430F27"/>
    <w:rsid w:val="00432B18"/>
    <w:rsid w:val="004356EF"/>
    <w:rsid w:val="00445599"/>
    <w:rsid w:val="00453232"/>
    <w:rsid w:val="00491EE6"/>
    <w:rsid w:val="004934B4"/>
    <w:rsid w:val="00494832"/>
    <w:rsid w:val="004A4B68"/>
    <w:rsid w:val="004C49BA"/>
    <w:rsid w:val="004F3F51"/>
    <w:rsid w:val="004F40F8"/>
    <w:rsid w:val="0053241F"/>
    <w:rsid w:val="00557DB9"/>
    <w:rsid w:val="00561507"/>
    <w:rsid w:val="005643A3"/>
    <w:rsid w:val="00582F9B"/>
    <w:rsid w:val="0059042B"/>
    <w:rsid w:val="00591927"/>
    <w:rsid w:val="005B383D"/>
    <w:rsid w:val="005B4D64"/>
    <w:rsid w:val="005D4042"/>
    <w:rsid w:val="005D5AD9"/>
    <w:rsid w:val="005E4B2D"/>
    <w:rsid w:val="005E4C5E"/>
    <w:rsid w:val="005F4895"/>
    <w:rsid w:val="0063076E"/>
    <w:rsid w:val="006432E6"/>
    <w:rsid w:val="00651E70"/>
    <w:rsid w:val="006618E3"/>
    <w:rsid w:val="00662483"/>
    <w:rsid w:val="00680327"/>
    <w:rsid w:val="006C201C"/>
    <w:rsid w:val="006C5874"/>
    <w:rsid w:val="006F1045"/>
    <w:rsid w:val="00703D28"/>
    <w:rsid w:val="00704F45"/>
    <w:rsid w:val="007146E1"/>
    <w:rsid w:val="0071776A"/>
    <w:rsid w:val="00750985"/>
    <w:rsid w:val="0077440A"/>
    <w:rsid w:val="0077457B"/>
    <w:rsid w:val="00777389"/>
    <w:rsid w:val="007878D8"/>
    <w:rsid w:val="00792FCB"/>
    <w:rsid w:val="007A3EA8"/>
    <w:rsid w:val="007C76F0"/>
    <w:rsid w:val="007C7C9E"/>
    <w:rsid w:val="007E65BC"/>
    <w:rsid w:val="007E66FB"/>
    <w:rsid w:val="007F7D6B"/>
    <w:rsid w:val="008009F0"/>
    <w:rsid w:val="0080405B"/>
    <w:rsid w:val="008247F7"/>
    <w:rsid w:val="008364B8"/>
    <w:rsid w:val="00846691"/>
    <w:rsid w:val="008475D6"/>
    <w:rsid w:val="00863ED2"/>
    <w:rsid w:val="008A0154"/>
    <w:rsid w:val="008A61B9"/>
    <w:rsid w:val="008C2052"/>
    <w:rsid w:val="008C4E4C"/>
    <w:rsid w:val="008E1B3F"/>
    <w:rsid w:val="008E4321"/>
    <w:rsid w:val="008F32A0"/>
    <w:rsid w:val="009027EB"/>
    <w:rsid w:val="0090678B"/>
    <w:rsid w:val="00934BF6"/>
    <w:rsid w:val="00936490"/>
    <w:rsid w:val="00940280"/>
    <w:rsid w:val="00942D3F"/>
    <w:rsid w:val="0094417E"/>
    <w:rsid w:val="00996A0A"/>
    <w:rsid w:val="009970C3"/>
    <w:rsid w:val="009A518D"/>
    <w:rsid w:val="009B2122"/>
    <w:rsid w:val="009B455B"/>
    <w:rsid w:val="009C5A39"/>
    <w:rsid w:val="00A030DB"/>
    <w:rsid w:val="00A21CDF"/>
    <w:rsid w:val="00A43C55"/>
    <w:rsid w:val="00A4724D"/>
    <w:rsid w:val="00A618CD"/>
    <w:rsid w:val="00A746D4"/>
    <w:rsid w:val="00A83E55"/>
    <w:rsid w:val="00A87DAD"/>
    <w:rsid w:val="00A935BE"/>
    <w:rsid w:val="00AE512E"/>
    <w:rsid w:val="00B22286"/>
    <w:rsid w:val="00B327C6"/>
    <w:rsid w:val="00B5144A"/>
    <w:rsid w:val="00B54944"/>
    <w:rsid w:val="00B758FD"/>
    <w:rsid w:val="00B81041"/>
    <w:rsid w:val="00B86C6B"/>
    <w:rsid w:val="00BA34FA"/>
    <w:rsid w:val="00BA3729"/>
    <w:rsid w:val="00BA6D6E"/>
    <w:rsid w:val="00BB2A2D"/>
    <w:rsid w:val="00BC32B8"/>
    <w:rsid w:val="00BC5AAF"/>
    <w:rsid w:val="00BE4AF7"/>
    <w:rsid w:val="00BF5E21"/>
    <w:rsid w:val="00C24317"/>
    <w:rsid w:val="00C27A96"/>
    <w:rsid w:val="00C31EB4"/>
    <w:rsid w:val="00C57A92"/>
    <w:rsid w:val="00C72D53"/>
    <w:rsid w:val="00C77FA3"/>
    <w:rsid w:val="00C83511"/>
    <w:rsid w:val="00C86FB0"/>
    <w:rsid w:val="00C9599B"/>
    <w:rsid w:val="00C95F82"/>
    <w:rsid w:val="00CA3586"/>
    <w:rsid w:val="00CA6428"/>
    <w:rsid w:val="00CA6500"/>
    <w:rsid w:val="00CC2CAA"/>
    <w:rsid w:val="00CC4EC2"/>
    <w:rsid w:val="00CD3BCE"/>
    <w:rsid w:val="00CE091C"/>
    <w:rsid w:val="00D033E9"/>
    <w:rsid w:val="00D21A54"/>
    <w:rsid w:val="00D25447"/>
    <w:rsid w:val="00D276F5"/>
    <w:rsid w:val="00D346DC"/>
    <w:rsid w:val="00D6160E"/>
    <w:rsid w:val="00D61653"/>
    <w:rsid w:val="00D63FFA"/>
    <w:rsid w:val="00D813AF"/>
    <w:rsid w:val="00D96159"/>
    <w:rsid w:val="00DA0031"/>
    <w:rsid w:val="00DA2D2E"/>
    <w:rsid w:val="00DB6476"/>
    <w:rsid w:val="00DB70F0"/>
    <w:rsid w:val="00DC7D5C"/>
    <w:rsid w:val="00DE2F61"/>
    <w:rsid w:val="00DF1BCF"/>
    <w:rsid w:val="00DF3B51"/>
    <w:rsid w:val="00E04C52"/>
    <w:rsid w:val="00E16BE3"/>
    <w:rsid w:val="00E25B95"/>
    <w:rsid w:val="00E331C6"/>
    <w:rsid w:val="00E3424A"/>
    <w:rsid w:val="00E5398C"/>
    <w:rsid w:val="00E77957"/>
    <w:rsid w:val="00E827EE"/>
    <w:rsid w:val="00EA590C"/>
    <w:rsid w:val="00EC2316"/>
    <w:rsid w:val="00EE6754"/>
    <w:rsid w:val="00EF3AF4"/>
    <w:rsid w:val="00EF7AA2"/>
    <w:rsid w:val="00F05F2E"/>
    <w:rsid w:val="00F06E8D"/>
    <w:rsid w:val="00F21131"/>
    <w:rsid w:val="00F27C9A"/>
    <w:rsid w:val="00F451B3"/>
    <w:rsid w:val="00F50E86"/>
    <w:rsid w:val="00F779A8"/>
    <w:rsid w:val="00FC5914"/>
    <w:rsid w:val="00FD20E7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1558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21558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5898-95FA-4AE3-9D65-AC5B3065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2020-12-07T07:45:00Z</cp:lastPrinted>
  <dcterms:created xsi:type="dcterms:W3CDTF">2020-12-07T07:38:00Z</dcterms:created>
  <dcterms:modified xsi:type="dcterms:W3CDTF">2020-12-07T07:56:00Z</dcterms:modified>
</cp:coreProperties>
</file>