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CD" w:rsidRPr="00A00F4E" w:rsidRDefault="006805CD" w:rsidP="00DA2C7A">
      <w:pPr>
        <w:jc w:val="right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6805CD">
        <w:rPr>
          <w:rFonts w:ascii="Cambria" w:eastAsia="Calibri" w:hAnsi="Cambria" w:cs="Times New Roman"/>
          <w:sz w:val="20"/>
          <w:szCs w:val="20"/>
        </w:rPr>
        <w:t xml:space="preserve">Kielce, dnia 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2020</w:t>
      </w:r>
      <w:r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-0</w:t>
      </w:r>
      <w:r w:rsidR="0043285F">
        <w:rPr>
          <w:rFonts w:ascii="Cambria" w:eastAsia="Calibri" w:hAnsi="Cambria" w:cs="Times New Roman"/>
          <w:color w:val="000000" w:themeColor="text1"/>
          <w:sz w:val="20"/>
          <w:szCs w:val="20"/>
        </w:rPr>
        <w:t>7</w:t>
      </w:r>
      <w:r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842E18">
        <w:rPr>
          <w:rFonts w:ascii="Cambria" w:eastAsia="Calibri" w:hAnsi="Cambria" w:cs="Times New Roman"/>
          <w:color w:val="000000" w:themeColor="text1"/>
          <w:sz w:val="20"/>
          <w:szCs w:val="20"/>
        </w:rPr>
        <w:t>29</w:t>
      </w:r>
    </w:p>
    <w:p w:rsidR="006805CD" w:rsidRPr="006805CD" w:rsidRDefault="006805CD" w:rsidP="00DA2C7A">
      <w:pPr>
        <w:tabs>
          <w:tab w:val="left" w:pos="900"/>
        </w:tabs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BB7920" w:rsidRDefault="00BB7920" w:rsidP="00DA2C7A">
      <w:pPr>
        <w:tabs>
          <w:tab w:val="left" w:pos="900"/>
        </w:tabs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D652C4" w:rsidRDefault="00D652C4" w:rsidP="00DA2C7A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6805CD" w:rsidRPr="00D652C4" w:rsidRDefault="006805CD" w:rsidP="00DA2C7A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Cs w:val="24"/>
          <w:u w:val="single"/>
          <w:lang w:eastAsia="pl-PL"/>
        </w:rPr>
      </w:pPr>
      <w:r w:rsidRPr="00D652C4">
        <w:rPr>
          <w:rFonts w:ascii="Cambria" w:eastAsia="Times New Roman" w:hAnsi="Cambria" w:cs="Times New Roman"/>
          <w:b/>
          <w:szCs w:val="24"/>
          <w:u w:val="single"/>
          <w:lang w:eastAsia="pl-PL"/>
        </w:rPr>
        <w:t>INFORMACJA O WYBORZE NAJKORZYSTNIEJSZEJ OFERTY</w:t>
      </w:r>
    </w:p>
    <w:p w:rsidR="006805CD" w:rsidRPr="00D652C4" w:rsidRDefault="006805CD" w:rsidP="00DA2C7A">
      <w:pPr>
        <w:spacing w:after="60"/>
        <w:ind w:firstLine="709"/>
        <w:jc w:val="both"/>
        <w:rPr>
          <w:rFonts w:ascii="Cambria" w:eastAsia="Calibri" w:hAnsi="Cambria" w:cs="Times New Roman"/>
          <w:szCs w:val="24"/>
        </w:rPr>
      </w:pPr>
    </w:p>
    <w:p w:rsidR="000D1B63" w:rsidRDefault="000D1B63" w:rsidP="00D652C4">
      <w:pPr>
        <w:spacing w:after="60"/>
        <w:ind w:firstLine="708"/>
        <w:jc w:val="both"/>
        <w:rPr>
          <w:rFonts w:ascii="Cambria" w:eastAsia="Calibri" w:hAnsi="Cambria" w:cs="Times New Roman"/>
          <w:color w:val="000000" w:themeColor="text1"/>
          <w:szCs w:val="24"/>
        </w:rPr>
      </w:pPr>
    </w:p>
    <w:p w:rsidR="0043285F" w:rsidRPr="00D652C4" w:rsidRDefault="006805CD" w:rsidP="00D652C4">
      <w:pPr>
        <w:spacing w:after="60"/>
        <w:ind w:firstLine="708"/>
        <w:jc w:val="both"/>
        <w:rPr>
          <w:rFonts w:ascii="Cambria" w:eastAsia="Calibri" w:hAnsi="Cambria" w:cs="Times New Roman"/>
          <w:b/>
          <w:color w:val="000000" w:themeColor="text1"/>
          <w:szCs w:val="24"/>
        </w:rPr>
      </w:pPr>
      <w:r w:rsidRPr="00D652C4">
        <w:rPr>
          <w:rFonts w:ascii="Cambria" w:eastAsia="Calibri" w:hAnsi="Cambria" w:cs="Times New Roman"/>
          <w:color w:val="000000" w:themeColor="text1"/>
          <w:szCs w:val="24"/>
        </w:rPr>
        <w:t>Zakład Doskonalenia Zawodowego w Kielcach informuje, że w dniu 2020-0</w:t>
      </w:r>
      <w:r w:rsidR="0043285F" w:rsidRPr="00D652C4">
        <w:rPr>
          <w:rFonts w:ascii="Cambria" w:eastAsia="Calibri" w:hAnsi="Cambria" w:cs="Times New Roman"/>
          <w:color w:val="000000" w:themeColor="text1"/>
          <w:szCs w:val="24"/>
        </w:rPr>
        <w:t>7</w:t>
      </w:r>
      <w:r w:rsidRPr="00D652C4">
        <w:rPr>
          <w:rFonts w:ascii="Cambria" w:eastAsia="Calibri" w:hAnsi="Cambria" w:cs="Times New Roman"/>
          <w:color w:val="000000" w:themeColor="text1"/>
          <w:szCs w:val="24"/>
        </w:rPr>
        <w:t>-</w:t>
      </w:r>
      <w:r w:rsidR="00842E18">
        <w:rPr>
          <w:rFonts w:ascii="Cambria" w:eastAsia="Calibri" w:hAnsi="Cambria" w:cs="Times New Roman"/>
          <w:color w:val="000000" w:themeColor="text1"/>
          <w:szCs w:val="24"/>
        </w:rPr>
        <w:t>28</w:t>
      </w:r>
      <w:r w:rsidRPr="00D652C4">
        <w:rPr>
          <w:rFonts w:ascii="Cambria" w:eastAsia="Calibri" w:hAnsi="Cambria" w:cs="Times New Roman"/>
          <w:color w:val="000000" w:themeColor="text1"/>
          <w:szCs w:val="24"/>
        </w:rPr>
        <w:t xml:space="preserve"> </w:t>
      </w:r>
      <w:r w:rsidR="00D652C4">
        <w:rPr>
          <w:rFonts w:ascii="Cambria" w:eastAsia="Calibri" w:hAnsi="Cambria" w:cs="Times New Roman"/>
          <w:color w:val="000000" w:themeColor="text1"/>
          <w:szCs w:val="24"/>
        </w:rPr>
        <w:br/>
      </w:r>
      <w:r w:rsidRPr="00D652C4">
        <w:rPr>
          <w:rFonts w:ascii="Cambria" w:eastAsia="Calibri" w:hAnsi="Cambria" w:cs="Times New Roman"/>
          <w:color w:val="000000" w:themeColor="text1"/>
          <w:szCs w:val="24"/>
        </w:rPr>
        <w:t>o godz</w:t>
      </w:r>
      <w:proofErr w:type="gramStart"/>
      <w:r w:rsidRPr="00D652C4">
        <w:rPr>
          <w:rFonts w:ascii="Cambria" w:eastAsia="Calibri" w:hAnsi="Cambria" w:cs="Times New Roman"/>
          <w:color w:val="000000" w:themeColor="text1"/>
          <w:szCs w:val="24"/>
        </w:rPr>
        <w:t>. 10:15 odbyło</w:t>
      </w:r>
      <w:proofErr w:type="gramEnd"/>
      <w:r w:rsidRPr="00D652C4">
        <w:rPr>
          <w:rFonts w:ascii="Cambria" w:eastAsia="Calibri" w:hAnsi="Cambria" w:cs="Times New Roman"/>
          <w:color w:val="000000" w:themeColor="text1"/>
          <w:szCs w:val="24"/>
        </w:rPr>
        <w:t xml:space="preserve"> się otwarcie ofert złożonych przy zastosowaniu zasady k</w:t>
      </w:r>
      <w:r w:rsidR="00D652C4">
        <w:rPr>
          <w:rFonts w:ascii="Cambria" w:eastAsia="Calibri" w:hAnsi="Cambria" w:cs="Times New Roman"/>
          <w:color w:val="000000" w:themeColor="text1"/>
          <w:szCs w:val="24"/>
        </w:rPr>
        <w:t xml:space="preserve">onkurencyjności w postępowaniu </w:t>
      </w:r>
      <w:r w:rsidRPr="00D652C4">
        <w:rPr>
          <w:rFonts w:ascii="Cambria" w:eastAsia="Calibri" w:hAnsi="Cambria" w:cs="Times New Roman"/>
          <w:color w:val="000000" w:themeColor="text1"/>
          <w:szCs w:val="24"/>
        </w:rPr>
        <w:t xml:space="preserve">na: </w:t>
      </w:r>
      <w:r w:rsidR="00AD5A34" w:rsidRPr="00AD5A34">
        <w:rPr>
          <w:rFonts w:ascii="Cambria" w:eastAsia="Calibri" w:hAnsi="Cambria" w:cs="Times New Roman"/>
          <w:b/>
          <w:color w:val="000000" w:themeColor="text1"/>
          <w:szCs w:val="24"/>
        </w:rPr>
        <w:t xml:space="preserve">„Zakup i montaż mebli oraz wyposażenia </w:t>
      </w:r>
      <w:r w:rsidR="00AD5A34">
        <w:rPr>
          <w:rFonts w:ascii="Cambria" w:eastAsia="Calibri" w:hAnsi="Cambria" w:cs="Times New Roman"/>
          <w:b/>
          <w:color w:val="000000" w:themeColor="text1"/>
          <w:szCs w:val="24"/>
        </w:rPr>
        <w:br/>
      </w:r>
      <w:r w:rsidR="00AD5A34" w:rsidRPr="00AD5A34">
        <w:rPr>
          <w:rFonts w:ascii="Cambria" w:eastAsia="Calibri" w:hAnsi="Cambria" w:cs="Times New Roman"/>
          <w:b/>
          <w:color w:val="000000" w:themeColor="text1"/>
          <w:szCs w:val="24"/>
        </w:rPr>
        <w:t xml:space="preserve">do </w:t>
      </w:r>
      <w:proofErr w:type="spellStart"/>
      <w:r w:rsidR="00AD5A34" w:rsidRPr="00AD5A34">
        <w:rPr>
          <w:rFonts w:ascii="Cambria" w:eastAsia="Calibri" w:hAnsi="Cambria" w:cs="Times New Roman"/>
          <w:b/>
          <w:color w:val="000000" w:themeColor="text1"/>
          <w:szCs w:val="24"/>
        </w:rPr>
        <w:t>sal</w:t>
      </w:r>
      <w:proofErr w:type="spellEnd"/>
      <w:r w:rsidR="00AD5A34" w:rsidRPr="00AD5A34">
        <w:rPr>
          <w:rFonts w:ascii="Cambria" w:eastAsia="Calibri" w:hAnsi="Cambria" w:cs="Times New Roman"/>
          <w:b/>
          <w:color w:val="000000" w:themeColor="text1"/>
          <w:szCs w:val="24"/>
        </w:rPr>
        <w:t xml:space="preserve"> przedszkolnych na I piętrze w budynku CKZ w Chmielniku” </w:t>
      </w:r>
      <w:r w:rsidR="00AD5A34" w:rsidRPr="00AD5A34">
        <w:rPr>
          <w:rFonts w:ascii="Cambria" w:eastAsia="Calibri" w:hAnsi="Cambria" w:cs="Times New Roman"/>
          <w:color w:val="000000" w:themeColor="text1"/>
          <w:szCs w:val="24"/>
        </w:rPr>
        <w:t>w celu realizacji projektu</w:t>
      </w:r>
      <w:r w:rsidR="00AD5A34" w:rsidRPr="00AD5A34">
        <w:rPr>
          <w:rFonts w:ascii="Cambria" w:eastAsia="Calibri" w:hAnsi="Cambria" w:cs="Times New Roman"/>
          <w:b/>
          <w:color w:val="000000" w:themeColor="text1"/>
          <w:szCs w:val="24"/>
        </w:rPr>
        <w:t xml:space="preserve"> „Mali Odkrywcy w Chmielniku</w:t>
      </w:r>
      <w:r w:rsidR="00AD5A34" w:rsidRPr="00AD5A34">
        <w:rPr>
          <w:rFonts w:ascii="Cambria" w:eastAsia="Calibri" w:hAnsi="Cambria" w:cs="Times New Roman"/>
          <w:color w:val="000000" w:themeColor="text1"/>
          <w:szCs w:val="24"/>
        </w:rPr>
        <w:t>”</w:t>
      </w:r>
    </w:p>
    <w:p w:rsidR="00AD5A34" w:rsidRDefault="00AD5A34" w:rsidP="00D652C4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</w:p>
    <w:p w:rsidR="00D652C4" w:rsidRDefault="00AD5A34" w:rsidP="00D652C4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>
        <w:rPr>
          <w:rFonts w:ascii="Cambria" w:eastAsia="Calibri" w:hAnsi="Cambria" w:cs="Times New Roman"/>
          <w:color w:val="000000" w:themeColor="text1"/>
          <w:szCs w:val="24"/>
        </w:rPr>
        <w:t>Do termin składania ofert wpłynęły 3 oferty:</w:t>
      </w:r>
    </w:p>
    <w:p w:rsidR="00AD5A34" w:rsidRDefault="00AD5A34" w:rsidP="00F9421D">
      <w:pPr>
        <w:pStyle w:val="Akapitzlist"/>
        <w:numPr>
          <w:ilvl w:val="0"/>
          <w:numId w:val="1"/>
        </w:num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 w:rsidRPr="00AD5A34">
        <w:rPr>
          <w:rFonts w:ascii="Cambria" w:eastAsia="Calibri" w:hAnsi="Cambria" w:cs="Times New Roman"/>
          <w:color w:val="000000" w:themeColor="text1"/>
          <w:szCs w:val="24"/>
        </w:rPr>
        <w:t xml:space="preserve">Moje </w:t>
      </w:r>
      <w:proofErr w:type="spellStart"/>
      <w:r w:rsidRPr="00AD5A34">
        <w:rPr>
          <w:rFonts w:ascii="Cambria" w:eastAsia="Calibri" w:hAnsi="Cambria" w:cs="Times New Roman"/>
          <w:color w:val="000000" w:themeColor="text1"/>
          <w:szCs w:val="24"/>
        </w:rPr>
        <w:t>Bambino</w:t>
      </w:r>
      <w:proofErr w:type="spellEnd"/>
      <w:r w:rsidRPr="00AD5A34">
        <w:rPr>
          <w:rFonts w:ascii="Cambria" w:eastAsia="Calibri" w:hAnsi="Cambria" w:cs="Times New Roman"/>
          <w:color w:val="000000" w:themeColor="text1"/>
          <w:szCs w:val="24"/>
        </w:rPr>
        <w:t xml:space="preserve"> sp. z o. </w:t>
      </w:r>
      <w:proofErr w:type="gramStart"/>
      <w:r w:rsidRPr="00AD5A34">
        <w:rPr>
          <w:rFonts w:ascii="Cambria" w:eastAsia="Calibri" w:hAnsi="Cambria" w:cs="Times New Roman"/>
          <w:color w:val="000000" w:themeColor="text1"/>
          <w:szCs w:val="24"/>
        </w:rPr>
        <w:t>o</w:t>
      </w:r>
      <w:proofErr w:type="gramEnd"/>
      <w:r w:rsidRPr="00AD5A34">
        <w:rPr>
          <w:rFonts w:ascii="Cambria" w:eastAsia="Calibri" w:hAnsi="Cambria" w:cs="Times New Roman"/>
          <w:color w:val="000000" w:themeColor="text1"/>
          <w:szCs w:val="24"/>
        </w:rPr>
        <w:t xml:space="preserve">., sp. </w:t>
      </w:r>
      <w:proofErr w:type="gramStart"/>
      <w:r w:rsidRPr="00AD5A34">
        <w:rPr>
          <w:rFonts w:ascii="Cambria" w:eastAsia="Calibri" w:hAnsi="Cambria" w:cs="Times New Roman"/>
          <w:color w:val="000000" w:themeColor="text1"/>
          <w:szCs w:val="24"/>
        </w:rPr>
        <w:t>k.  ul</w:t>
      </w:r>
      <w:proofErr w:type="gramEnd"/>
      <w:r w:rsidRPr="00AD5A34">
        <w:rPr>
          <w:rFonts w:ascii="Cambria" w:eastAsia="Calibri" w:hAnsi="Cambria" w:cs="Times New Roman"/>
          <w:color w:val="000000" w:themeColor="text1"/>
          <w:szCs w:val="24"/>
        </w:rPr>
        <w:t>. Graniczna 46, 93-428 Łódź</w:t>
      </w:r>
      <w:r>
        <w:rPr>
          <w:rFonts w:ascii="Cambria" w:eastAsia="Calibri" w:hAnsi="Cambria" w:cs="Times New Roman"/>
          <w:color w:val="000000" w:themeColor="text1"/>
          <w:szCs w:val="24"/>
        </w:rPr>
        <w:t xml:space="preserve"> – 95 884,95 zł;</w:t>
      </w:r>
    </w:p>
    <w:p w:rsidR="00AD5A34" w:rsidRDefault="00AD5A34" w:rsidP="00F9421D">
      <w:pPr>
        <w:pStyle w:val="Akapitzlist"/>
        <w:numPr>
          <w:ilvl w:val="0"/>
          <w:numId w:val="1"/>
        </w:num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 w:rsidRPr="00AD5A34">
        <w:rPr>
          <w:rFonts w:ascii="Cambria" w:eastAsia="Calibri" w:hAnsi="Cambria" w:cs="Times New Roman"/>
          <w:color w:val="000000" w:themeColor="text1"/>
          <w:szCs w:val="24"/>
        </w:rPr>
        <w:t xml:space="preserve">ALDUO sp. z o. </w:t>
      </w:r>
      <w:proofErr w:type="gramStart"/>
      <w:r w:rsidRPr="00AD5A34">
        <w:rPr>
          <w:rFonts w:ascii="Cambria" w:eastAsia="Calibri" w:hAnsi="Cambria" w:cs="Times New Roman"/>
          <w:color w:val="000000" w:themeColor="text1"/>
          <w:szCs w:val="24"/>
        </w:rPr>
        <w:t>o</w:t>
      </w:r>
      <w:proofErr w:type="gramEnd"/>
      <w:r w:rsidRPr="00AD5A34">
        <w:rPr>
          <w:rFonts w:ascii="Cambria" w:eastAsia="Calibri" w:hAnsi="Cambria" w:cs="Times New Roman"/>
          <w:color w:val="000000" w:themeColor="text1"/>
          <w:szCs w:val="24"/>
        </w:rPr>
        <w:t xml:space="preserve">., </w:t>
      </w:r>
      <w:proofErr w:type="gramStart"/>
      <w:r w:rsidRPr="00AD5A34">
        <w:rPr>
          <w:rFonts w:ascii="Cambria" w:eastAsia="Calibri" w:hAnsi="Cambria" w:cs="Times New Roman"/>
          <w:color w:val="000000" w:themeColor="text1"/>
          <w:szCs w:val="24"/>
        </w:rPr>
        <w:t>ul</w:t>
      </w:r>
      <w:proofErr w:type="gramEnd"/>
      <w:r w:rsidRPr="00AD5A34">
        <w:rPr>
          <w:rFonts w:ascii="Cambria" w:eastAsia="Calibri" w:hAnsi="Cambria" w:cs="Times New Roman"/>
          <w:color w:val="000000" w:themeColor="text1"/>
          <w:szCs w:val="24"/>
        </w:rPr>
        <w:t>. Księcia Józefa 54 a, 30-206 Kraków</w:t>
      </w:r>
      <w:r>
        <w:rPr>
          <w:rFonts w:ascii="Cambria" w:eastAsia="Calibri" w:hAnsi="Cambria" w:cs="Times New Roman"/>
          <w:color w:val="000000" w:themeColor="text1"/>
          <w:szCs w:val="24"/>
        </w:rPr>
        <w:t xml:space="preserve"> – 140 164,80 zł;</w:t>
      </w:r>
    </w:p>
    <w:p w:rsidR="00AD5A34" w:rsidRPr="00AD5A34" w:rsidRDefault="00AD5A34" w:rsidP="00F9421D">
      <w:pPr>
        <w:pStyle w:val="Akapitzlist"/>
        <w:numPr>
          <w:ilvl w:val="0"/>
          <w:numId w:val="1"/>
        </w:num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 w:rsidRPr="00AD5A34">
        <w:rPr>
          <w:rFonts w:ascii="Cambria" w:eastAsia="Calibri" w:hAnsi="Cambria" w:cs="Times New Roman"/>
          <w:color w:val="000000" w:themeColor="text1"/>
          <w:szCs w:val="24"/>
        </w:rPr>
        <w:t xml:space="preserve">ENCORE TECH sp. z o. </w:t>
      </w:r>
      <w:proofErr w:type="gramStart"/>
      <w:r w:rsidRPr="00AD5A34">
        <w:rPr>
          <w:rFonts w:ascii="Cambria" w:eastAsia="Calibri" w:hAnsi="Cambria" w:cs="Times New Roman"/>
          <w:color w:val="000000" w:themeColor="text1"/>
          <w:szCs w:val="24"/>
        </w:rPr>
        <w:t>o</w:t>
      </w:r>
      <w:proofErr w:type="gramEnd"/>
      <w:r w:rsidRPr="00AD5A34">
        <w:rPr>
          <w:rFonts w:ascii="Cambria" w:eastAsia="Calibri" w:hAnsi="Cambria" w:cs="Times New Roman"/>
          <w:color w:val="000000" w:themeColor="text1"/>
          <w:szCs w:val="24"/>
        </w:rPr>
        <w:t xml:space="preserve">., </w:t>
      </w:r>
      <w:proofErr w:type="gramStart"/>
      <w:r w:rsidRPr="00AD5A34">
        <w:rPr>
          <w:rFonts w:ascii="Cambria" w:eastAsia="Calibri" w:hAnsi="Cambria" w:cs="Times New Roman"/>
          <w:color w:val="000000" w:themeColor="text1"/>
          <w:szCs w:val="24"/>
        </w:rPr>
        <w:t>sp</w:t>
      </w:r>
      <w:proofErr w:type="gramEnd"/>
      <w:r w:rsidRPr="00AD5A34">
        <w:rPr>
          <w:rFonts w:ascii="Cambria" w:eastAsia="Calibri" w:hAnsi="Cambria" w:cs="Times New Roman"/>
          <w:color w:val="000000" w:themeColor="text1"/>
          <w:szCs w:val="24"/>
        </w:rPr>
        <w:t>. k., ul. Zagnańska 27, 25-953 Kielce</w:t>
      </w:r>
      <w:r>
        <w:rPr>
          <w:rFonts w:ascii="Cambria" w:eastAsia="Calibri" w:hAnsi="Cambria" w:cs="Times New Roman"/>
          <w:color w:val="000000" w:themeColor="text1"/>
          <w:szCs w:val="24"/>
        </w:rPr>
        <w:t xml:space="preserve"> – 110 936,27 zł.</w:t>
      </w:r>
    </w:p>
    <w:p w:rsidR="00AD5A34" w:rsidRDefault="00AD5A34" w:rsidP="00D652C4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</w:p>
    <w:p w:rsidR="00F9421D" w:rsidRPr="00F9421D" w:rsidRDefault="00F9421D" w:rsidP="00F9421D">
      <w:pPr>
        <w:spacing w:after="12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 w:rsidRPr="00F9421D">
        <w:rPr>
          <w:rFonts w:ascii="Cambria" w:eastAsia="Calibri" w:hAnsi="Cambria" w:cs="Times New Roman"/>
          <w:color w:val="000000" w:themeColor="text1"/>
          <w:szCs w:val="24"/>
        </w:rPr>
        <w:t xml:space="preserve">Zamawiający poprawił w ofertach </w:t>
      </w:r>
      <w:r w:rsidR="00843E98">
        <w:rPr>
          <w:rFonts w:ascii="Cambria" w:eastAsia="Calibri" w:hAnsi="Cambria" w:cs="Times New Roman"/>
          <w:color w:val="000000" w:themeColor="text1"/>
          <w:szCs w:val="24"/>
        </w:rPr>
        <w:t xml:space="preserve">oczywiste </w:t>
      </w:r>
      <w:r w:rsidRPr="00F9421D">
        <w:rPr>
          <w:rFonts w:ascii="Cambria" w:eastAsia="Calibri" w:hAnsi="Cambria" w:cs="Times New Roman"/>
          <w:color w:val="000000" w:themeColor="text1"/>
          <w:szCs w:val="24"/>
        </w:rPr>
        <w:t>omyłki rachunkowe:</w:t>
      </w:r>
    </w:p>
    <w:p w:rsidR="00F9421D" w:rsidRPr="00F9421D" w:rsidRDefault="00F9421D" w:rsidP="00F9421D">
      <w:pPr>
        <w:spacing w:after="120"/>
        <w:jc w:val="both"/>
        <w:rPr>
          <w:rFonts w:ascii="Cambria" w:eastAsia="Calibri" w:hAnsi="Cambria" w:cs="Times New Roman"/>
          <w:b/>
          <w:color w:val="000000" w:themeColor="text1"/>
          <w:szCs w:val="24"/>
        </w:rPr>
      </w:pPr>
      <w:r w:rsidRPr="00F9421D">
        <w:rPr>
          <w:rFonts w:ascii="Cambria" w:eastAsia="Calibri" w:hAnsi="Cambria" w:cs="Times New Roman"/>
          <w:b/>
          <w:color w:val="000000" w:themeColor="text1"/>
          <w:szCs w:val="24"/>
        </w:rPr>
        <w:t xml:space="preserve">Oferta nr 1 </w:t>
      </w:r>
    </w:p>
    <w:p w:rsidR="00F9421D" w:rsidRPr="00F9421D" w:rsidRDefault="00F9421D" w:rsidP="00F9421D">
      <w:pPr>
        <w:spacing w:after="12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 w:rsidRPr="00F9421D">
        <w:rPr>
          <w:rFonts w:ascii="Cambria" w:eastAsia="Calibri" w:hAnsi="Cambria" w:cs="Times New Roman"/>
          <w:color w:val="000000" w:themeColor="text1"/>
          <w:szCs w:val="24"/>
        </w:rPr>
        <w:t>Pozycja: 8 (częś</w:t>
      </w:r>
      <w:r w:rsidR="00843E98">
        <w:rPr>
          <w:rFonts w:ascii="Cambria" w:eastAsia="Calibri" w:hAnsi="Cambria" w:cs="Times New Roman"/>
          <w:color w:val="000000" w:themeColor="text1"/>
          <w:szCs w:val="24"/>
        </w:rPr>
        <w:t>ć</w:t>
      </w:r>
      <w:r w:rsidRPr="00F9421D">
        <w:rPr>
          <w:rFonts w:ascii="Cambria" w:eastAsia="Calibri" w:hAnsi="Cambria" w:cs="Times New Roman"/>
          <w:color w:val="000000" w:themeColor="text1"/>
          <w:szCs w:val="24"/>
        </w:rPr>
        <w:t xml:space="preserve"> I)</w:t>
      </w:r>
      <w:bookmarkStart w:id="0" w:name="_GoBack"/>
      <w:bookmarkEnd w:id="0"/>
    </w:p>
    <w:p w:rsidR="00F9421D" w:rsidRPr="00F9421D" w:rsidRDefault="00F9421D" w:rsidP="00F9421D">
      <w:pPr>
        <w:spacing w:after="12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 w:rsidRPr="00F9421D">
        <w:rPr>
          <w:rFonts w:ascii="Cambria" w:eastAsia="Calibri" w:hAnsi="Cambria" w:cs="Times New Roman"/>
          <w:color w:val="000000" w:themeColor="text1"/>
          <w:szCs w:val="24"/>
        </w:rPr>
        <w:t>Wartość oferty poprawionej: 95 212,71 zł (część I: 45 107,32 zł, część II: 50 105,39 zł);</w:t>
      </w:r>
    </w:p>
    <w:p w:rsidR="00F9421D" w:rsidRPr="00F9421D" w:rsidRDefault="00F9421D" w:rsidP="00F9421D">
      <w:pPr>
        <w:spacing w:after="120"/>
        <w:jc w:val="both"/>
        <w:rPr>
          <w:rFonts w:ascii="Cambria" w:eastAsia="Calibri" w:hAnsi="Cambria" w:cs="Times New Roman"/>
          <w:b/>
          <w:color w:val="000000" w:themeColor="text1"/>
          <w:szCs w:val="24"/>
        </w:rPr>
      </w:pPr>
      <w:r w:rsidRPr="00F9421D">
        <w:rPr>
          <w:rFonts w:ascii="Cambria" w:eastAsia="Calibri" w:hAnsi="Cambria" w:cs="Times New Roman"/>
          <w:b/>
          <w:color w:val="000000" w:themeColor="text1"/>
          <w:szCs w:val="24"/>
        </w:rPr>
        <w:t>Oferta nr 2</w:t>
      </w:r>
    </w:p>
    <w:p w:rsidR="00F9421D" w:rsidRPr="00F9421D" w:rsidRDefault="00F9421D" w:rsidP="00F9421D">
      <w:pPr>
        <w:spacing w:after="12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 w:rsidRPr="00F9421D">
        <w:rPr>
          <w:rFonts w:ascii="Cambria" w:eastAsia="Calibri" w:hAnsi="Cambria" w:cs="Times New Roman"/>
          <w:color w:val="000000" w:themeColor="text1"/>
          <w:szCs w:val="24"/>
        </w:rPr>
        <w:t>Pozycje: 5, 6 (część I)</w:t>
      </w:r>
    </w:p>
    <w:p w:rsidR="00F9421D" w:rsidRPr="00F9421D" w:rsidRDefault="00F9421D" w:rsidP="00F9421D">
      <w:pPr>
        <w:spacing w:after="12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 w:rsidRPr="00F9421D">
        <w:rPr>
          <w:rFonts w:ascii="Cambria" w:eastAsia="Calibri" w:hAnsi="Cambria" w:cs="Times New Roman"/>
          <w:color w:val="000000" w:themeColor="text1"/>
          <w:szCs w:val="24"/>
        </w:rPr>
        <w:t>Wartość oferty poprawionej: 140 160,80 zł (część I: 69 998,00 zł, część II: 70 162,80);</w:t>
      </w:r>
    </w:p>
    <w:p w:rsidR="00F9421D" w:rsidRPr="00F9421D" w:rsidRDefault="00F9421D" w:rsidP="00F9421D">
      <w:pPr>
        <w:spacing w:after="120"/>
        <w:jc w:val="both"/>
        <w:rPr>
          <w:rFonts w:ascii="Cambria" w:eastAsia="Calibri" w:hAnsi="Cambria" w:cs="Times New Roman"/>
          <w:b/>
          <w:color w:val="000000" w:themeColor="text1"/>
          <w:szCs w:val="24"/>
        </w:rPr>
      </w:pPr>
      <w:r w:rsidRPr="00F9421D">
        <w:rPr>
          <w:rFonts w:ascii="Cambria" w:eastAsia="Calibri" w:hAnsi="Cambria" w:cs="Times New Roman"/>
          <w:b/>
          <w:color w:val="000000" w:themeColor="text1"/>
          <w:szCs w:val="24"/>
        </w:rPr>
        <w:t>Oferta nr 3</w:t>
      </w:r>
    </w:p>
    <w:p w:rsidR="00F9421D" w:rsidRPr="00F9421D" w:rsidRDefault="00F9421D" w:rsidP="00F9421D">
      <w:pPr>
        <w:spacing w:after="12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 w:rsidRPr="00F9421D">
        <w:rPr>
          <w:rFonts w:ascii="Cambria" w:eastAsia="Calibri" w:hAnsi="Cambria" w:cs="Times New Roman"/>
          <w:color w:val="000000" w:themeColor="text1"/>
          <w:szCs w:val="24"/>
        </w:rPr>
        <w:t>Pozycje: 1, 2, 8, 15, 17, 18, 20, 25, 26, (część I) oraz 1, 3, 7, 9, 17, 18, 20, 24, 26, 33, 34, 40, 41, 44, 45, 49, 50, 55, 57, 58 (część II).</w:t>
      </w:r>
    </w:p>
    <w:p w:rsidR="00F9421D" w:rsidRPr="00F9421D" w:rsidRDefault="00F9421D" w:rsidP="00F9421D">
      <w:pPr>
        <w:spacing w:after="12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 w:rsidRPr="00F9421D">
        <w:rPr>
          <w:rFonts w:ascii="Cambria" w:eastAsia="Calibri" w:hAnsi="Cambria" w:cs="Times New Roman"/>
          <w:color w:val="000000" w:themeColor="text1"/>
          <w:szCs w:val="24"/>
        </w:rPr>
        <w:t xml:space="preserve">Wartość oferty poprawionej: 110 936,44 (część I: 53 196,84, część II: 57 739,60 zł).  </w:t>
      </w:r>
    </w:p>
    <w:p w:rsidR="00F9421D" w:rsidRDefault="00F9421D" w:rsidP="00D652C4">
      <w:pPr>
        <w:spacing w:after="120"/>
        <w:jc w:val="both"/>
        <w:rPr>
          <w:rFonts w:ascii="Cambria" w:eastAsia="Calibri" w:hAnsi="Cambria" w:cs="Times New Roman"/>
          <w:b/>
          <w:color w:val="000000" w:themeColor="text1"/>
          <w:szCs w:val="24"/>
        </w:rPr>
      </w:pPr>
    </w:p>
    <w:p w:rsidR="006805CD" w:rsidRPr="00AD5A34" w:rsidRDefault="00BB7920" w:rsidP="00D652C4">
      <w:pPr>
        <w:spacing w:after="120"/>
        <w:jc w:val="both"/>
        <w:rPr>
          <w:rFonts w:ascii="Cambria" w:eastAsia="Calibri" w:hAnsi="Cambria" w:cs="Times New Roman"/>
          <w:b/>
          <w:color w:val="000000" w:themeColor="text1"/>
          <w:szCs w:val="24"/>
        </w:rPr>
      </w:pPr>
      <w:r w:rsidRPr="00AD5A34">
        <w:rPr>
          <w:rFonts w:ascii="Cambria" w:eastAsia="Calibri" w:hAnsi="Cambria" w:cs="Times New Roman"/>
          <w:b/>
          <w:color w:val="000000" w:themeColor="text1"/>
          <w:szCs w:val="24"/>
        </w:rPr>
        <w:t xml:space="preserve">Ofertę najkorzystniejszą </w:t>
      </w:r>
      <w:r w:rsidR="006805CD" w:rsidRPr="00AD5A34">
        <w:rPr>
          <w:rFonts w:ascii="Cambria" w:eastAsia="Calibri" w:hAnsi="Cambria" w:cs="Times New Roman"/>
          <w:b/>
          <w:color w:val="000000" w:themeColor="text1"/>
          <w:szCs w:val="24"/>
        </w:rPr>
        <w:t>złożył Wykonawca:</w:t>
      </w:r>
    </w:p>
    <w:p w:rsidR="00AD5A34" w:rsidRDefault="00AD5A34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</w:p>
    <w:p w:rsidR="00AD5A34" w:rsidRPr="00AD5A34" w:rsidRDefault="00AD5A34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AD5A34">
        <w:rPr>
          <w:rFonts w:asciiTheme="majorHAnsi" w:hAnsiTheme="majorHAnsi" w:cs="Calibri"/>
          <w:color w:val="000000"/>
          <w:szCs w:val="24"/>
        </w:rPr>
        <w:t>(oferta nr 1)</w:t>
      </w:r>
    </w:p>
    <w:p w:rsidR="00AD5A34" w:rsidRPr="00AD5A34" w:rsidRDefault="00AD5A34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AD5A34">
        <w:rPr>
          <w:rFonts w:asciiTheme="majorHAnsi" w:hAnsiTheme="majorHAnsi" w:cs="Calibri"/>
          <w:color w:val="000000"/>
          <w:szCs w:val="24"/>
        </w:rPr>
        <w:t xml:space="preserve">Moje </w:t>
      </w:r>
      <w:proofErr w:type="spellStart"/>
      <w:r w:rsidRPr="00AD5A34">
        <w:rPr>
          <w:rFonts w:asciiTheme="majorHAnsi" w:hAnsiTheme="majorHAnsi" w:cs="Calibri"/>
          <w:color w:val="000000"/>
          <w:szCs w:val="24"/>
        </w:rPr>
        <w:t>Bambino</w:t>
      </w:r>
      <w:proofErr w:type="spellEnd"/>
      <w:r w:rsidRPr="00AD5A34">
        <w:rPr>
          <w:rFonts w:asciiTheme="majorHAnsi" w:hAnsiTheme="majorHAnsi" w:cs="Calibri"/>
          <w:color w:val="000000"/>
          <w:szCs w:val="24"/>
        </w:rPr>
        <w:t xml:space="preserve"> sp. z o. </w:t>
      </w:r>
      <w:proofErr w:type="gramStart"/>
      <w:r w:rsidRPr="00AD5A34">
        <w:rPr>
          <w:rFonts w:asciiTheme="majorHAnsi" w:hAnsiTheme="majorHAnsi" w:cs="Calibri"/>
          <w:color w:val="000000"/>
          <w:szCs w:val="24"/>
        </w:rPr>
        <w:t>o</w:t>
      </w:r>
      <w:proofErr w:type="gramEnd"/>
      <w:r w:rsidRPr="00AD5A34">
        <w:rPr>
          <w:rFonts w:asciiTheme="majorHAnsi" w:hAnsiTheme="majorHAnsi" w:cs="Calibri"/>
          <w:color w:val="000000"/>
          <w:szCs w:val="24"/>
        </w:rPr>
        <w:t xml:space="preserve">., sp. </w:t>
      </w:r>
      <w:proofErr w:type="gramStart"/>
      <w:r w:rsidRPr="00AD5A34">
        <w:rPr>
          <w:rFonts w:asciiTheme="majorHAnsi" w:hAnsiTheme="majorHAnsi" w:cs="Calibri"/>
          <w:color w:val="000000"/>
          <w:szCs w:val="24"/>
        </w:rPr>
        <w:t>k.  ul</w:t>
      </w:r>
      <w:proofErr w:type="gramEnd"/>
      <w:r w:rsidRPr="00AD5A34">
        <w:rPr>
          <w:rFonts w:asciiTheme="majorHAnsi" w:hAnsiTheme="majorHAnsi" w:cs="Calibri"/>
          <w:color w:val="000000"/>
          <w:szCs w:val="24"/>
        </w:rPr>
        <w:t xml:space="preserve">. Graniczna 46, 93-428 Łódź. Data wpływu oferty: 27.07.2020 r., </w:t>
      </w:r>
      <w:proofErr w:type="spellStart"/>
      <w:r w:rsidRPr="00AD5A34">
        <w:rPr>
          <w:rFonts w:asciiTheme="majorHAnsi" w:hAnsiTheme="majorHAnsi" w:cs="Calibri"/>
          <w:color w:val="000000"/>
          <w:szCs w:val="24"/>
        </w:rPr>
        <w:t>godz</w:t>
      </w:r>
      <w:proofErr w:type="spellEnd"/>
      <w:proofErr w:type="gramStart"/>
      <w:r w:rsidRPr="00AD5A34">
        <w:rPr>
          <w:rFonts w:asciiTheme="majorHAnsi" w:hAnsiTheme="majorHAnsi" w:cs="Calibri"/>
          <w:color w:val="000000"/>
          <w:szCs w:val="24"/>
        </w:rPr>
        <w:t>: 08:09. Wartość</w:t>
      </w:r>
      <w:proofErr w:type="gramEnd"/>
      <w:r w:rsidRPr="00AD5A34">
        <w:rPr>
          <w:rFonts w:asciiTheme="majorHAnsi" w:hAnsiTheme="majorHAnsi" w:cs="Calibri"/>
          <w:color w:val="000000"/>
          <w:szCs w:val="24"/>
        </w:rPr>
        <w:t xml:space="preserve"> oferty: 95 212,71 zł (część I: 45 107,32 zł, </w:t>
      </w:r>
      <w:r>
        <w:rPr>
          <w:rFonts w:asciiTheme="majorHAnsi" w:hAnsiTheme="majorHAnsi" w:cs="Calibri"/>
          <w:color w:val="000000"/>
          <w:szCs w:val="24"/>
        </w:rPr>
        <w:br/>
      </w:r>
      <w:r w:rsidRPr="00AD5A34">
        <w:rPr>
          <w:rFonts w:asciiTheme="majorHAnsi" w:hAnsiTheme="majorHAnsi" w:cs="Calibri"/>
          <w:color w:val="000000"/>
          <w:szCs w:val="24"/>
        </w:rPr>
        <w:t>część II: 50 105,39 zł). Wykonawca otrzymał: 100,00 pkt.</w:t>
      </w:r>
    </w:p>
    <w:p w:rsidR="00AD5A34" w:rsidRPr="00AD5A34" w:rsidRDefault="00AD5A34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F9421D" w:rsidRDefault="00F9421D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F9421D" w:rsidRDefault="00F9421D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AD5A34" w:rsidRPr="00AD5A34" w:rsidRDefault="00AD5A34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AD5A34">
        <w:rPr>
          <w:rFonts w:asciiTheme="majorHAnsi" w:hAnsiTheme="majorHAnsi" w:cs="Calibri"/>
          <w:color w:val="000000"/>
          <w:szCs w:val="24"/>
        </w:rPr>
        <w:lastRenderedPageBreak/>
        <w:t>Pozostałe oferty:</w:t>
      </w:r>
    </w:p>
    <w:p w:rsidR="00AD5A34" w:rsidRPr="00AD5A34" w:rsidRDefault="00AD5A34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AD5A34">
        <w:rPr>
          <w:rFonts w:asciiTheme="majorHAnsi" w:hAnsiTheme="majorHAnsi" w:cs="Calibri"/>
          <w:color w:val="000000"/>
          <w:szCs w:val="24"/>
        </w:rPr>
        <w:t>(oferta nr 2)</w:t>
      </w:r>
    </w:p>
    <w:p w:rsidR="00AD5A34" w:rsidRPr="00AD5A34" w:rsidRDefault="00AD5A34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AD5A34">
        <w:rPr>
          <w:rFonts w:asciiTheme="majorHAnsi" w:hAnsiTheme="majorHAnsi" w:cs="Calibri"/>
          <w:color w:val="000000"/>
          <w:szCs w:val="24"/>
        </w:rPr>
        <w:t xml:space="preserve">ALDUO sp. z o. </w:t>
      </w:r>
      <w:proofErr w:type="gramStart"/>
      <w:r w:rsidRPr="00AD5A34">
        <w:rPr>
          <w:rFonts w:asciiTheme="majorHAnsi" w:hAnsiTheme="majorHAnsi" w:cs="Calibri"/>
          <w:color w:val="000000"/>
          <w:szCs w:val="24"/>
        </w:rPr>
        <w:t>o</w:t>
      </w:r>
      <w:proofErr w:type="gramEnd"/>
      <w:r w:rsidRPr="00AD5A34">
        <w:rPr>
          <w:rFonts w:asciiTheme="majorHAnsi" w:hAnsiTheme="majorHAnsi" w:cs="Calibri"/>
          <w:color w:val="000000"/>
          <w:szCs w:val="24"/>
        </w:rPr>
        <w:t xml:space="preserve">., </w:t>
      </w:r>
      <w:proofErr w:type="gramStart"/>
      <w:r w:rsidRPr="00AD5A34">
        <w:rPr>
          <w:rFonts w:asciiTheme="majorHAnsi" w:hAnsiTheme="majorHAnsi" w:cs="Calibri"/>
          <w:color w:val="000000"/>
          <w:szCs w:val="24"/>
        </w:rPr>
        <w:t>ul</w:t>
      </w:r>
      <w:proofErr w:type="gramEnd"/>
      <w:r w:rsidRPr="00AD5A34">
        <w:rPr>
          <w:rFonts w:asciiTheme="majorHAnsi" w:hAnsiTheme="majorHAnsi" w:cs="Calibri"/>
          <w:color w:val="000000"/>
          <w:szCs w:val="24"/>
        </w:rPr>
        <w:t xml:space="preserve">. Księcia Józefa 54 a, 30-206 Kraków. Data wpływu oferty: 28.07.2020 r., </w:t>
      </w:r>
      <w:proofErr w:type="spellStart"/>
      <w:r w:rsidRPr="00AD5A34">
        <w:rPr>
          <w:rFonts w:asciiTheme="majorHAnsi" w:hAnsiTheme="majorHAnsi" w:cs="Calibri"/>
          <w:color w:val="000000"/>
          <w:szCs w:val="24"/>
        </w:rPr>
        <w:t>godz</w:t>
      </w:r>
      <w:proofErr w:type="spellEnd"/>
      <w:proofErr w:type="gramStart"/>
      <w:r w:rsidRPr="00AD5A34">
        <w:rPr>
          <w:rFonts w:asciiTheme="majorHAnsi" w:hAnsiTheme="majorHAnsi" w:cs="Calibri"/>
          <w:color w:val="000000"/>
          <w:szCs w:val="24"/>
        </w:rPr>
        <w:t>: 08:05. Wartość</w:t>
      </w:r>
      <w:proofErr w:type="gramEnd"/>
      <w:r w:rsidRPr="00AD5A34">
        <w:rPr>
          <w:rFonts w:asciiTheme="majorHAnsi" w:hAnsiTheme="majorHAnsi" w:cs="Calibri"/>
          <w:color w:val="000000"/>
          <w:szCs w:val="24"/>
        </w:rPr>
        <w:t xml:space="preserve"> oferty: 140 160,80 zł (część I: 69 998,00 zł, </w:t>
      </w:r>
      <w:r>
        <w:rPr>
          <w:rFonts w:asciiTheme="majorHAnsi" w:hAnsiTheme="majorHAnsi" w:cs="Calibri"/>
          <w:color w:val="000000"/>
          <w:szCs w:val="24"/>
        </w:rPr>
        <w:br/>
      </w:r>
      <w:r w:rsidRPr="00AD5A34">
        <w:rPr>
          <w:rFonts w:asciiTheme="majorHAnsi" w:hAnsiTheme="majorHAnsi" w:cs="Calibri"/>
          <w:color w:val="000000"/>
          <w:szCs w:val="24"/>
        </w:rPr>
        <w:t>część II: 70 162,80 zł). Wykonawca otrzymał 67,93 pkt.</w:t>
      </w:r>
    </w:p>
    <w:p w:rsidR="00AD5A34" w:rsidRPr="00AD5A34" w:rsidRDefault="00AD5A34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AD5A34" w:rsidRPr="00AD5A34" w:rsidRDefault="00AD5A34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AD5A34">
        <w:rPr>
          <w:rFonts w:asciiTheme="majorHAnsi" w:hAnsiTheme="majorHAnsi" w:cs="Calibri"/>
          <w:color w:val="000000"/>
          <w:szCs w:val="24"/>
        </w:rPr>
        <w:t>(oferta nr 3)</w:t>
      </w:r>
    </w:p>
    <w:p w:rsidR="00D652C4" w:rsidRPr="00AD5A34" w:rsidRDefault="00AD5A34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  <w:highlight w:val="yellow"/>
        </w:rPr>
      </w:pPr>
      <w:r w:rsidRPr="00AD5A34">
        <w:rPr>
          <w:rFonts w:asciiTheme="majorHAnsi" w:hAnsiTheme="majorHAnsi" w:cs="Calibri"/>
          <w:color w:val="000000"/>
          <w:szCs w:val="24"/>
        </w:rPr>
        <w:t xml:space="preserve">ENCORE TECH sp. z o. </w:t>
      </w:r>
      <w:proofErr w:type="gramStart"/>
      <w:r w:rsidRPr="00AD5A34">
        <w:rPr>
          <w:rFonts w:asciiTheme="majorHAnsi" w:hAnsiTheme="majorHAnsi" w:cs="Calibri"/>
          <w:color w:val="000000"/>
          <w:szCs w:val="24"/>
        </w:rPr>
        <w:t>o</w:t>
      </w:r>
      <w:proofErr w:type="gramEnd"/>
      <w:r w:rsidRPr="00AD5A34">
        <w:rPr>
          <w:rFonts w:asciiTheme="majorHAnsi" w:hAnsiTheme="majorHAnsi" w:cs="Calibri"/>
          <w:color w:val="000000"/>
          <w:szCs w:val="24"/>
        </w:rPr>
        <w:t xml:space="preserve">., </w:t>
      </w:r>
      <w:proofErr w:type="gramStart"/>
      <w:r w:rsidRPr="00AD5A34">
        <w:rPr>
          <w:rFonts w:asciiTheme="majorHAnsi" w:hAnsiTheme="majorHAnsi" w:cs="Calibri"/>
          <w:color w:val="000000"/>
          <w:szCs w:val="24"/>
        </w:rPr>
        <w:t>sp</w:t>
      </w:r>
      <w:proofErr w:type="gramEnd"/>
      <w:r w:rsidRPr="00AD5A34">
        <w:rPr>
          <w:rFonts w:asciiTheme="majorHAnsi" w:hAnsiTheme="majorHAnsi" w:cs="Calibri"/>
          <w:color w:val="000000"/>
          <w:szCs w:val="24"/>
        </w:rPr>
        <w:t xml:space="preserve">. k., ul. Zagnańska 27, 25-953 Kielce. Data wpływu oferty: 28.07.2020 r., </w:t>
      </w:r>
      <w:proofErr w:type="spellStart"/>
      <w:r w:rsidRPr="00AD5A34">
        <w:rPr>
          <w:rFonts w:asciiTheme="majorHAnsi" w:hAnsiTheme="majorHAnsi" w:cs="Calibri"/>
          <w:color w:val="000000"/>
          <w:szCs w:val="24"/>
        </w:rPr>
        <w:t>godz</w:t>
      </w:r>
      <w:proofErr w:type="spellEnd"/>
      <w:proofErr w:type="gramStart"/>
      <w:r w:rsidRPr="00AD5A34">
        <w:rPr>
          <w:rFonts w:asciiTheme="majorHAnsi" w:hAnsiTheme="majorHAnsi" w:cs="Calibri"/>
          <w:color w:val="000000"/>
          <w:szCs w:val="24"/>
        </w:rPr>
        <w:t>: 09:59. Wartość</w:t>
      </w:r>
      <w:proofErr w:type="gramEnd"/>
      <w:r w:rsidRPr="00AD5A34">
        <w:rPr>
          <w:rFonts w:asciiTheme="majorHAnsi" w:hAnsiTheme="majorHAnsi" w:cs="Calibri"/>
          <w:color w:val="000000"/>
          <w:szCs w:val="24"/>
        </w:rPr>
        <w:t xml:space="preserve"> oferty: 110 936,44 zł (część I: 53 196,84 zł, część II: 57 739,60 zł). Wykonawca otrzymał 85,83 pkt.</w:t>
      </w:r>
    </w:p>
    <w:p w:rsidR="000D1B63" w:rsidRDefault="000D1B63" w:rsidP="00D652C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  <w:highlight w:val="yellow"/>
        </w:rPr>
      </w:pPr>
    </w:p>
    <w:p w:rsidR="00842E18" w:rsidRDefault="00842E18" w:rsidP="00DA2C7A">
      <w:pPr>
        <w:spacing w:after="6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842E18" w:rsidRPr="00D652C4" w:rsidRDefault="00842E18" w:rsidP="00DA2C7A">
      <w:pPr>
        <w:spacing w:after="6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6805CD" w:rsidRPr="00D652C4" w:rsidRDefault="00992467" w:rsidP="00DA2C7A">
      <w:pPr>
        <w:spacing w:after="60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 w:val="20"/>
          <w:szCs w:val="20"/>
        </w:rPr>
        <w:t xml:space="preserve">                    </w:t>
      </w:r>
      <w:r w:rsidR="006805CD" w:rsidRPr="00D652C4">
        <w:rPr>
          <w:rFonts w:ascii="Cambria" w:eastAsia="Calibri" w:hAnsi="Cambria" w:cs="Times New Roman"/>
          <w:b/>
          <w:sz w:val="20"/>
          <w:szCs w:val="20"/>
        </w:rPr>
        <w:t>Arkadiusz Kasperczyk</w:t>
      </w:r>
    </w:p>
    <w:p w:rsidR="006805CD" w:rsidRPr="00D652C4" w:rsidRDefault="00992467" w:rsidP="00DA2C7A">
      <w:pPr>
        <w:spacing w:after="60"/>
        <w:ind w:left="5245"/>
        <w:jc w:val="both"/>
        <w:rPr>
          <w:rFonts w:ascii="Cambria" w:eastAsia="Calibri" w:hAnsi="Cambria" w:cs="Arial"/>
          <w:sz w:val="20"/>
          <w:szCs w:val="20"/>
        </w:rPr>
      </w:pPr>
      <w:r w:rsidRPr="00D652C4">
        <w:rPr>
          <w:rFonts w:ascii="Cambria" w:eastAsia="Calibri" w:hAnsi="Cambria" w:cs="Times New Roman"/>
          <w:sz w:val="20"/>
          <w:szCs w:val="20"/>
        </w:rPr>
        <w:t xml:space="preserve">         </w:t>
      </w:r>
      <w:r w:rsidR="006805CD" w:rsidRPr="00D652C4">
        <w:rPr>
          <w:rFonts w:ascii="Cambria" w:eastAsia="Calibri" w:hAnsi="Cambria" w:cs="Times New Roman"/>
          <w:sz w:val="20"/>
          <w:szCs w:val="20"/>
        </w:rPr>
        <w:t xml:space="preserve"> Specjalista ds. zamówień </w:t>
      </w:r>
      <w:proofErr w:type="gramStart"/>
      <w:r w:rsidR="006805CD" w:rsidRPr="00D652C4">
        <w:rPr>
          <w:rFonts w:ascii="Cambria" w:eastAsia="Calibri" w:hAnsi="Cambria" w:cs="Times New Roman"/>
          <w:sz w:val="20"/>
          <w:szCs w:val="20"/>
        </w:rPr>
        <w:t xml:space="preserve">publicznych </w:t>
      </w:r>
      <w:r w:rsidR="006805CD" w:rsidRPr="00D652C4">
        <w:rPr>
          <w:rFonts w:ascii="Cambria" w:eastAsia="Calibri" w:hAnsi="Cambria" w:cs="Times New Roman"/>
          <w:sz w:val="20"/>
          <w:szCs w:val="20"/>
        </w:rPr>
        <w:br/>
      </w:r>
      <w:r w:rsidRPr="00D652C4">
        <w:rPr>
          <w:rFonts w:ascii="Cambria" w:eastAsia="Calibri" w:hAnsi="Cambria" w:cs="Times New Roman"/>
          <w:sz w:val="20"/>
          <w:szCs w:val="20"/>
        </w:rPr>
        <w:t xml:space="preserve">             </w:t>
      </w:r>
      <w:r w:rsidR="00B0363A" w:rsidRPr="00D652C4">
        <w:rPr>
          <w:rFonts w:ascii="Cambria" w:eastAsia="Calibri" w:hAnsi="Cambria" w:cs="Times New Roman"/>
          <w:sz w:val="20"/>
          <w:szCs w:val="20"/>
        </w:rPr>
        <w:t xml:space="preserve">            </w:t>
      </w:r>
      <w:r w:rsidR="006805CD" w:rsidRPr="00D652C4">
        <w:rPr>
          <w:rFonts w:ascii="Cambria" w:eastAsia="Calibri" w:hAnsi="Cambria" w:cs="Times New Roman"/>
          <w:sz w:val="20"/>
          <w:szCs w:val="20"/>
        </w:rPr>
        <w:t>i</w:t>
      </w:r>
      <w:proofErr w:type="gramEnd"/>
      <w:r w:rsidR="006805CD" w:rsidRPr="00D652C4">
        <w:rPr>
          <w:rFonts w:ascii="Cambria" w:eastAsia="Calibri" w:hAnsi="Cambria" w:cs="Times New Roman"/>
          <w:sz w:val="20"/>
          <w:szCs w:val="20"/>
        </w:rPr>
        <w:t xml:space="preserve"> kontraktowania wydatków</w:t>
      </w:r>
    </w:p>
    <w:p w:rsidR="00A65C2A" w:rsidRDefault="00A65C2A" w:rsidP="00DA2C7A">
      <w:pPr>
        <w:pStyle w:val="Tekstpodstawowywcity"/>
        <w:spacing w:after="0"/>
        <w:ind w:left="0"/>
        <w:jc w:val="both"/>
        <w:rPr>
          <w:rFonts w:ascii="Cambria" w:hAnsi="Cambria"/>
        </w:rPr>
      </w:pPr>
    </w:p>
    <w:sectPr w:rsidR="00A65C2A" w:rsidSect="002959B0">
      <w:headerReference w:type="default" r:id="rId9"/>
      <w:footerReference w:type="default" r:id="rId10"/>
      <w:pgSz w:w="11906" w:h="16838"/>
      <w:pgMar w:top="1786" w:right="1417" w:bottom="1417" w:left="1417" w:header="142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E2A" w:rsidRDefault="00F95E2A" w:rsidP="0063076E">
      <w:r>
        <w:separator/>
      </w:r>
    </w:p>
  </w:endnote>
  <w:endnote w:type="continuationSeparator" w:id="0">
    <w:p w:rsidR="00F95E2A" w:rsidRDefault="00F95E2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E2A" w:rsidRDefault="0043285F">
    <w:pPr>
      <w:pStyle w:val="Stopka"/>
    </w:pPr>
    <w:r>
      <w:rPr>
        <w:noProof/>
        <w:lang w:eastAsia="pl-PL"/>
      </w:rPr>
      <w:drawing>
        <wp:inline distT="0" distB="0" distL="0" distR="0" wp14:anchorId="28C8AE95">
          <wp:extent cx="6120765" cy="6400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E2A" w:rsidRDefault="00F95E2A" w:rsidP="0063076E">
      <w:r>
        <w:separator/>
      </w:r>
    </w:p>
  </w:footnote>
  <w:footnote w:type="continuationSeparator" w:id="0">
    <w:p w:rsidR="00F95E2A" w:rsidRDefault="00F95E2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78851609" wp14:editId="24AB4C03">
          <wp:extent cx="5760720" cy="7215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 w:rsidR="00842E18">
      <w:rPr>
        <w:rFonts w:ascii="Cambria" w:hAnsi="Cambria"/>
        <w:b/>
        <w:sz w:val="18"/>
        <w:szCs w:val="18"/>
        <w:u w:val="single"/>
      </w:rPr>
      <w:t>71</w:t>
    </w:r>
    <w:r w:rsidRPr="00BC223B">
      <w:rPr>
        <w:rFonts w:ascii="Cambria" w:hAnsi="Cambria"/>
        <w:b/>
        <w:sz w:val="18"/>
        <w:szCs w:val="18"/>
        <w:u w:val="single"/>
      </w:rPr>
      <w:t>/ZK/20</w:t>
    </w:r>
    <w:r w:rsidR="00BB18A0">
      <w:rPr>
        <w:rFonts w:ascii="Cambria" w:hAnsi="Cambria"/>
        <w:b/>
        <w:sz w:val="18"/>
        <w:szCs w:val="18"/>
        <w:u w:val="single"/>
      </w:rPr>
      <w:t>20</w:t>
    </w:r>
    <w:r w:rsidRPr="00BC223B">
      <w:rPr>
        <w:rFonts w:ascii="Cambria" w:hAnsi="Cambria"/>
        <w:b/>
        <w:sz w:val="18"/>
        <w:szCs w:val="18"/>
        <w:u w:val="single"/>
      </w:rPr>
      <w:t>/</w:t>
    </w:r>
    <w:r w:rsidR="0043285F">
      <w:rPr>
        <w:rFonts w:ascii="Cambria" w:hAnsi="Cambria"/>
        <w:b/>
        <w:sz w:val="18"/>
        <w:szCs w:val="18"/>
        <w:u w:val="single"/>
      </w:rPr>
      <w:t>MO</w:t>
    </w: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659B7"/>
    <w:multiLevelType w:val="hybridMultilevel"/>
    <w:tmpl w:val="2E7836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47E61"/>
    <w:rsid w:val="0009180E"/>
    <w:rsid w:val="000B1BBA"/>
    <w:rsid w:val="000B4360"/>
    <w:rsid w:val="000D1B63"/>
    <w:rsid w:val="0010797E"/>
    <w:rsid w:val="0016753F"/>
    <w:rsid w:val="00171AF8"/>
    <w:rsid w:val="00172146"/>
    <w:rsid w:val="00193E98"/>
    <w:rsid w:val="001E6462"/>
    <w:rsid w:val="002246B5"/>
    <w:rsid w:val="00251329"/>
    <w:rsid w:val="00285961"/>
    <w:rsid w:val="0028712B"/>
    <w:rsid w:val="002959B0"/>
    <w:rsid w:val="002B7288"/>
    <w:rsid w:val="002D3BD6"/>
    <w:rsid w:val="002E0D03"/>
    <w:rsid w:val="002E7004"/>
    <w:rsid w:val="002F2204"/>
    <w:rsid w:val="00322300"/>
    <w:rsid w:val="00323022"/>
    <w:rsid w:val="00352876"/>
    <w:rsid w:val="0036310F"/>
    <w:rsid w:val="00370834"/>
    <w:rsid w:val="003739A1"/>
    <w:rsid w:val="003752A9"/>
    <w:rsid w:val="00390CDB"/>
    <w:rsid w:val="00393F01"/>
    <w:rsid w:val="00396E8E"/>
    <w:rsid w:val="003A5244"/>
    <w:rsid w:val="003A68E0"/>
    <w:rsid w:val="003B118A"/>
    <w:rsid w:val="00410853"/>
    <w:rsid w:val="00411D2F"/>
    <w:rsid w:val="004129E2"/>
    <w:rsid w:val="0043285F"/>
    <w:rsid w:val="00466689"/>
    <w:rsid w:val="0047214E"/>
    <w:rsid w:val="00477EEF"/>
    <w:rsid w:val="004A287A"/>
    <w:rsid w:val="004A2BEB"/>
    <w:rsid w:val="004C0DD1"/>
    <w:rsid w:val="004E4053"/>
    <w:rsid w:val="004F76E8"/>
    <w:rsid w:val="00501FD2"/>
    <w:rsid w:val="00523095"/>
    <w:rsid w:val="00531137"/>
    <w:rsid w:val="0055529F"/>
    <w:rsid w:val="00582F9B"/>
    <w:rsid w:val="00587798"/>
    <w:rsid w:val="005B383D"/>
    <w:rsid w:val="005B52B7"/>
    <w:rsid w:val="005C2B53"/>
    <w:rsid w:val="005D4042"/>
    <w:rsid w:val="005E0EA2"/>
    <w:rsid w:val="005E4B2D"/>
    <w:rsid w:val="005F53B6"/>
    <w:rsid w:val="00612772"/>
    <w:rsid w:val="00615C84"/>
    <w:rsid w:val="00621405"/>
    <w:rsid w:val="0062612C"/>
    <w:rsid w:val="0063076E"/>
    <w:rsid w:val="00635FBE"/>
    <w:rsid w:val="0064631F"/>
    <w:rsid w:val="00675CFC"/>
    <w:rsid w:val="006805CD"/>
    <w:rsid w:val="00685D22"/>
    <w:rsid w:val="00685EBD"/>
    <w:rsid w:val="00690818"/>
    <w:rsid w:val="00694843"/>
    <w:rsid w:val="00695B0C"/>
    <w:rsid w:val="006C3BF5"/>
    <w:rsid w:val="006F0D93"/>
    <w:rsid w:val="007146E1"/>
    <w:rsid w:val="007160A9"/>
    <w:rsid w:val="0071695E"/>
    <w:rsid w:val="00735719"/>
    <w:rsid w:val="00745ED8"/>
    <w:rsid w:val="00751FBE"/>
    <w:rsid w:val="007522D2"/>
    <w:rsid w:val="00767E6B"/>
    <w:rsid w:val="007B3A35"/>
    <w:rsid w:val="007B45B6"/>
    <w:rsid w:val="007B4702"/>
    <w:rsid w:val="007F73F2"/>
    <w:rsid w:val="00814438"/>
    <w:rsid w:val="00816140"/>
    <w:rsid w:val="00835832"/>
    <w:rsid w:val="00836C79"/>
    <w:rsid w:val="00842E18"/>
    <w:rsid w:val="00843E98"/>
    <w:rsid w:val="00851984"/>
    <w:rsid w:val="00893474"/>
    <w:rsid w:val="008A7293"/>
    <w:rsid w:val="008A797D"/>
    <w:rsid w:val="008B2718"/>
    <w:rsid w:val="008D5848"/>
    <w:rsid w:val="008E2712"/>
    <w:rsid w:val="008E5A10"/>
    <w:rsid w:val="008F1594"/>
    <w:rsid w:val="0090678B"/>
    <w:rsid w:val="009075D4"/>
    <w:rsid w:val="009373B7"/>
    <w:rsid w:val="00946488"/>
    <w:rsid w:val="00983F00"/>
    <w:rsid w:val="009840B1"/>
    <w:rsid w:val="00987796"/>
    <w:rsid w:val="00992467"/>
    <w:rsid w:val="009B5DD8"/>
    <w:rsid w:val="009E332E"/>
    <w:rsid w:val="009E6642"/>
    <w:rsid w:val="00A002A8"/>
    <w:rsid w:val="00A00F4E"/>
    <w:rsid w:val="00A1118E"/>
    <w:rsid w:val="00A65C2A"/>
    <w:rsid w:val="00AA0791"/>
    <w:rsid w:val="00AA5AFE"/>
    <w:rsid w:val="00AA789B"/>
    <w:rsid w:val="00AD53C6"/>
    <w:rsid w:val="00AD5A34"/>
    <w:rsid w:val="00AE78B9"/>
    <w:rsid w:val="00AF132E"/>
    <w:rsid w:val="00AF3B9C"/>
    <w:rsid w:val="00B0363A"/>
    <w:rsid w:val="00B047EA"/>
    <w:rsid w:val="00B21E3C"/>
    <w:rsid w:val="00B23EA0"/>
    <w:rsid w:val="00B24DB0"/>
    <w:rsid w:val="00B2586A"/>
    <w:rsid w:val="00B32F02"/>
    <w:rsid w:val="00B64C80"/>
    <w:rsid w:val="00B82BCC"/>
    <w:rsid w:val="00BB18A0"/>
    <w:rsid w:val="00BB7920"/>
    <w:rsid w:val="00BC223B"/>
    <w:rsid w:val="00BC351D"/>
    <w:rsid w:val="00BD0948"/>
    <w:rsid w:val="00BF5130"/>
    <w:rsid w:val="00C01BA5"/>
    <w:rsid w:val="00C31EB4"/>
    <w:rsid w:val="00C3535E"/>
    <w:rsid w:val="00C713EA"/>
    <w:rsid w:val="00C82B97"/>
    <w:rsid w:val="00CA7404"/>
    <w:rsid w:val="00CB791A"/>
    <w:rsid w:val="00CC08AB"/>
    <w:rsid w:val="00CC2CAA"/>
    <w:rsid w:val="00CE2448"/>
    <w:rsid w:val="00CE64E3"/>
    <w:rsid w:val="00D0688A"/>
    <w:rsid w:val="00D06C63"/>
    <w:rsid w:val="00D149B9"/>
    <w:rsid w:val="00D1691C"/>
    <w:rsid w:val="00D21A54"/>
    <w:rsid w:val="00D247C9"/>
    <w:rsid w:val="00D40EC8"/>
    <w:rsid w:val="00D470B1"/>
    <w:rsid w:val="00D652C4"/>
    <w:rsid w:val="00D745B3"/>
    <w:rsid w:val="00DA2C7A"/>
    <w:rsid w:val="00DB6526"/>
    <w:rsid w:val="00DB70F0"/>
    <w:rsid w:val="00DD26A9"/>
    <w:rsid w:val="00E15406"/>
    <w:rsid w:val="00E167B8"/>
    <w:rsid w:val="00E5073B"/>
    <w:rsid w:val="00E80307"/>
    <w:rsid w:val="00E84F71"/>
    <w:rsid w:val="00E9327E"/>
    <w:rsid w:val="00EB4304"/>
    <w:rsid w:val="00EB6B6F"/>
    <w:rsid w:val="00EC1098"/>
    <w:rsid w:val="00ED1DFE"/>
    <w:rsid w:val="00ED49A3"/>
    <w:rsid w:val="00EE2CEF"/>
    <w:rsid w:val="00EF6F52"/>
    <w:rsid w:val="00F20038"/>
    <w:rsid w:val="00F2082A"/>
    <w:rsid w:val="00F505B4"/>
    <w:rsid w:val="00F56E57"/>
    <w:rsid w:val="00F84508"/>
    <w:rsid w:val="00F9421D"/>
    <w:rsid w:val="00F95E2A"/>
    <w:rsid w:val="00FA0406"/>
    <w:rsid w:val="00FB42E8"/>
    <w:rsid w:val="00FB4987"/>
    <w:rsid w:val="00FB4B70"/>
    <w:rsid w:val="00FB5303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93677-8005-461E-87FD-2782A3BF9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4</cp:revision>
  <cp:lastPrinted>2020-07-29T10:56:00Z</cp:lastPrinted>
  <dcterms:created xsi:type="dcterms:W3CDTF">2020-07-29T10:41:00Z</dcterms:created>
  <dcterms:modified xsi:type="dcterms:W3CDTF">2020-07-29T11:38:00Z</dcterms:modified>
</cp:coreProperties>
</file>