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F6" w:rsidRDefault="00433799" w:rsidP="005476A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24.08</w:t>
      </w:r>
      <w:r w:rsidR="00FE4BFB" w:rsidRPr="007A5B6C">
        <w:rPr>
          <w:rFonts w:asciiTheme="majorHAnsi" w:hAnsiTheme="majorHAnsi" w:cs="Calibri"/>
          <w:sz w:val="20"/>
          <w:szCs w:val="20"/>
        </w:rPr>
        <w:t>.2020 r.</w:t>
      </w:r>
      <w:bookmarkStart w:id="0" w:name="_GoBack"/>
      <w:bookmarkEnd w:id="0"/>
    </w:p>
    <w:p w:rsid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8A1DF6" w:rsidRP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</w:p>
    <w:p w:rsidR="00FE4BFB" w:rsidRPr="007A5B6C" w:rsidRDefault="00FE4BFB" w:rsidP="00FE4BF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ZAPROSZENIE</w:t>
      </w:r>
    </w:p>
    <w:p w:rsidR="00FE4BFB" w:rsidRPr="007A5B6C" w:rsidRDefault="00FE4BFB" w:rsidP="00FE4BFB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FE4BFB" w:rsidP="00FE4BF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Pr="007A5B6C">
        <w:rPr>
          <w:rFonts w:asciiTheme="majorHAnsi" w:hAnsiTheme="majorHAnsi"/>
          <w:b/>
          <w:sz w:val="20"/>
          <w:szCs w:val="20"/>
        </w:rPr>
        <w:t xml:space="preserve"> „</w:t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Przygotowanie </w:t>
      </w:r>
      <w:r w:rsidR="00815003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>i wydawanie obiadów dla wychowanków Internatu Niepublicznego Technikum Zawodowego im. Żołnierzy Sił Pokojowych ONZ ZDZ w Kielcach</w:t>
      </w:r>
      <w:r w:rsidR="00451C24" w:rsidRPr="007A5B6C">
        <w:rPr>
          <w:rFonts w:asciiTheme="majorHAnsi" w:hAnsiTheme="majorHAnsi"/>
          <w:sz w:val="20"/>
          <w:szCs w:val="20"/>
        </w:rPr>
        <w:t xml:space="preserve">”, </w:t>
      </w:r>
      <w:r w:rsidRPr="007A5B6C">
        <w:rPr>
          <w:rFonts w:asciiTheme="majorHAnsi" w:hAnsiTheme="majorHAnsi"/>
          <w:sz w:val="20"/>
          <w:szCs w:val="20"/>
        </w:rPr>
        <w:t>zgodnie z poniższymi wymogami.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7A5B6C">
        <w:rPr>
          <w:rFonts w:asciiTheme="majorHAnsi" w:hAnsiTheme="majorHAnsi" w:cs="Calibri"/>
          <w:sz w:val="20"/>
          <w:szCs w:val="20"/>
        </w:rPr>
        <w:t xml:space="preserve"> </w:t>
      </w:r>
      <w:r w:rsidRPr="007A5B6C">
        <w:rPr>
          <w:rFonts w:asciiTheme="majorHAnsi" w:hAnsiTheme="majorHAnsi" w:cs="Calibri"/>
          <w:b/>
          <w:sz w:val="20"/>
          <w:szCs w:val="20"/>
        </w:rPr>
        <w:t>jest:</w:t>
      </w:r>
    </w:p>
    <w:p w:rsidR="00FE4BFB" w:rsidRPr="007A5B6C" w:rsidRDefault="00451C24" w:rsidP="00FE4BFB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Przygotowanie i wydawanie obiadów dla wychowanków Internatu Niepublicznego Technikum Zawodowego im. Żołnierzy Sił Pokojowych ONZ ZDZ w Kielcach.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</w:p>
    <w:p w:rsidR="00FE4BFB" w:rsidRPr="007A5B6C" w:rsidRDefault="00C111D0" w:rsidP="00FE4B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usługi </w:t>
      </w:r>
      <w:r w:rsidR="00FE4BFB" w:rsidRPr="007A5B6C">
        <w:rPr>
          <w:rFonts w:asciiTheme="majorHAnsi" w:hAnsiTheme="majorHAnsi"/>
          <w:sz w:val="20"/>
          <w:szCs w:val="20"/>
        </w:rPr>
        <w:t xml:space="preserve">został określony w </w:t>
      </w:r>
      <w:r w:rsidR="00FE4BFB" w:rsidRPr="007A5B6C">
        <w:rPr>
          <w:rFonts w:asciiTheme="majorHAnsi" w:hAnsiTheme="majorHAnsi" w:cs="Calibri"/>
          <w:sz w:val="20"/>
          <w:szCs w:val="20"/>
        </w:rPr>
        <w:t>Charakterystyce przed</w:t>
      </w:r>
      <w:r>
        <w:rPr>
          <w:rFonts w:asciiTheme="majorHAnsi" w:hAnsiTheme="majorHAnsi" w:cs="Calibri"/>
          <w:sz w:val="20"/>
          <w:szCs w:val="20"/>
        </w:rPr>
        <w:t xml:space="preserve">miotu zamówienia, która stanowi </w:t>
      </w:r>
      <w:r w:rsidR="00FE4BFB" w:rsidRPr="007A5B6C">
        <w:rPr>
          <w:rFonts w:asciiTheme="majorHAnsi" w:hAnsiTheme="majorHAnsi" w:cs="Calibri"/>
          <w:b/>
          <w:sz w:val="20"/>
          <w:szCs w:val="20"/>
        </w:rPr>
        <w:t>Załącznik nr 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4A301B">
        <w:rPr>
          <w:rFonts w:asciiTheme="majorHAnsi" w:hAnsiTheme="majorHAnsi" w:cs="Calibri"/>
          <w:b/>
          <w:sz w:val="20"/>
          <w:szCs w:val="20"/>
        </w:rPr>
        <w:t>Załącznik nr 5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Termin </w:t>
      </w:r>
      <w:r w:rsidR="00451C24" w:rsidRPr="007A5B6C">
        <w:rPr>
          <w:rFonts w:asciiTheme="majorHAnsi" w:hAnsiTheme="majorHAnsi" w:cs="Calibri"/>
          <w:sz w:val="20"/>
          <w:szCs w:val="20"/>
        </w:rPr>
        <w:t>realizacji przedmiotu zamówienia</w:t>
      </w:r>
      <w:r w:rsidRPr="007A5B6C">
        <w:rPr>
          <w:rFonts w:asciiTheme="majorHAnsi" w:hAnsiTheme="majorHAnsi" w:cs="Calibri"/>
          <w:sz w:val="20"/>
          <w:szCs w:val="20"/>
        </w:rPr>
        <w:t>:</w:t>
      </w:r>
      <w:r w:rsidR="00451C24" w:rsidRPr="007A5B6C">
        <w:rPr>
          <w:rFonts w:asciiTheme="majorHAnsi" w:hAnsiTheme="majorHAnsi" w:cs="Calibri"/>
          <w:sz w:val="20"/>
          <w:szCs w:val="20"/>
        </w:rPr>
        <w:t xml:space="preserve"> od </w:t>
      </w:r>
      <w:r w:rsidR="00815003">
        <w:rPr>
          <w:rFonts w:asciiTheme="majorHAnsi" w:hAnsiTheme="majorHAnsi" w:cs="Calibri"/>
          <w:sz w:val="20"/>
          <w:szCs w:val="20"/>
        </w:rPr>
        <w:t>0</w:t>
      </w:r>
      <w:r w:rsidR="00433799">
        <w:rPr>
          <w:rFonts w:asciiTheme="majorHAnsi" w:hAnsiTheme="majorHAnsi"/>
          <w:sz w:val="20"/>
          <w:szCs w:val="20"/>
        </w:rPr>
        <w:t>1.09.2020 r.  do 30.06.2021 r.</w:t>
      </w:r>
    </w:p>
    <w:p w:rsidR="00FE4BFB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7F2BA7" w:rsidRPr="007F2BA7" w:rsidRDefault="007F2BA7" w:rsidP="007F2BA7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2BA7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7F2BA7" w:rsidRPr="00FB3750" w:rsidRDefault="007F2BA7" w:rsidP="008A1DF6">
      <w:pPr>
        <w:spacing w:after="0"/>
        <w:ind w:left="284" w:firstLine="42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7F2BA7" w:rsidRPr="00FB3750" w:rsidRDefault="007F2BA7" w:rsidP="007F2BA7">
      <w:pPr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7F2BA7" w:rsidRPr="00FB3750" w:rsidRDefault="007F2BA7" w:rsidP="007F2BA7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7F2BA7" w:rsidRPr="00B77F9E" w:rsidRDefault="007F2BA7" w:rsidP="008A1DF6">
      <w:pPr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7F2BA7" w:rsidRPr="00FB3750" w:rsidRDefault="007F2BA7" w:rsidP="007F2BA7">
      <w:pPr>
        <w:pStyle w:val="Akapitzlist"/>
        <w:numPr>
          <w:ilvl w:val="0"/>
          <w:numId w:val="40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7F2BA7" w:rsidRPr="00B77F9E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precyzuje warunku w tym zakr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</w:t>
      </w:r>
      <w:r>
        <w:rPr>
          <w:rFonts w:asciiTheme="majorHAnsi" w:hAnsiTheme="majorHAnsi" w:cs="Arial"/>
          <w:sz w:val="20"/>
          <w:szCs w:val="20"/>
        </w:rPr>
        <w:t>e oświadczenia - Załącznik nr 3</w:t>
      </w:r>
    </w:p>
    <w:p w:rsidR="007F2BA7" w:rsidRPr="00FB3750" w:rsidRDefault="007F2BA7" w:rsidP="007F2BA7">
      <w:pPr>
        <w:numPr>
          <w:ilvl w:val="0"/>
          <w:numId w:val="40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7F2BA7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8A1DF6" w:rsidRPr="00B77F9E" w:rsidRDefault="008A1DF6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A42214" w:rsidRDefault="007F2BA7" w:rsidP="007F2BA7">
      <w:pPr>
        <w:pStyle w:val="Akapitzlist"/>
        <w:spacing w:after="0" w:line="240" w:lineRule="auto"/>
        <w:ind w:left="709"/>
        <w:jc w:val="both"/>
        <w:rPr>
          <w:rFonts w:asciiTheme="majorHAnsi" w:hAnsiTheme="majorHAnsi" w:cs="Arial Narrow"/>
          <w:b/>
          <w:sz w:val="20"/>
          <w:szCs w:val="20"/>
        </w:rPr>
      </w:pPr>
      <w:r w:rsidRPr="00522969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7F2BA7" w:rsidRPr="008A1DF6" w:rsidRDefault="007F2BA7" w:rsidP="008A1DF6">
      <w:pPr>
        <w:pStyle w:val="Akapitzlist"/>
        <w:numPr>
          <w:ilvl w:val="0"/>
          <w:numId w:val="43"/>
        </w:numPr>
        <w:spacing w:after="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Cambria"/>
          <w:sz w:val="20"/>
          <w:szCs w:val="20"/>
        </w:rPr>
        <w:t xml:space="preserve">Zamawiający wykluczy z postępowania o udzielenie zamówienia publicznego wykonawcę, </w:t>
      </w:r>
      <w:r w:rsidR="008A1DF6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 xml:space="preserve">w stosunku do którego otwarto likwidację, w zatwierdzonym przez sąd układzie </w:t>
      </w:r>
      <w:r w:rsidR="008A1DF6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>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0A4933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0A4933">
        <w:rPr>
          <w:rFonts w:asciiTheme="majorHAnsi" w:hAnsiTheme="majorHAnsi" w:cs="Cambria"/>
          <w:sz w:val="20"/>
          <w:szCs w:val="20"/>
        </w:rPr>
        <w:t>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0A4933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0A4933">
        <w:rPr>
          <w:rFonts w:asciiTheme="majorHAnsi" w:hAnsiTheme="majorHAnsi" w:cs="Cambria"/>
          <w:sz w:val="20"/>
          <w:szCs w:val="20"/>
        </w:rPr>
        <w:t>. Dz.U.2015 r. poz. 233); - wymagany dokument; odpis z właściwego rejestru lub z centralnej ewidencji i informacji o działalności gospodarczej, jeżeli odrębne przepisy wymagają wpisu do rejestru lub ewidencji, w celu wykazania braku podstaw do wykluczenia na podstawie art. 24 ust. 5 pkt.1 ustawy;</w:t>
      </w:r>
    </w:p>
    <w:p w:rsidR="008A1DF6" w:rsidRPr="008A1DF6" w:rsidRDefault="008A1DF6" w:rsidP="008A1DF6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F2BA7" w:rsidRDefault="007F2BA7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Arial"/>
          <w:sz w:val="20"/>
          <w:szCs w:val="20"/>
        </w:rPr>
        <w:t>W celu wykazania braku podstaw do wykluczenia w w/w zakresie Wykonawca składa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0A4933">
        <w:rPr>
          <w:rFonts w:asciiTheme="majorHAnsi" w:hAnsiTheme="majorHAnsi" w:cs="Arial"/>
          <w:sz w:val="20"/>
          <w:szCs w:val="20"/>
        </w:rPr>
        <w:t>oświadczenie stanowiące Załącznik nr 4 do Zaproszenia.</w:t>
      </w:r>
    </w:p>
    <w:p w:rsidR="008A1DF6" w:rsidRPr="008A1DF6" w:rsidRDefault="008A1DF6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/>
        </w:rPr>
      </w:pPr>
    </w:p>
    <w:p w:rsidR="007F2BA7" w:rsidRPr="000A4933" w:rsidRDefault="007F2BA7" w:rsidP="007F2B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Arial"/>
          <w:sz w:val="20"/>
          <w:szCs w:val="20"/>
        </w:rPr>
        <w:lastRenderedPageBreak/>
        <w:t xml:space="preserve">Zamawiający dokona oceny spełnienia wymaganych warunków na podstawie załączonych do ofert dokumentów i oświadczeń metodą spełnia/nie spełnia. </w:t>
      </w:r>
    </w:p>
    <w:p w:rsidR="007F2BA7" w:rsidRPr="008A1DF6" w:rsidRDefault="007F2BA7" w:rsidP="008A1DF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A42214">
        <w:rPr>
          <w:rFonts w:asciiTheme="majorHAnsi" w:hAnsiTheme="majorHAnsi" w:cs="Cambria"/>
          <w:sz w:val="20"/>
          <w:szCs w:val="20"/>
          <w:lang w:eastAsia="zh-CN"/>
        </w:rPr>
        <w:t>Zamawiający może w wyznaczonym terminie</w:t>
      </w:r>
      <w:r w:rsidRPr="00A42214">
        <w:rPr>
          <w:rFonts w:asciiTheme="majorHAnsi" w:hAnsiTheme="majorHAnsi" w:cs="Cambria"/>
          <w:bCs/>
          <w:sz w:val="20"/>
          <w:szCs w:val="20"/>
          <w:lang w:eastAsia="zh-CN"/>
        </w:rPr>
        <w:t xml:space="preserve"> wezwać Wykonawcę, do złożenia dokumentów potwierdzających informacje w złożonym oświadczeniu</w:t>
      </w:r>
      <w:r w:rsidRPr="00A42214">
        <w:rPr>
          <w:rFonts w:asciiTheme="majorHAnsi" w:hAnsiTheme="majorHAnsi" w:cs="Arial"/>
          <w:sz w:val="20"/>
          <w:szCs w:val="20"/>
        </w:rPr>
        <w:t>.</w:t>
      </w:r>
    </w:p>
    <w:p w:rsidR="007F2BA7" w:rsidRPr="007F2BA7" w:rsidRDefault="007F2BA7" w:rsidP="007F2BA7">
      <w:pPr>
        <w:widowControl w:val="0"/>
        <w:suppressAutoHyphens/>
        <w:autoSpaceDE w:val="0"/>
        <w:spacing w:after="60"/>
        <w:jc w:val="both"/>
        <w:rPr>
          <w:rFonts w:asciiTheme="majorHAnsi" w:hAnsiTheme="majorHAnsi"/>
        </w:rPr>
      </w:pPr>
      <w:r w:rsidRPr="00A42214">
        <w:rPr>
          <w:rFonts w:asciiTheme="majorHAnsi" w:hAnsiTheme="majorHAnsi" w:cs="Arial"/>
          <w:sz w:val="20"/>
          <w:szCs w:val="20"/>
        </w:rPr>
        <w:t>W celu wykazania braku podstaw do wykluczenia w w/w zakresie Wykonawca składa</w:t>
      </w:r>
      <w:r w:rsidRPr="00A4221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42214">
        <w:rPr>
          <w:rFonts w:asciiTheme="majorHAnsi" w:hAnsiTheme="majorHAnsi" w:cs="Arial"/>
          <w:sz w:val="20"/>
          <w:szCs w:val="20"/>
        </w:rPr>
        <w:t>oświadczenie stanowiące Załącznik nr 4 do Zaproszenia.</w:t>
      </w:r>
    </w:p>
    <w:p w:rsidR="00FE4BFB" w:rsidRPr="007F2BA7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F2BA7" w:rsidRPr="007F2BA7" w:rsidRDefault="007F2BA7" w:rsidP="007F2BA7">
      <w:pPr>
        <w:pStyle w:val="Akapitzlist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F2BA7">
        <w:rPr>
          <w:rFonts w:asciiTheme="majorHAnsi" w:hAnsiTheme="majorHAnsi"/>
          <w:sz w:val="20"/>
          <w:szCs w:val="20"/>
        </w:rPr>
        <w:t>W ofercie należy podać cenę za jeden posiłek brutto.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451C24" w:rsidRPr="007A5B6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08-26</w:t>
      </w:r>
      <w:r w:rsidRPr="007A5B6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A1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FE4BFB" w:rsidRPr="007A5B6C" w:rsidRDefault="00FE4BFB" w:rsidP="00FE4BFB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7A5B6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</w:t>
      </w:r>
      <w:r w:rsidR="00451C24" w:rsidRPr="007A5B6C">
        <w:rPr>
          <w:rFonts w:asciiTheme="majorHAnsi" w:hAnsiTheme="majorHAnsi"/>
          <w:b/>
          <w:sz w:val="20"/>
          <w:szCs w:val="20"/>
        </w:rPr>
        <w:t>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b/>
          <w:sz w:val="20"/>
          <w:szCs w:val="20"/>
        </w:rPr>
        <w:t xml:space="preserve">” </w:t>
      </w:r>
    </w:p>
    <w:p w:rsidR="00FE4BFB" w:rsidRPr="007A5B6C" w:rsidRDefault="00FE4BFB" w:rsidP="00FE4BFB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451C24" w:rsidRPr="007A5B6C">
        <w:rPr>
          <w:rFonts w:asciiTheme="majorHAnsi" w:hAnsiTheme="majorHAnsi"/>
          <w:b/>
          <w:color w:val="000000" w:themeColor="text1"/>
          <w:sz w:val="20"/>
          <w:szCs w:val="20"/>
        </w:rPr>
        <w:t>2020-08-26</w:t>
      </w:r>
      <w:r w:rsidRPr="007A5B6C">
        <w:rPr>
          <w:rFonts w:asciiTheme="majorHAnsi" w:hAnsiTheme="majorHAnsi"/>
          <w:b/>
          <w:sz w:val="20"/>
          <w:szCs w:val="20"/>
        </w:rPr>
        <w:t>, godz. 10:00.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FE4BFB" w:rsidRPr="007A5B6C" w:rsidRDefault="00FE4BFB" w:rsidP="00FE4BFB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E4BFB" w:rsidRPr="007A5B6C" w:rsidTr="00CE1E6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2BA7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2BA7" w:rsidRPr="007A5B6C" w:rsidRDefault="007F2BA7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8A1DF6" w:rsidRDefault="007F2BA7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 w:rsidR="008A1DF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5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E4BFB" w:rsidRPr="007A5B6C" w:rsidTr="00CE1E6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Default="00FE4BFB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433799" w:rsidRPr="007A5B6C" w:rsidRDefault="00433799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815003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2BA7" w:rsidRPr="00A61654" w:rsidRDefault="007F2BA7" w:rsidP="00A61654">
      <w:pPr>
        <w:pStyle w:val="Akapitzlist"/>
        <w:widowControl w:val="0"/>
        <w:numPr>
          <w:ilvl w:val="0"/>
          <w:numId w:val="1"/>
        </w:numPr>
        <w:tabs>
          <w:tab w:val="num" w:pos="1844"/>
        </w:tabs>
        <w:suppressAutoHyphens/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A61654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FE4BFB" w:rsidRPr="007F2BA7" w:rsidRDefault="007F2BA7" w:rsidP="00A61654">
      <w:pPr>
        <w:suppressAutoHyphens/>
        <w:spacing w:after="0"/>
        <w:ind w:left="360"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E4BFB" w:rsidRPr="007A5B6C" w:rsidRDefault="00FE4BFB" w:rsidP="00FE4BFB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4A301B">
        <w:rPr>
          <w:rStyle w:val="Hipercze"/>
          <w:rFonts w:asciiTheme="majorHAnsi" w:hAnsiTheme="majorHAnsi"/>
          <w:sz w:val="20"/>
          <w:szCs w:val="20"/>
        </w:rPr>
        <w:t>mwojtas</w:t>
      </w:r>
      <w:hyperlink r:id="rId9" w:history="1">
        <w:r w:rsidRPr="007A5B6C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7A5B6C">
        <w:rPr>
          <w:rFonts w:asciiTheme="majorHAnsi" w:hAnsiTheme="majorHAnsi"/>
          <w:sz w:val="20"/>
          <w:szCs w:val="20"/>
        </w:rPr>
        <w:t xml:space="preserve"> lub telefoniczny </w:t>
      </w:r>
      <w:r w:rsidRPr="007A5B6C">
        <w:rPr>
          <w:rFonts w:asciiTheme="majorHAnsi" w:hAnsiTheme="majorHAnsi"/>
          <w:sz w:val="20"/>
          <w:szCs w:val="20"/>
        </w:rPr>
        <w:br/>
        <w:t>41 366-47-91 w. 130, 131</w:t>
      </w:r>
      <w:r w:rsidRPr="007A5B6C">
        <w:rPr>
          <w:rFonts w:asciiTheme="majorHAnsi" w:hAnsiTheme="majorHAnsi" w:cs="Arial"/>
          <w:sz w:val="20"/>
          <w:szCs w:val="20"/>
        </w:rPr>
        <w:t>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7A5B6C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7A5B6C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7A5B6C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lastRenderedPageBreak/>
        <w:t xml:space="preserve">odbiorcami Pani/Pana danych osobowych będą osoby lub podmioty, którym udostępniona zostanie dokumentacja stycznia 2004 r. – Prawo zamówień publicznych (Dz. U. z 2019 r. poz. 1843);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7A5B6C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7A5B6C">
        <w:rPr>
          <w:rFonts w:asciiTheme="majorHAnsi" w:hAnsiTheme="majorHAnsi"/>
          <w:sz w:val="20"/>
          <w:szCs w:val="20"/>
          <w:lang w:eastAsia="pl-PL"/>
        </w:rPr>
        <w:t>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FE4BFB" w:rsidRPr="007A5B6C" w:rsidRDefault="00FE4BFB" w:rsidP="00FE4BFB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FE4BFB" w:rsidP="00FE4BF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7A5B6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Monika Wojtas</w:t>
      </w:r>
    </w:p>
    <w:p w:rsidR="00FE4BFB" w:rsidRDefault="00FE4BFB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7A5B6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8A1DF6" w:rsidRDefault="008A1DF6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7F2BA7" w:rsidRPr="00C32A28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7A5B6C" w:rsidRPr="007A5B6C" w:rsidRDefault="007A5B6C" w:rsidP="007A5B6C">
      <w:pPr>
        <w:tabs>
          <w:tab w:val="left" w:pos="284"/>
        </w:tabs>
        <w:spacing w:after="0" w:line="240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1</w:t>
      </w:r>
    </w:p>
    <w:p w:rsidR="007A5B6C" w:rsidRPr="007A5B6C" w:rsidRDefault="007A5B6C" w:rsidP="007A5B6C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Pr="007A5B6C" w:rsidRDefault="007A5B6C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CHARAKTERYSTYKA PRZEDMIOTU ZAMÓWIENIA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33799" w:rsidRDefault="007A5B6C" w:rsidP="007A5B6C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1.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zleca, a Wykonawca przyjmuje do wykonania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 xml:space="preserve">usługi polegającej na przygotowaniu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br/>
        <w:t>i wydawaniu obiadów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dla wychowanków </w:t>
      </w:r>
      <w:r w:rsidRPr="00DF5377">
        <w:rPr>
          <w:rFonts w:asciiTheme="majorHAnsi" w:hAnsiTheme="majorHAnsi" w:cs="Arial"/>
          <w:bCs/>
          <w:sz w:val="20"/>
          <w:szCs w:val="20"/>
        </w:rPr>
        <w:t>Internatu Niepublicznego Technikum Zawodowego im. Żołnierzy Sił Pokojowych ONZ Zakładu Doskonalenia Zawodowego w  Kielcach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od 01.09.2020 r. do 30.06.2021 r.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w lokalu gastronomicznym dysponującym min.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110 miejscami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z salą konsumencką o powierzchni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min. 250 m2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oraz znajdującym się w odległości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nie większej niż 300 m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od szkoły (adres szkoły: 25-950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Kielce, ul. Paderewskiego 5</w:t>
      </w:r>
      <w:r w:rsidRPr="007A5B6C">
        <w:rPr>
          <w:rFonts w:asciiTheme="majorHAnsi" w:hAnsiTheme="majorHAnsi" w:cs="Arial"/>
          <w:bCs/>
          <w:sz w:val="20"/>
          <w:szCs w:val="20"/>
        </w:rPr>
        <w:t>5).</w:t>
      </w:r>
    </w:p>
    <w:p w:rsidR="00433799" w:rsidRPr="00C32A28" w:rsidRDefault="007A5B6C" w:rsidP="007A5B6C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Przedmiot zamówienia obejmuje przygotowanie i wydawanie posiłków </w:t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 xml:space="preserve">dwudaniowych gorących, na które składać się będą: I danie  - zupa 300ml, II danie, kompot i  pieczywo 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w ilości dla ok.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110 wychowanków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będących mieszkańcami Internatu (liczba osób może ulec zwiększeniu lub zmniejszeniu w okresie trwania umowy).</w:t>
      </w:r>
    </w:p>
    <w:p w:rsidR="00433799" w:rsidRDefault="0043379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33799">
        <w:rPr>
          <w:rFonts w:asciiTheme="majorHAnsi" w:hAnsiTheme="majorHAnsi" w:cs="Arial"/>
          <w:b/>
          <w:bCs/>
          <w:sz w:val="20"/>
          <w:szCs w:val="20"/>
        </w:rPr>
        <w:t>Szacunkowa liczba wychowanków objętych zamówieniem w trakcie okresu dożywiania może ulec zmianie. W przypadku zmiany liczby wychowanków, Wykonawca będzie o tym fakcie poinformowany</w:t>
      </w:r>
      <w:r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433799" w:rsidRDefault="0043379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433799" w:rsidRPr="00815003" w:rsidRDefault="00433799" w:rsidP="0081500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Zamawiający zapłaci Wykonawcy wyłącznie za posiłki rzeczywiście wydane wychowankom.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 Zmiana </w:t>
      </w:r>
      <w:r w:rsidRPr="00815003">
        <w:rPr>
          <w:rFonts w:asciiTheme="majorHAnsi" w:hAnsiTheme="majorHAnsi" w:cs="Arial"/>
          <w:bCs/>
          <w:sz w:val="20"/>
          <w:szCs w:val="20"/>
        </w:rPr>
        <w:t>ilości zarówno na + jak i na – nie będzie powodować zmiany ceny jednego posiłku.</w:t>
      </w:r>
    </w:p>
    <w:p w:rsidR="007A5B6C" w:rsidRDefault="007A5B6C" w:rsidP="007A5B6C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7A5B6C" w:rsidRPr="007A5B6C" w:rsidRDefault="007A5B6C" w:rsidP="007A5B6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Posiłki będą wydawane codziennie od godziny 12:00 do 17:00 od poniedziałku do piątku </w:t>
      </w:r>
      <w:r>
        <w:rPr>
          <w:rFonts w:asciiTheme="majorHAnsi" w:hAnsiTheme="majorHAnsi" w:cs="Arial"/>
          <w:bCs/>
          <w:sz w:val="20"/>
          <w:szCs w:val="20"/>
        </w:rPr>
        <w:br/>
      </w:r>
      <w:r w:rsidRPr="007A5B6C">
        <w:rPr>
          <w:rFonts w:asciiTheme="majorHAnsi" w:hAnsiTheme="majorHAnsi" w:cs="Arial"/>
          <w:bCs/>
          <w:sz w:val="20"/>
          <w:szCs w:val="20"/>
        </w:rPr>
        <w:t>z wyłączeniem dni ustawowo wolnych od pracy (śred</w:t>
      </w:r>
      <w:r>
        <w:rPr>
          <w:rFonts w:asciiTheme="majorHAnsi" w:hAnsiTheme="majorHAnsi" w:cs="Arial"/>
          <w:bCs/>
          <w:sz w:val="20"/>
          <w:szCs w:val="20"/>
        </w:rPr>
        <w:t xml:space="preserve">nio miesięcznie 20 obiadów dla  </w:t>
      </w:r>
      <w:r w:rsidRPr="007A5B6C">
        <w:rPr>
          <w:rFonts w:asciiTheme="majorHAnsi" w:hAnsiTheme="majorHAnsi" w:cs="Arial"/>
          <w:bCs/>
          <w:sz w:val="20"/>
          <w:szCs w:val="20"/>
        </w:rPr>
        <w:t>1 wychowanka).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Do obowiązków Wykonawcy należy: 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a) przygotowanie posiłków za pomocą własnego personelu, 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b) wydawanie posiłków w lokalu gastronomicznym,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c) zapewnienie kompletnej zastawy stołowej,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d) dokonywanie comiesięcznych rozliczeń z Zamawiającym za wydane posiłki, </w:t>
      </w:r>
    </w:p>
    <w:p w:rsid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e) zapewnienia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 wymaganych standardów </w:t>
      </w:r>
      <w:proofErr w:type="spellStart"/>
      <w:r w:rsidR="00815003">
        <w:rPr>
          <w:rFonts w:asciiTheme="majorHAnsi" w:hAnsiTheme="majorHAnsi" w:cs="Arial"/>
          <w:bCs/>
          <w:sz w:val="20"/>
          <w:szCs w:val="20"/>
        </w:rPr>
        <w:t>sanitarno</w:t>
      </w:r>
      <w:proofErr w:type="spellEnd"/>
      <w:r w:rsidR="00815003">
        <w:rPr>
          <w:rFonts w:asciiTheme="majorHAnsi" w:hAnsiTheme="majorHAnsi" w:cs="Arial"/>
          <w:bCs/>
          <w:sz w:val="20"/>
          <w:szCs w:val="20"/>
        </w:rPr>
        <w:t>–</w:t>
      </w:r>
      <w:r w:rsidRPr="007A5B6C">
        <w:rPr>
          <w:rFonts w:asciiTheme="majorHAnsi" w:hAnsiTheme="majorHAnsi" w:cs="Arial"/>
          <w:bCs/>
          <w:sz w:val="20"/>
          <w:szCs w:val="20"/>
        </w:rPr>
        <w:t>epidemiologicznych</w:t>
      </w:r>
      <w:r w:rsidR="00815003">
        <w:rPr>
          <w:rFonts w:asciiTheme="majorHAnsi" w:hAnsiTheme="majorHAnsi" w:cs="Arial"/>
          <w:bCs/>
          <w:sz w:val="20"/>
          <w:szCs w:val="20"/>
        </w:rPr>
        <w:t>.</w:t>
      </w:r>
    </w:p>
    <w:p w:rsidR="00433799" w:rsidRDefault="007A5B6C" w:rsidP="0081500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5.   </w:t>
      </w:r>
      <w:r w:rsidRPr="007A5B6C">
        <w:rPr>
          <w:rFonts w:asciiTheme="majorHAnsi" w:hAnsiTheme="majorHAnsi" w:cs="Arial"/>
          <w:bCs/>
          <w:sz w:val="20"/>
          <w:szCs w:val="20"/>
        </w:rPr>
        <w:t>Standardy żywienia: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nie dopuszcza powtarzalności rodzajowo tych samych posiłków w ciągu tygodnia. 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Wykonawca w ramach świadczonych usług zobowiązany jest do współpracy </w:t>
      </w:r>
      <w:r w:rsidRPr="007A5B6C">
        <w:rPr>
          <w:rFonts w:asciiTheme="majorHAnsi" w:hAnsiTheme="majorHAnsi" w:cs="Arial"/>
          <w:bCs/>
          <w:sz w:val="20"/>
          <w:szCs w:val="20"/>
        </w:rPr>
        <w:br/>
        <w:t>z Kierownikiem Internatu.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815003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Urozmaicenie posiłków powinno dotyczyć: a) doboru posiłków, b) barwy, c) smaku </w:t>
      </w:r>
      <w:r w:rsidRPr="007A5B6C">
        <w:rPr>
          <w:rFonts w:asciiTheme="majorHAnsi" w:hAnsiTheme="majorHAnsi" w:cs="Arial"/>
          <w:bCs/>
          <w:sz w:val="20"/>
          <w:szCs w:val="20"/>
        </w:rPr>
        <w:br/>
        <w:t xml:space="preserve">i zapachu, d) konsystencji, e) sposobu przyrządzenia potraw, </w:t>
      </w:r>
    </w:p>
    <w:p w:rsidR="007A5B6C" w:rsidRPr="00815003" w:rsidRDefault="007A5B6C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815003">
        <w:rPr>
          <w:rFonts w:asciiTheme="majorHAnsi" w:hAnsiTheme="majorHAnsi" w:cs="Arial"/>
          <w:bCs/>
          <w:sz w:val="20"/>
          <w:szCs w:val="20"/>
        </w:rPr>
        <w:t>Wykonawca zobowiązany jest do przygotowania i wydawania posiłków o najwyższym standardzie, na bazie produktów najwyższej jakości i bezpieczeństwa zgodnie z normami HACCP oraz ustawą o bezpieczeństwie żywności i żywienia (Dz. U. z 2006 r Nr 171,</w:t>
      </w:r>
      <w:r w:rsidR="008B7777" w:rsidRPr="0081500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poz.1225 ze zm.) </w:t>
      </w:r>
      <w:r w:rsidRPr="00815003">
        <w:rPr>
          <w:rFonts w:asciiTheme="majorHAnsi" w:hAnsiTheme="majorHAnsi" w:cs="Arial"/>
          <w:bCs/>
          <w:sz w:val="20"/>
          <w:szCs w:val="20"/>
        </w:rPr>
        <w:t>łącznie z przepisami wykonawczymi do ustawy.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6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) Przy planowaniu posiłków należy uwzględnić zalecaną wartość energetyczną, wielkość posiłku oraz normy produktów dla młodzieży w wieku 15-19 lat. Produkcja posiłków powinna odbywać się z surowców świeżych, najwyższej jakości, posiadających dokumenty dopuszczające je do spożywania, z zachowaniem reżimów dietetycznych i sanitarnych. 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7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) Zamawiający zastrzega sobie prawo do kontroli stosowanych surowców, przebiegu procesów technologicznych oraz norm dziennych racji pokarmowych, a także wielkości porcji posiłku oraz jego temperatury. W przypadku stwierdzenia, że posiłek nie spełnia wymogów, Zamawiający zastrzega sobie możliwość dokonania zwrotu żywności. W miejsce zakwestionowanych posiłków muszą być w trybie pilnym wydane właściwe</w:t>
      </w:r>
      <w:r w:rsidR="00F83601">
        <w:rPr>
          <w:rFonts w:asciiTheme="majorHAnsi" w:hAnsiTheme="majorHAnsi" w:cs="Arial"/>
          <w:bCs/>
          <w:sz w:val="20"/>
          <w:szCs w:val="20"/>
        </w:rPr>
        <w:t xml:space="preserve"> dania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.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8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) Zamawiający nie ponosi odpowiedzialności za szkodę wyrządzoną przez Wykonawcę podczas wykonywania przedmiotu zamówienia.</w:t>
      </w:r>
    </w:p>
    <w:p w:rsidR="007A5B6C" w:rsidRPr="007A5B6C" w:rsidRDefault="007A5B6C" w:rsidP="007A5B6C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Pr="00815003" w:rsidRDefault="007A5B6C" w:rsidP="007A5B6C">
      <w:pPr>
        <w:jc w:val="right"/>
        <w:rPr>
          <w:rFonts w:asciiTheme="majorHAnsi" w:eastAsia="Calibri" w:hAnsiTheme="majorHAnsi"/>
          <w:sz w:val="20"/>
          <w:szCs w:val="20"/>
        </w:rPr>
      </w:pPr>
      <w:r w:rsidRPr="00815003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2</w:t>
      </w:r>
    </w:p>
    <w:p w:rsidR="00CE552A" w:rsidRPr="00815003" w:rsidRDefault="00CE552A" w:rsidP="00CE552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552A" w:rsidRPr="00815003" w:rsidRDefault="00CE552A" w:rsidP="00CE552A">
      <w:pPr>
        <w:spacing w:after="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CE552A" w:rsidRPr="00815003" w:rsidRDefault="00CE552A" w:rsidP="00CE552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 </w:t>
      </w:r>
    </w:p>
    <w:p w:rsidR="00CE552A" w:rsidRPr="00815003" w:rsidRDefault="00CE552A" w:rsidP="00CE552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E552A" w:rsidRPr="00815003" w:rsidTr="00CE1E6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E552A" w:rsidRPr="00815003" w:rsidTr="00CE1E61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15003" w:rsidRPr="00815003" w:rsidRDefault="00815003" w:rsidP="00CE552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CE552A" w:rsidRPr="00815003" w:rsidRDefault="00CE552A" w:rsidP="00CE552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81500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CE552A" w:rsidRPr="00815003" w:rsidRDefault="00CE552A" w:rsidP="00CE552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15003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Kielcach”</w:t>
      </w:r>
    </w:p>
    <w:p w:rsidR="00CE552A" w:rsidRPr="00815003" w:rsidRDefault="00CE552A" w:rsidP="0081500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60"/>
        <w:ind w:left="426" w:hanging="426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9389" w:type="dxa"/>
        <w:jc w:val="center"/>
        <w:tblLook w:val="04A0" w:firstRow="1" w:lastRow="0" w:firstColumn="1" w:lastColumn="0" w:noHBand="0" w:noVBand="1"/>
      </w:tblPr>
      <w:tblGrid>
        <w:gridCol w:w="1561"/>
        <w:gridCol w:w="5073"/>
        <w:gridCol w:w="2755"/>
      </w:tblGrid>
      <w:tr w:rsidR="00CE552A" w:rsidRPr="00815003" w:rsidTr="00505326">
        <w:trPr>
          <w:trHeight w:val="405"/>
          <w:jc w:val="center"/>
        </w:trPr>
        <w:tc>
          <w:tcPr>
            <w:tcW w:w="6634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E552A" w:rsidRPr="00815003" w:rsidTr="00505326">
        <w:trPr>
          <w:trHeight w:val="405"/>
          <w:jc w:val="center"/>
        </w:trPr>
        <w:tc>
          <w:tcPr>
            <w:tcW w:w="1561" w:type="dxa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828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CE552A" w:rsidRPr="00815003" w:rsidRDefault="00CE552A" w:rsidP="00815003">
      <w:pPr>
        <w:spacing w:after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505326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  <w:r w:rsidRPr="00815003">
        <w:rPr>
          <w:rFonts w:asciiTheme="majorHAnsi" w:hAnsiTheme="majorHAnsi" w:cs="Arial"/>
          <w:sz w:val="20"/>
          <w:szCs w:val="20"/>
        </w:rPr>
        <w:t>wyliczoną na podstawie</w:t>
      </w:r>
      <w:r w:rsidR="00505326" w:rsidRPr="00815003">
        <w:rPr>
          <w:rFonts w:asciiTheme="majorHAnsi" w:hAnsiTheme="majorHAnsi" w:cs="Arial"/>
          <w:sz w:val="20"/>
          <w:szCs w:val="20"/>
        </w:rPr>
        <w:t>:</w:t>
      </w:r>
    </w:p>
    <w:p w:rsidR="00815003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hAnsiTheme="majorHAnsi" w:cs="Arial"/>
          <w:sz w:val="20"/>
          <w:szCs w:val="20"/>
        </w:rPr>
      </w:pPr>
      <w:r w:rsidRPr="00815003">
        <w:rPr>
          <w:rFonts w:asciiTheme="majorHAnsi" w:hAnsiTheme="majorHAnsi" w:cs="Arial"/>
          <w:sz w:val="20"/>
          <w:szCs w:val="20"/>
        </w:rPr>
        <w:t>kwoty stanowiącej tzw. wsad do kotła</w:t>
      </w:r>
      <w:r w:rsidR="00815003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="Arial"/>
          <w:sz w:val="20"/>
          <w:szCs w:val="20"/>
        </w:rPr>
        <w:t xml:space="preserve">pozostałych kosztów przygotowania posiłku: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cena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505326" w:rsidP="00505326">
      <w:pPr>
        <w:pStyle w:val="Stopka"/>
        <w:ind w:left="426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B7777" w:rsidRPr="00815003" w:rsidRDefault="00815003" w:rsidP="008B7777">
      <w:pPr>
        <w:pStyle w:val="Stopka"/>
        <w:numPr>
          <w:ilvl w:val="0"/>
          <w:numId w:val="13"/>
        </w:numPr>
        <w:jc w:val="both"/>
        <w:rPr>
          <w:rFonts w:asciiTheme="majorHAnsi" w:hAnsiTheme="majorHAnsi" w:cs="Arial"/>
          <w:sz w:val="20"/>
          <w:szCs w:val="20"/>
        </w:rPr>
      </w:pPr>
      <w:r w:rsidRPr="00815003">
        <w:rPr>
          <w:rFonts w:asciiTheme="majorHAnsi" w:hAnsiTheme="majorHAnsi" w:cs="Arial"/>
          <w:sz w:val="20"/>
          <w:szCs w:val="20"/>
        </w:rPr>
        <w:t xml:space="preserve">oświadczam, że posiłki będą wydawane </w:t>
      </w:r>
      <w:r w:rsidR="008B7777" w:rsidRPr="00815003">
        <w:rPr>
          <w:rFonts w:asciiTheme="majorHAnsi" w:hAnsiTheme="majorHAnsi" w:cs="Arial"/>
          <w:sz w:val="20"/>
          <w:szCs w:val="20"/>
        </w:rPr>
        <w:t>w lokalu położonym w Kielcach przy ul.………………………………………………………………………………</w:t>
      </w:r>
    </w:p>
    <w:p w:rsidR="008B7777" w:rsidRPr="00815003" w:rsidRDefault="008B7777" w:rsidP="008B7777">
      <w:pPr>
        <w:pStyle w:val="Akapitzlist"/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E552A" w:rsidRPr="00815003" w:rsidRDefault="00CE552A" w:rsidP="00CE552A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81500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552A" w:rsidRPr="00815003" w:rsidRDefault="00CE552A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uznaję się za związanego określonymi w niej zasadami, przez okres 30 dni od daty złożenia oferty,</w:t>
      </w:r>
    </w:p>
    <w:p w:rsidR="00CE552A" w:rsidRPr="00815003" w:rsidRDefault="00CE552A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433799" w:rsidRPr="00815003" w:rsidRDefault="00433799" w:rsidP="00433799">
      <w:pPr>
        <w:numPr>
          <w:ilvl w:val="0"/>
          <w:numId w:val="1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433799" w:rsidRPr="00815003" w:rsidRDefault="002F1DDD" w:rsidP="0043379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0" w:history="1">
        <w:r w:rsidR="00433799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433799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433799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33799" w:rsidRPr="00815003" w:rsidRDefault="002F1DDD" w:rsidP="0043379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433799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433799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433799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433799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33799" w:rsidRPr="00815003" w:rsidRDefault="00433799" w:rsidP="0043379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815003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* niepotrzebne skreślić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CE552A" w:rsidRPr="00815003" w:rsidRDefault="00CE552A" w:rsidP="00CE552A">
      <w:pPr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CE552A" w:rsidRPr="00815003" w:rsidRDefault="00CE552A" w:rsidP="00505326">
      <w:pPr>
        <w:tabs>
          <w:tab w:val="center" w:pos="4536"/>
          <w:tab w:val="left" w:pos="5160"/>
          <w:tab w:val="right" w:pos="9072"/>
        </w:tabs>
        <w:spacing w:after="0"/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   imię i nazwisko, podpis osoby/ osób upoważnionych</w:t>
      </w:r>
    </w:p>
    <w:p w:rsidR="00CE552A" w:rsidRPr="00815003" w:rsidRDefault="00CE552A" w:rsidP="00CE552A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do składania oświadczeń woli</w:t>
      </w:r>
    </w:p>
    <w:p w:rsidR="007A5B6C" w:rsidRPr="00815003" w:rsidRDefault="007A5B6C" w:rsidP="007A5B6C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A5B6C" w:rsidRDefault="007A5B6C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552A" w:rsidRDefault="00CE552A">
      <w:pPr>
        <w:rPr>
          <w:rFonts w:asciiTheme="majorHAnsi" w:hAnsiTheme="majorHAnsi"/>
          <w:sz w:val="20"/>
          <w:szCs w:val="20"/>
        </w:rPr>
      </w:pPr>
    </w:p>
    <w:p w:rsidR="007F2BA7" w:rsidRPr="00FB3750" w:rsidRDefault="007F2BA7" w:rsidP="004A301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7F2BA7" w:rsidRPr="00FB3750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Pr="00BD6CB1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FB3750" w:rsidRDefault="007F2BA7" w:rsidP="007F2BA7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F2BA7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7F2BA7" w:rsidRPr="00BD6CB1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7F2BA7" w:rsidRPr="00FB3750" w:rsidRDefault="007F2BA7" w:rsidP="007F2BA7">
      <w:pPr>
        <w:rPr>
          <w:rFonts w:asciiTheme="majorHAnsi" w:hAnsiTheme="majorHAnsi" w:cs="Tahoma"/>
          <w:sz w:val="20"/>
          <w:szCs w:val="20"/>
        </w:rPr>
      </w:pPr>
    </w:p>
    <w:p w:rsidR="007F2BA7" w:rsidRPr="00BD6CB1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FB3750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7F2BA7" w:rsidRPr="00444631" w:rsidRDefault="007F2BA7" w:rsidP="004A301B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w formie Zapytania Ofertowego na </w:t>
      </w:r>
      <w:r w:rsidR="004A301B"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="004A301B"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FB3750" w:rsidRDefault="007F2BA7" w:rsidP="007F2BA7">
      <w:pPr>
        <w:rPr>
          <w:rFonts w:asciiTheme="majorHAnsi" w:hAnsiTheme="majorHAnsi"/>
          <w:sz w:val="20"/>
          <w:szCs w:val="20"/>
        </w:rPr>
      </w:pPr>
    </w:p>
    <w:p w:rsidR="007F2BA7" w:rsidRPr="007C5AE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F2BA7" w:rsidRDefault="007F2BA7" w:rsidP="007F2BA7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7F2BA7" w:rsidRPr="007C5AE3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</w:p>
    <w:p w:rsidR="007F2BA7" w:rsidRPr="00FB3750" w:rsidRDefault="007F2BA7" w:rsidP="007F2BA7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7F2BA7" w:rsidRPr="007F2BA7" w:rsidRDefault="007F2BA7" w:rsidP="007F2BA7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adres0</w:t>
      </w:r>
    </w:p>
    <w:p w:rsidR="007F2BA7" w:rsidRPr="008A3D9F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7C5AE3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7F2BA7" w:rsidRPr="00690FEA" w:rsidRDefault="004A301B" w:rsidP="007F2BA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nie podlegam wykluczeniu z postępowania na podstawie na podstawie opisanych okoliczności w Rozdziale III ust. 4 Zaproszenia.</w:t>
      </w:r>
    </w:p>
    <w:p w:rsidR="007F2BA7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4A301B" w:rsidRDefault="007F2BA7" w:rsidP="004A301B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43289F" w:rsidRDefault="007F2BA7" w:rsidP="0043289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</w:p>
    <w:p w:rsidR="0043289F" w:rsidRDefault="0043289F" w:rsidP="0043289F">
      <w:pPr>
        <w:pStyle w:val="Tytu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PROJEKT UMOWY </w:t>
      </w:r>
    </w:p>
    <w:p w:rsidR="0043289F" w:rsidRDefault="0043289F" w:rsidP="0043289F">
      <w:pPr>
        <w:spacing w:after="60"/>
        <w:jc w:val="center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83/ZK/2020/D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43289F" w:rsidRDefault="0043289F" w:rsidP="0043289F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Zakładem Doskonalenia Zawodowego w Kielcach, ul. Paderewskiego 55, 25-950 Kielce, zarejestrowanym w Krajowym Rejestrze Sądowym pod nr KRS 0000067987, prowadzonym przez Sąd Rejonowy X Wydział Gospodarczy w Kielcach, NIP 657-000-</w:t>
      </w:r>
      <w:r>
        <w:rPr>
          <w:color w:val="auto"/>
          <w:sz w:val="20"/>
          <w:szCs w:val="20"/>
        </w:rPr>
        <w:t xml:space="preserve">88-69 </w:t>
      </w:r>
      <w:r>
        <w:rPr>
          <w:rFonts w:eastAsia="Arial Unicode MS" w:cs="Arial"/>
          <w:color w:val="auto"/>
          <w:kern w:val="2"/>
          <w:sz w:val="20"/>
          <w:szCs w:val="20"/>
        </w:rPr>
        <w:t>reprezentowanym przez: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ab/>
        <w:t>Jerzego Wątrobę</w:t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  <w:t>Prezesa Zarządu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ab/>
        <w:t>Dariusza Wątrobę</w:t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  <w:t>Wiceprezesa Zarządu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 xml:space="preserve">Zamawiającym, </w:t>
      </w:r>
      <w:r>
        <w:rPr>
          <w:rFonts w:asciiTheme="majorHAnsi" w:hAnsiTheme="majorHAnsi"/>
          <w:sz w:val="20"/>
          <w:szCs w:val="20"/>
        </w:rPr>
        <w:t>a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§1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zleca a Wykonawca przyjmuje do wykonania usługę polegającą na przygotowywaniu </w:t>
      </w:r>
      <w:r>
        <w:rPr>
          <w:rFonts w:asciiTheme="majorHAnsi" w:hAnsiTheme="majorHAnsi" w:cs="Arial"/>
          <w:sz w:val="20"/>
          <w:szCs w:val="20"/>
        </w:rPr>
        <w:br/>
        <w:t xml:space="preserve">i wydawaniu posiłków </w:t>
      </w:r>
      <w:r>
        <w:rPr>
          <w:rFonts w:asciiTheme="majorHAnsi" w:hAnsiTheme="majorHAnsi" w:cs="Arial"/>
          <w:bCs/>
          <w:sz w:val="20"/>
          <w:szCs w:val="20"/>
        </w:rPr>
        <w:t>dla wychowanków Internatu Niepublicznego Technikum Zawodowego im. Żołnierzy Sił Pokojowych ONZ Zakładu Doskonalenia Zawodowego w  Kielcach,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t>zgodnie z zasadami określonymi w charakterystyce przedmiotu zamówienia stanowiącej załącznik nr 1 do Zaproszenia,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  <w:t>w lokalu położonym w Kielcach przy ul.………………………………………………………………………………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§2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 wykonane zamówienie, za każdy jeden - wydany posiłek Zamawiający zapłaci Wykonawcy wynagrodzenie w wysokości</w:t>
      </w:r>
      <w:r>
        <w:rPr>
          <w:rFonts w:asciiTheme="majorHAnsi" w:hAnsiTheme="majorHAnsi" w:cs="Arial"/>
          <w:bCs/>
          <w:sz w:val="20"/>
          <w:szCs w:val="20"/>
        </w:rPr>
        <w:t xml:space="preserve"> …………….. </w:t>
      </w:r>
      <w:r>
        <w:rPr>
          <w:rFonts w:asciiTheme="majorHAnsi" w:hAnsiTheme="majorHAnsi" w:cs="Arial"/>
          <w:sz w:val="20"/>
          <w:szCs w:val="20"/>
        </w:rPr>
        <w:t>zł brutto (słownie: ……………………… złotych ……………/100 brutto) wyliczone na podstawie:</w:t>
      </w: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kwoty stanowiącej tzw. wsad do kotła: ………………….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słownie: ………………….. złotych ………/100 brutto 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pozostałych kosztów przygotowania posiłku: ………………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słownie: …………………… złotych ………/100 brutto.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§3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Umowa zostaje zawarta na okres od </w:t>
      </w:r>
      <w:r>
        <w:rPr>
          <w:rFonts w:asciiTheme="majorHAnsi" w:hAnsiTheme="majorHAnsi" w:cs="Arial"/>
          <w:b/>
          <w:sz w:val="20"/>
          <w:szCs w:val="20"/>
        </w:rPr>
        <w:t>01.09.2020 r</w:t>
      </w:r>
      <w:r>
        <w:rPr>
          <w:rFonts w:asciiTheme="majorHAnsi" w:hAnsiTheme="majorHAnsi" w:cs="Arial"/>
          <w:sz w:val="20"/>
          <w:szCs w:val="20"/>
        </w:rPr>
        <w:t xml:space="preserve">. do </w:t>
      </w:r>
      <w:r>
        <w:rPr>
          <w:rFonts w:asciiTheme="majorHAnsi" w:hAnsiTheme="majorHAnsi" w:cs="Arial"/>
          <w:b/>
          <w:sz w:val="20"/>
          <w:szCs w:val="20"/>
        </w:rPr>
        <w:t>30.06.2021 r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§4</w:t>
      </w:r>
    </w:p>
    <w:p w:rsidR="0043289F" w:rsidRDefault="0043289F" w:rsidP="0043289F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Strony ustalają, że przewidywana liczba osób uprawnionych do korzystania z posiłków będzie wynosić ok.  110 dziennie </w:t>
      </w:r>
      <w:r>
        <w:rPr>
          <w:rFonts w:asciiTheme="majorHAnsi" w:hAnsiTheme="majorHAnsi" w:cs="Arial"/>
          <w:bCs/>
          <w:sz w:val="20"/>
          <w:szCs w:val="20"/>
        </w:rPr>
        <w:t>(średnio miesięcznie 20 obiadów dla  1 wychowanka).</w:t>
      </w:r>
    </w:p>
    <w:p w:rsidR="0043289F" w:rsidRDefault="0043289F" w:rsidP="0043289F">
      <w:pPr>
        <w:pStyle w:val="Stopka"/>
        <w:numPr>
          <w:ilvl w:val="0"/>
          <w:numId w:val="31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zastrzega, że ilość osób korzystających z posiłków może się zmieniać w trakcie obowiązywania umowy i wykonawca każdorazowo będzie o tym informowany. Zmiana ilości zarówno na plus jak i na minus nie będzie powodować zmiany ceny jednego posiłku</w:t>
      </w:r>
    </w:p>
    <w:p w:rsidR="0043289F" w:rsidRDefault="0043289F" w:rsidP="0043289F">
      <w:pPr>
        <w:pStyle w:val="Stopka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§5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Wykonawca zobowiązuje się do przygotowania i wydawania </w:t>
      </w:r>
      <w:r>
        <w:rPr>
          <w:rFonts w:asciiTheme="majorHAnsi" w:hAnsiTheme="majorHAnsi" w:cs="Arial"/>
          <w:bCs/>
          <w:iCs/>
          <w:sz w:val="20"/>
          <w:szCs w:val="20"/>
        </w:rPr>
        <w:t>posiłków dwudaniowych gorących, składających się z: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 danie  - zupa 300ml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II danie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kompot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pieczywo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 Posiłki muszą być sporządzone zgodnie z przepisami i wymogami sztuki kulinarnej.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W ciągu tygodnia nie może wystąpić powtarzalność tego samego rodzaju posiłku.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Posiłki będą wydawane  w godzinach  od 12.00 do 17.00 w dni o</w:t>
      </w:r>
      <w:r>
        <w:rPr>
          <w:rFonts w:asciiTheme="majorHAnsi" w:hAnsiTheme="majorHAnsi" w:cs="Arial"/>
          <w:bCs/>
          <w:sz w:val="20"/>
          <w:szCs w:val="20"/>
        </w:rPr>
        <w:t>d poniedziałku do piątku z wyłączeniem dni ustawowo wolnych od pracy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5. Posiłki będą wydawane w lokalu gastronomicznym dysponującym min. 110 miejscami z salą konsumencką o powierzchni min. 250 m2 oraz znajdującym się w odległości nie większej niż 300 m od szkoły (adres szkoły: 25-950 Kielce, ul. Paderewskiego 55).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6.  Wykonawca oświadcza, że posiada odpowiednie prawo do dysponowania lokalem, w którym będzie realizowany przedmiot umowy.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Posiłki będą przygotowywane przez Wykonawcę w obiektach lub obiekcie, dla którego wydana została decyzja inspektora sanitarnego o dopuszczeniu obiektu do przygotowywania posiłków dla potrzeb żywienia.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§6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6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dopuszcza fakturowanie częściowe miesięczne za faktycznie zrealizowany przedmiot usługi.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Wysokość należnego wynagrodzenia stanowić będzie iloczyn ceny brutto jednego posiłku oraz ilości  wydanych  posiłków. Zamawiający dokona zapłaty za faktycznie dostarczoną ilość posiłków.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>
        <w:rPr>
          <w:rFonts w:asciiTheme="majorHAnsi" w:hAnsiTheme="majorHAnsi" w:cs="Arial"/>
          <w:sz w:val="20"/>
          <w:szCs w:val="20"/>
        </w:rPr>
        <w:tab/>
        <w:t xml:space="preserve">Należność przekazana będzie przelewem na rachunek bankowy podany w fakturze, w terminie do 30 dni od daty otrzymania przez Zamawiającego faktury.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Za dzień zapłaty przyjmuje się datę obciążenia rachunku zamawiającego.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7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ma prawo sprawowania bieżącej kontroli wykonywania warunków umowy.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kontroli stosowanych surowców, przebiegu procesów technologicznych oraz norm dziennych racji pokarmowych, a także wielkości porcji posiłku oraz jego temperatury.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dokonania zwrotu żywności w przypadku stwierdzenia nieprawidłowości jakościowych. W miejsce zakwestionowanych posiłków muszą być w trybie pilnym wydane właściwe dania.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§8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zapłaci Zamawiającemu karę umowną z powodu niewykonania lub nienależytego wykonania umowy w następujących przypadkach i wysokości: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przypadek wydania posiłku nieodpowiadającego wymogom określonym </w:t>
      </w:r>
      <w:r>
        <w:rPr>
          <w:rFonts w:asciiTheme="majorHAnsi" w:hAnsiTheme="majorHAnsi" w:cs="Arial"/>
          <w:sz w:val="20"/>
          <w:szCs w:val="20"/>
        </w:rPr>
        <w:br/>
        <w:t xml:space="preserve">w umowie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inny przypadek niewykonania lub nienależytego wykonania  umowy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 rozwiązanie umowy przez Zamawiającego z przyczyn l</w:t>
      </w:r>
      <w:r>
        <w:rPr>
          <w:rFonts w:asciiTheme="majorHAnsi" w:hAnsiTheme="majorHAnsi" w:cs="Arial"/>
          <w:sz w:val="20"/>
          <w:szCs w:val="20"/>
        </w:rPr>
        <w:t xml:space="preserve">eżących po stronie Wykonawcy – </w:t>
      </w:r>
      <w:r w:rsidR="004A301B">
        <w:rPr>
          <w:rFonts w:asciiTheme="majorHAnsi" w:hAnsiTheme="majorHAnsi" w:cs="Arial"/>
          <w:sz w:val="20"/>
          <w:szCs w:val="20"/>
        </w:rPr>
        <w:br/>
        <w:t>20 000</w:t>
      </w:r>
      <w:r>
        <w:rPr>
          <w:rFonts w:asciiTheme="majorHAnsi" w:hAnsiTheme="majorHAnsi" w:cs="Arial"/>
          <w:sz w:val="20"/>
          <w:szCs w:val="20"/>
        </w:rPr>
        <w:t xml:space="preserve"> zł,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kara umowna nie pokryje poniesionej szkody Zamawiający zastrzega sobie prawo dochodzenia odszkodowania uzupełniającego.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§9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Wykonawca może wypowiedzieć zlecenie jedynie z ważnych powodów za jednomiesięcznym terminem liczonym na koniec miesiąca kalendarzowego. 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Jeżeli wypowiedzenie nastąpiło bez ważnego powodu Wykonawca jest odpowiedzialny za szkodę wyrządzoną Zamawiającemu.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Theme="majorHAnsi" w:hAnsiTheme="majorHAnsi" w:cs="Arial"/>
          <w:sz w:val="20"/>
          <w:szCs w:val="20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:rsidR="0043289F" w:rsidRDefault="0043289F" w:rsidP="0043289F">
      <w:pPr>
        <w:pStyle w:val="Stopka"/>
        <w:numPr>
          <w:ilvl w:val="0"/>
          <w:numId w:val="36"/>
        </w:numPr>
        <w:tabs>
          <w:tab w:val="clear" w:pos="4536"/>
        </w:tabs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może wypowiedzieć umowę w każdym czasie, w szczególności w przypadku gdy przedmiot zamówienia jest realizowany w sposób niezgodny z zasadami określonymi w charakterystyce przedmiotu zamówienia, stanowiącej załącznik nr 1 do Zaproszenia.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Wypowiedzenie umowy powinno być dokonane na piśmie i jest równoznaczne z rozwiązaniem umowy ze skutkiem na dzień wypowiedzenia.</w:t>
      </w:r>
    </w:p>
    <w:p w:rsidR="0043289F" w:rsidRDefault="0043289F" w:rsidP="0043289F">
      <w:pPr>
        <w:pStyle w:val="Akapitzlist"/>
        <w:numPr>
          <w:ilvl w:val="0"/>
          <w:numId w:val="36"/>
        </w:numPr>
        <w:rPr>
          <w:rFonts w:asciiTheme="majorHAnsi" w:eastAsiaTheme="minorHAnsi" w:hAnsiTheme="majorHAnsi" w:cs="Arial"/>
          <w:sz w:val="20"/>
          <w:szCs w:val="20"/>
        </w:rPr>
      </w:pPr>
      <w:r>
        <w:lastRenderedPageBreak/>
        <w:t xml:space="preserve"> </w:t>
      </w:r>
      <w:r>
        <w:rPr>
          <w:rFonts w:asciiTheme="majorHAnsi" w:eastAsiaTheme="minorHAnsi" w:hAnsiTheme="majorHAnsi" w:cs="Arial"/>
          <w:sz w:val="20"/>
          <w:szCs w:val="20"/>
        </w:rPr>
        <w:t>Wykonawca ma prawo do wynagrodzenia za usługę wykonaną zgodnie z umową do dnia rozwiązania.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10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43289F" w:rsidRDefault="0043289F" w:rsidP="0043289F">
      <w:p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11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43289F" w:rsidRDefault="0043289F" w:rsidP="0043289F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43289F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12</w:t>
      </w:r>
    </w:p>
    <w:p w:rsidR="0043289F" w:rsidRDefault="0043289F" w:rsidP="0043289F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13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289F" w:rsidRDefault="0043289F" w:rsidP="0043289F">
      <w:pPr>
        <w:keepNext/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14</w:t>
      </w:r>
    </w:p>
    <w:p w:rsidR="0043289F" w:rsidRDefault="0043289F" w:rsidP="0043289F">
      <w:pPr>
        <w:keepNext/>
        <w:keepLines/>
        <w:numPr>
          <w:ilvl w:val="0"/>
          <w:numId w:val="38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43289F" w:rsidRDefault="0043289F" w:rsidP="0043289F">
      <w:pPr>
        <w:keepNext/>
        <w:keepLines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43289F" w:rsidRDefault="0043289F" w:rsidP="0043289F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15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                                                                                            WYKONAWCA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/>
          <w:sz w:val="20"/>
          <w:szCs w:val="20"/>
        </w:rPr>
      </w:pPr>
    </w:p>
    <w:p w:rsidR="00F83601" w:rsidRPr="007A0402" w:rsidRDefault="00F83601">
      <w:pPr>
        <w:rPr>
          <w:rFonts w:asciiTheme="majorHAnsi" w:hAnsiTheme="majorHAnsi"/>
          <w:sz w:val="20"/>
          <w:szCs w:val="20"/>
        </w:rPr>
      </w:pPr>
    </w:p>
    <w:sectPr w:rsidR="00F83601" w:rsidRPr="007A04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FB" w:rsidRDefault="00FE4BFB" w:rsidP="00FE4BFB">
      <w:pPr>
        <w:spacing w:after="0" w:line="240" w:lineRule="auto"/>
      </w:pPr>
      <w:r>
        <w:separator/>
      </w:r>
    </w:p>
  </w:endnote>
  <w:endnote w:type="continuationSeparator" w:id="0">
    <w:p w:rsidR="00FE4BFB" w:rsidRDefault="00FE4BFB" w:rsidP="00F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Default="00FE4BFB" w:rsidP="00FE4BFB">
    <w:pPr>
      <w:pStyle w:val="Stopka"/>
      <w:tabs>
        <w:tab w:val="clear" w:pos="4536"/>
        <w:tab w:val="clear" w:pos="9072"/>
        <w:tab w:val="left" w:pos="3272"/>
      </w:tabs>
    </w:pPr>
    <w:r>
      <w:rPr>
        <w:noProof/>
        <w:lang w:eastAsia="pl-PL"/>
      </w:rPr>
      <w:drawing>
        <wp:inline distT="0" distB="0" distL="0" distR="0" wp14:anchorId="51669C25" wp14:editId="688118D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FB" w:rsidRDefault="00FE4BFB" w:rsidP="00FE4BFB">
      <w:pPr>
        <w:spacing w:after="0" w:line="240" w:lineRule="auto"/>
      </w:pPr>
      <w:r>
        <w:separator/>
      </w:r>
    </w:p>
  </w:footnote>
  <w:footnote w:type="continuationSeparator" w:id="0">
    <w:p w:rsidR="00FE4BFB" w:rsidRDefault="00FE4BFB" w:rsidP="00F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Pr="00C32A28" w:rsidRDefault="00FE4BFB" w:rsidP="00C32A28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7E4DFBA8" wp14:editId="10BC4948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A28" w:rsidRPr="00C32A28">
      <w:rPr>
        <w:rFonts w:asciiTheme="majorHAnsi" w:hAnsiTheme="majorHAnsi" w:cs="Calibri"/>
        <w:sz w:val="20"/>
        <w:szCs w:val="20"/>
      </w:rPr>
      <w:t xml:space="preserve"> </w:t>
    </w:r>
    <w:r w:rsidR="00C32A28" w:rsidRPr="00444631">
      <w:rPr>
        <w:rFonts w:asciiTheme="majorHAnsi" w:hAnsiTheme="majorHAnsi" w:cs="Calibri"/>
        <w:sz w:val="20"/>
        <w:szCs w:val="20"/>
      </w:rPr>
      <w:t xml:space="preserve">Nr </w:t>
    </w:r>
    <w:r w:rsidR="00C32A28">
      <w:rPr>
        <w:rFonts w:asciiTheme="majorHAnsi" w:hAnsiTheme="majorHAnsi" w:cs="Calibri"/>
        <w:sz w:val="20"/>
        <w:szCs w:val="20"/>
      </w:rPr>
      <w:t>sprawy 83</w:t>
    </w:r>
    <w:r w:rsidR="00691110">
      <w:rPr>
        <w:rFonts w:asciiTheme="majorHAnsi" w:hAnsiTheme="majorHAnsi" w:cs="Calibri"/>
        <w:sz w:val="20"/>
        <w:szCs w:val="20"/>
      </w:rPr>
      <w:t>/ZK/2020/D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E623D"/>
    <w:multiLevelType w:val="hybridMultilevel"/>
    <w:tmpl w:val="3DCAB86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22D8"/>
    <w:multiLevelType w:val="hybridMultilevel"/>
    <w:tmpl w:val="45C4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B6F03BF"/>
    <w:multiLevelType w:val="hybridMultilevel"/>
    <w:tmpl w:val="8E6EBC80"/>
    <w:lvl w:ilvl="0" w:tplc="23FAA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FC35E3"/>
    <w:multiLevelType w:val="hybridMultilevel"/>
    <w:tmpl w:val="2C38A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02D40"/>
    <w:multiLevelType w:val="hybridMultilevel"/>
    <w:tmpl w:val="E8D031D6"/>
    <w:lvl w:ilvl="0" w:tplc="154EB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694639"/>
    <w:multiLevelType w:val="hybridMultilevel"/>
    <w:tmpl w:val="5B901616"/>
    <w:lvl w:ilvl="0" w:tplc="E55E04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D3391"/>
    <w:multiLevelType w:val="hybridMultilevel"/>
    <w:tmpl w:val="DDA48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2">
    <w:nsid w:val="7B664FA4"/>
    <w:multiLevelType w:val="hybridMultilevel"/>
    <w:tmpl w:val="82569B8C"/>
    <w:lvl w:ilvl="0" w:tplc="CBD6840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23"/>
  </w:num>
  <w:num w:numId="13">
    <w:abstractNumId w:val="7"/>
  </w:num>
  <w:num w:numId="14">
    <w:abstractNumId w:val="0"/>
  </w:num>
  <w:num w:numId="15">
    <w:abstractNumId w:val="19"/>
  </w:num>
  <w:num w:numId="16">
    <w:abstractNumId w:val="6"/>
  </w:num>
  <w:num w:numId="17">
    <w:abstractNumId w:val="17"/>
  </w:num>
  <w:num w:numId="18">
    <w:abstractNumId w:val="25"/>
  </w:num>
  <w:num w:numId="19">
    <w:abstractNumId w:val="22"/>
  </w:num>
  <w:num w:numId="20">
    <w:abstractNumId w:val="10"/>
  </w:num>
  <w:num w:numId="21">
    <w:abstractNumId w:val="18"/>
  </w:num>
  <w:num w:numId="22">
    <w:abstractNumId w:val="13"/>
  </w:num>
  <w:num w:numId="23">
    <w:abstractNumId w:val="32"/>
  </w:num>
  <w:num w:numId="24">
    <w:abstractNumId w:val="3"/>
  </w:num>
  <w:num w:numId="25">
    <w:abstractNumId w:val="27"/>
  </w:num>
  <w:num w:numId="26">
    <w:abstractNumId w:val="24"/>
  </w:num>
  <w:num w:numId="27">
    <w:abstractNumId w:val="33"/>
  </w:num>
  <w:num w:numId="28">
    <w:abstractNumId w:val="14"/>
  </w:num>
  <w:num w:numId="29">
    <w:abstractNumId w:val="2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6"/>
  </w:num>
  <w:num w:numId="44">
    <w:abstractNumId w:val="29"/>
  </w:num>
  <w:num w:numId="45">
    <w:abstractNumId w:val="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F"/>
    <w:rsid w:val="000C0A2F"/>
    <w:rsid w:val="002F1DDD"/>
    <w:rsid w:val="00354041"/>
    <w:rsid w:val="003E7FAD"/>
    <w:rsid w:val="0043289F"/>
    <w:rsid w:val="00433799"/>
    <w:rsid w:val="00451C24"/>
    <w:rsid w:val="00485712"/>
    <w:rsid w:val="004A301B"/>
    <w:rsid w:val="00505326"/>
    <w:rsid w:val="005476AD"/>
    <w:rsid w:val="005D2E61"/>
    <w:rsid w:val="005F2DF8"/>
    <w:rsid w:val="00691110"/>
    <w:rsid w:val="007A0402"/>
    <w:rsid w:val="007A5B6C"/>
    <w:rsid w:val="007F2BA7"/>
    <w:rsid w:val="00815003"/>
    <w:rsid w:val="008A1DF6"/>
    <w:rsid w:val="008B7777"/>
    <w:rsid w:val="008C6EE3"/>
    <w:rsid w:val="0097468B"/>
    <w:rsid w:val="00A61654"/>
    <w:rsid w:val="00AC7C1A"/>
    <w:rsid w:val="00C111D0"/>
    <w:rsid w:val="00C32A28"/>
    <w:rsid w:val="00CE552A"/>
    <w:rsid w:val="00D051D2"/>
    <w:rsid w:val="00DF5377"/>
    <w:rsid w:val="00F83601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idg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D0FA-2647-4FA8-961A-481F936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3594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9</cp:revision>
  <cp:lastPrinted>2020-08-24T12:35:00Z</cp:lastPrinted>
  <dcterms:created xsi:type="dcterms:W3CDTF">2020-08-24T06:49:00Z</dcterms:created>
  <dcterms:modified xsi:type="dcterms:W3CDTF">2020-08-24T12:47:00Z</dcterms:modified>
</cp:coreProperties>
</file>