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1466D6" w:rsidRDefault="00F7377E" w:rsidP="009B337F">
      <w:pPr>
        <w:pStyle w:val="Tekstpodstawowy"/>
        <w:spacing w:after="0"/>
        <w:jc w:val="right"/>
        <w:rPr>
          <w:rFonts w:ascii="Arial Narrow" w:hAnsi="Arial Narrow"/>
        </w:rPr>
      </w:pPr>
      <w:r w:rsidRPr="001466D6">
        <w:rPr>
          <w:rFonts w:ascii="Arial Narrow" w:hAnsi="Arial Narrow"/>
        </w:rPr>
        <w:t xml:space="preserve">Kielce, dnia </w:t>
      </w:r>
      <w:r w:rsidR="00FD2881" w:rsidRPr="001466D6">
        <w:rPr>
          <w:rFonts w:ascii="Arial Narrow" w:hAnsi="Arial Narrow"/>
        </w:rPr>
        <w:t>1</w:t>
      </w:r>
      <w:r w:rsidR="00D63504">
        <w:rPr>
          <w:rFonts w:ascii="Arial Narrow" w:hAnsi="Arial Narrow"/>
        </w:rPr>
        <w:t>7</w:t>
      </w:r>
      <w:r w:rsidR="00FD2881" w:rsidRPr="001466D6">
        <w:rPr>
          <w:rFonts w:ascii="Arial Narrow" w:hAnsi="Arial Narrow"/>
        </w:rPr>
        <w:t>.09</w:t>
      </w:r>
      <w:r w:rsidR="00322715" w:rsidRPr="001466D6">
        <w:rPr>
          <w:rFonts w:ascii="Arial Narrow" w:hAnsi="Arial Narrow"/>
        </w:rPr>
        <w:t>.2020 r.</w:t>
      </w:r>
    </w:p>
    <w:p w:rsidR="00474FF7" w:rsidRPr="001466D6" w:rsidRDefault="00474FF7" w:rsidP="00474FF7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1159" w:rsidRPr="001466D6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1466D6">
        <w:rPr>
          <w:rFonts w:ascii="Arial Narrow" w:hAnsi="Arial Narrow"/>
          <w:b/>
          <w:u w:val="single"/>
        </w:rPr>
        <w:t>INFORMACJA O WYBORZE NAJKORZYSTNIEJSZEJ OFERTY</w:t>
      </w:r>
    </w:p>
    <w:p w:rsidR="004164D2" w:rsidRPr="001466D6" w:rsidRDefault="004164D2" w:rsidP="00633214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2881" w:rsidRPr="001466D6" w:rsidRDefault="004164D2" w:rsidP="00FD2881">
      <w:pPr>
        <w:spacing w:after="0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  <w:r w:rsidRPr="001466D6">
        <w:rPr>
          <w:rFonts w:ascii="Arial Narrow" w:hAnsi="Arial Narrow"/>
          <w:sz w:val="24"/>
          <w:szCs w:val="24"/>
        </w:rPr>
        <w:t>Zakład Doskonalenia Zawodowego w Kielcach informuje, że w dniu</w:t>
      </w:r>
      <w:r w:rsidR="00FD2881" w:rsidRPr="001466D6">
        <w:rPr>
          <w:rFonts w:ascii="Arial Narrow" w:hAnsi="Arial Narrow"/>
          <w:sz w:val="24"/>
          <w:szCs w:val="24"/>
        </w:rPr>
        <w:t xml:space="preserve"> 07.09</w:t>
      </w:r>
      <w:r w:rsidR="00322715" w:rsidRPr="001466D6">
        <w:rPr>
          <w:rFonts w:ascii="Arial Narrow" w:hAnsi="Arial Narrow"/>
          <w:sz w:val="24"/>
          <w:szCs w:val="24"/>
        </w:rPr>
        <w:t xml:space="preserve">.2020 roku </w:t>
      </w:r>
      <w:r w:rsidRPr="001466D6">
        <w:rPr>
          <w:rFonts w:ascii="Arial Narrow" w:hAnsi="Arial Narrow"/>
          <w:sz w:val="24"/>
          <w:szCs w:val="24"/>
        </w:rPr>
        <w:t xml:space="preserve"> o godz. 10:15 odbyło się otwarcie ofert złożonych przy zastosowaniu zasady konkurencyjności w postępowaniu pn.:</w:t>
      </w:r>
      <w:r w:rsidR="00FD2881" w:rsidRPr="001466D6">
        <w:rPr>
          <w:rFonts w:ascii="Arial Narrow" w:hAnsi="Arial Narrow" w:cs="Arial"/>
          <w:sz w:val="24"/>
          <w:szCs w:val="24"/>
        </w:rPr>
        <w:t xml:space="preserve"> </w:t>
      </w:r>
      <w:r w:rsidR="00FD2881" w:rsidRPr="001466D6">
        <w:rPr>
          <w:rFonts w:ascii="Arial Narrow" w:eastAsia="Calibri" w:hAnsi="Arial Narrow" w:cs="Times New Roman"/>
          <w:b/>
          <w:sz w:val="24"/>
          <w:szCs w:val="24"/>
        </w:rPr>
        <w:t xml:space="preserve">Dostawę artykułów na potrzeby organizacji poczęstunku dla </w:t>
      </w:r>
      <w:r w:rsidR="00FD2881" w:rsidRPr="001466D6">
        <w:rPr>
          <w:rFonts w:ascii="Arial Narrow" w:hAnsi="Arial Narrow" w:cs="Calibri"/>
          <w:b/>
          <w:sz w:val="24"/>
          <w:szCs w:val="24"/>
        </w:rPr>
        <w:t>uczestników/uczestniczek kursów w ramach projektu</w:t>
      </w:r>
      <w:r w:rsidR="00FD2881" w:rsidRPr="001466D6">
        <w:rPr>
          <w:rFonts w:ascii="Arial Narrow" w:hAnsi="Arial Narrow"/>
          <w:sz w:val="24"/>
          <w:szCs w:val="24"/>
        </w:rPr>
        <w:t xml:space="preserve"> </w:t>
      </w:r>
      <w:r w:rsidR="00FD2881" w:rsidRPr="001466D6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„SPECJALIŚCI I SPECJALISTKI W ZAWODZIE!” </w:t>
      </w:r>
    </w:p>
    <w:p w:rsidR="00322715" w:rsidRPr="001466D6" w:rsidRDefault="00FD2881" w:rsidP="00FD2881">
      <w:pPr>
        <w:jc w:val="center"/>
        <w:rPr>
          <w:rFonts w:ascii="Arial Narrow" w:hAnsi="Arial Narrow" w:cs="Calibri"/>
          <w:b/>
          <w:sz w:val="24"/>
          <w:szCs w:val="24"/>
        </w:rPr>
      </w:pPr>
      <w:r w:rsidRPr="001466D6">
        <w:rPr>
          <w:rFonts w:ascii="Arial Narrow" w:hAnsi="Arial Narrow" w:cs="Arial"/>
          <w:bCs/>
          <w:color w:val="000000"/>
          <w:sz w:val="24"/>
          <w:szCs w:val="24"/>
        </w:rPr>
        <w:t xml:space="preserve">współfinansowanego ze środków Unii Europejskiej w ramach </w:t>
      </w:r>
      <w:r w:rsidRPr="001466D6">
        <w:rPr>
          <w:rFonts w:ascii="Arial Narrow" w:eastAsia="Tahoma" w:hAnsi="Arial Narrow" w:cs="Tahoma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pacing w:val="16"/>
          <w:sz w:val="24"/>
          <w:szCs w:val="24"/>
        </w:rPr>
        <w:t> </w:t>
      </w:r>
      <w:r w:rsidRPr="001466D6">
        <w:rPr>
          <w:rFonts w:ascii="Arial Narrow" w:eastAsia="Tahoma" w:hAnsi="Arial Narrow" w:cs="Tahoma"/>
          <w:spacing w:val="-2"/>
          <w:sz w:val="24"/>
          <w:szCs w:val="24"/>
        </w:rPr>
        <w:t>r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z w:val="24"/>
          <w:szCs w:val="24"/>
        </w:rPr>
        <w:t>m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c</w:t>
      </w:r>
      <w:r w:rsidRPr="001466D6">
        <w:rPr>
          <w:rFonts w:ascii="Arial Narrow" w:eastAsia="Tahoma" w:hAnsi="Arial Narrow" w:cs="Tahoma"/>
          <w:sz w:val="24"/>
          <w:szCs w:val="24"/>
        </w:rPr>
        <w:t>h</w:t>
      </w:r>
      <w:r w:rsidRPr="001466D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pacing w:val="-4"/>
          <w:sz w:val="24"/>
          <w:szCs w:val="24"/>
        </w:rPr>
        <w:t>R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z w:val="24"/>
          <w:szCs w:val="24"/>
        </w:rPr>
        <w:t>gion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z w:val="24"/>
          <w:szCs w:val="24"/>
        </w:rPr>
        <w:t>l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pacing w:val="2"/>
          <w:sz w:val="24"/>
          <w:szCs w:val="24"/>
        </w:rPr>
        <w:t>g</w:t>
      </w:r>
      <w:r w:rsidRPr="001466D6">
        <w:rPr>
          <w:rFonts w:ascii="Arial Narrow" w:eastAsia="Tahoma" w:hAnsi="Arial Narrow" w:cs="Tahoma"/>
          <w:sz w:val="24"/>
          <w:szCs w:val="24"/>
        </w:rPr>
        <w:t>o</w:t>
      </w:r>
      <w:r w:rsidRPr="001466D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Prog</w:t>
      </w:r>
      <w:r w:rsidRPr="001466D6">
        <w:rPr>
          <w:rFonts w:ascii="Arial Narrow" w:eastAsia="Tahoma" w:hAnsi="Arial Narrow" w:cs="Tahoma"/>
          <w:spacing w:val="-2"/>
          <w:sz w:val="24"/>
          <w:szCs w:val="24"/>
        </w:rPr>
        <w:t>r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z w:val="24"/>
          <w:szCs w:val="24"/>
        </w:rPr>
        <w:t>mu</w:t>
      </w:r>
      <w:r w:rsidRPr="001466D6">
        <w:rPr>
          <w:rFonts w:ascii="Arial Narrow" w:eastAsia="Tahoma" w:hAnsi="Arial Narrow" w:cs="Tahoma"/>
          <w:spacing w:val="7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O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pe</w:t>
      </w:r>
      <w:r w:rsidRPr="001466D6">
        <w:rPr>
          <w:rFonts w:ascii="Arial Narrow" w:eastAsia="Tahoma" w:hAnsi="Arial Narrow" w:cs="Tahoma"/>
          <w:spacing w:val="-2"/>
          <w:sz w:val="24"/>
          <w:szCs w:val="24"/>
        </w:rPr>
        <w:t>r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cyjn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pacing w:val="2"/>
          <w:sz w:val="24"/>
          <w:szCs w:val="24"/>
        </w:rPr>
        <w:t>g</w:t>
      </w:r>
      <w:r w:rsidRPr="001466D6">
        <w:rPr>
          <w:rFonts w:ascii="Arial Narrow" w:eastAsia="Tahoma" w:hAnsi="Arial Narrow" w:cs="Tahoma"/>
          <w:sz w:val="24"/>
          <w:szCs w:val="24"/>
        </w:rPr>
        <w:t xml:space="preserve">o </w:t>
      </w:r>
      <w:r w:rsidRPr="001466D6">
        <w:rPr>
          <w:rFonts w:ascii="Arial Narrow" w:eastAsia="Tahoma" w:hAnsi="Arial Narrow" w:cs="Tahoma"/>
          <w:spacing w:val="-7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z w:val="24"/>
          <w:szCs w:val="24"/>
        </w:rPr>
        <w:t>o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j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ew</w:t>
      </w:r>
      <w:r w:rsidRPr="001466D6">
        <w:rPr>
          <w:rFonts w:ascii="Arial Narrow" w:eastAsia="Tahoma" w:hAnsi="Arial Narrow" w:cs="Tahoma"/>
          <w:sz w:val="24"/>
          <w:szCs w:val="24"/>
        </w:rPr>
        <w:t>ódz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t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pacing w:val="5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Świętokrzyskiego</w:t>
      </w:r>
      <w:r w:rsidRPr="001466D6">
        <w:rPr>
          <w:rFonts w:ascii="Arial Narrow" w:eastAsia="Tahoma" w:hAnsi="Arial Narrow" w:cs="Tahoma"/>
          <w:spacing w:val="8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1466D6">
        <w:rPr>
          <w:rFonts w:ascii="Arial Narrow" w:eastAsia="Tahoma" w:hAnsi="Arial Narrow" w:cs="Tahoma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pacing w:val="18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l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z w:val="24"/>
          <w:szCs w:val="24"/>
        </w:rPr>
        <w:t>ta</w:t>
      </w:r>
      <w:r w:rsidRPr="001466D6">
        <w:rPr>
          <w:rFonts w:ascii="Arial Narrow" w:eastAsia="Tahoma" w:hAnsi="Arial Narrow" w:cs="Tahoma"/>
          <w:spacing w:val="14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201</w:t>
      </w:r>
      <w:r w:rsidRPr="001466D6">
        <w:rPr>
          <w:rFonts w:ascii="Arial Narrow" w:eastAsia="Tahoma" w:hAnsi="Arial Narrow" w:cs="Tahoma"/>
          <w:spacing w:val="2"/>
          <w:sz w:val="24"/>
          <w:szCs w:val="24"/>
        </w:rPr>
        <w:t>4-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2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0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2</w:t>
      </w:r>
      <w:r w:rsidRPr="001466D6">
        <w:rPr>
          <w:rFonts w:ascii="Arial Narrow" w:eastAsia="Tahoma" w:hAnsi="Arial Narrow" w:cs="Tahoma"/>
          <w:sz w:val="24"/>
          <w:szCs w:val="24"/>
        </w:rPr>
        <w:t>0</w:t>
      </w:r>
      <w:r w:rsidRPr="001466D6">
        <w:rPr>
          <w:rFonts w:ascii="Arial Narrow" w:eastAsia="Tahoma" w:hAnsi="Arial Narrow" w:cs="Tahoma"/>
          <w:spacing w:val="7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z w:val="24"/>
          <w:szCs w:val="24"/>
        </w:rPr>
        <w:t>spó</w:t>
      </w:r>
      <w:r w:rsidRPr="001466D6">
        <w:rPr>
          <w:rFonts w:ascii="Arial Narrow" w:eastAsia="Tahoma" w:hAnsi="Arial Narrow" w:cs="Tahoma"/>
          <w:spacing w:val="3"/>
          <w:sz w:val="24"/>
          <w:szCs w:val="24"/>
        </w:rPr>
        <w:t>ł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f</w:t>
      </w:r>
      <w:r w:rsidRPr="001466D6">
        <w:rPr>
          <w:rFonts w:ascii="Arial Narrow" w:eastAsia="Tahoma" w:hAnsi="Arial Narrow" w:cs="Tahoma"/>
          <w:sz w:val="24"/>
          <w:szCs w:val="24"/>
        </w:rPr>
        <w:t>i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an</w:t>
      </w:r>
      <w:r w:rsidRPr="001466D6">
        <w:rPr>
          <w:rFonts w:ascii="Arial Narrow" w:eastAsia="Tahoma" w:hAnsi="Arial Narrow" w:cs="Tahoma"/>
          <w:sz w:val="24"/>
          <w:szCs w:val="24"/>
        </w:rPr>
        <w:t>so</w:t>
      </w:r>
      <w:r w:rsidRPr="001466D6">
        <w:rPr>
          <w:rFonts w:ascii="Arial Narrow" w:eastAsia="Tahoma" w:hAnsi="Arial Narrow" w:cs="Tahoma"/>
          <w:spacing w:val="-2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z w:val="24"/>
          <w:szCs w:val="24"/>
        </w:rPr>
        <w:t>go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ze</w:t>
      </w:r>
      <w:r w:rsidRPr="001466D6">
        <w:rPr>
          <w:rFonts w:ascii="Arial Narrow" w:eastAsia="Tahoma" w:hAnsi="Arial Narrow" w:cs="Tahoma"/>
          <w:spacing w:val="16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środk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ó</w:t>
      </w:r>
      <w:r w:rsidRPr="001466D6">
        <w:rPr>
          <w:rFonts w:ascii="Arial Narrow" w:eastAsia="Tahoma" w:hAnsi="Arial Narrow" w:cs="Tahoma"/>
          <w:sz w:val="24"/>
          <w:szCs w:val="24"/>
        </w:rPr>
        <w:t>w</w:t>
      </w:r>
      <w:r w:rsidRPr="001466D6">
        <w:rPr>
          <w:rFonts w:ascii="Arial Narrow" w:eastAsia="Tahoma" w:hAnsi="Arial Narrow" w:cs="Tahoma"/>
          <w:spacing w:val="10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1466D6">
        <w:rPr>
          <w:rFonts w:ascii="Arial Narrow" w:eastAsia="Tahoma" w:hAnsi="Arial Narrow" w:cs="Tahoma"/>
          <w:sz w:val="24"/>
          <w:szCs w:val="24"/>
        </w:rPr>
        <w:t>r</w:t>
      </w:r>
      <w:r w:rsidRPr="001466D6">
        <w:rPr>
          <w:rFonts w:ascii="Arial Narrow" w:eastAsia="Tahoma" w:hAnsi="Arial Narrow" w:cs="Tahoma"/>
          <w:spacing w:val="2"/>
          <w:sz w:val="24"/>
          <w:szCs w:val="24"/>
        </w:rPr>
        <w:t>o</w:t>
      </w:r>
      <w:r w:rsidRPr="001466D6">
        <w:rPr>
          <w:rFonts w:ascii="Arial Narrow" w:eastAsia="Tahoma" w:hAnsi="Arial Narrow" w:cs="Tahoma"/>
          <w:sz w:val="24"/>
          <w:szCs w:val="24"/>
        </w:rPr>
        <w:t>p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j</w:t>
      </w:r>
      <w:r w:rsidRPr="001466D6">
        <w:rPr>
          <w:rFonts w:ascii="Arial Narrow" w:eastAsia="Tahoma" w:hAnsi="Arial Narrow" w:cs="Tahoma"/>
          <w:sz w:val="24"/>
          <w:szCs w:val="24"/>
        </w:rPr>
        <w:t>s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1466D6">
        <w:rPr>
          <w:rFonts w:ascii="Arial Narrow" w:eastAsia="Tahoma" w:hAnsi="Arial Narrow" w:cs="Tahoma"/>
          <w:sz w:val="24"/>
          <w:szCs w:val="24"/>
        </w:rPr>
        <w:t>i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z w:val="24"/>
          <w:szCs w:val="24"/>
        </w:rPr>
        <w:t>go</w:t>
      </w:r>
      <w:r w:rsidRPr="001466D6">
        <w:rPr>
          <w:rFonts w:ascii="Arial Narrow" w:eastAsia="Tahoma" w:hAnsi="Arial Narrow" w:cs="Tahoma"/>
          <w:spacing w:val="7"/>
          <w:sz w:val="24"/>
          <w:szCs w:val="24"/>
        </w:rPr>
        <w:t xml:space="preserve"> </w:t>
      </w:r>
      <w:r w:rsidRPr="001466D6">
        <w:rPr>
          <w:rFonts w:ascii="Arial Narrow" w:eastAsia="Tahoma" w:hAnsi="Arial Narrow" w:cs="Tahoma"/>
          <w:sz w:val="24"/>
          <w:szCs w:val="24"/>
        </w:rPr>
        <w:t>F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u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1466D6">
        <w:rPr>
          <w:rFonts w:ascii="Arial Narrow" w:eastAsia="Tahoma" w:hAnsi="Arial Narrow" w:cs="Tahoma"/>
          <w:sz w:val="24"/>
          <w:szCs w:val="24"/>
        </w:rPr>
        <w:t>dus</w:t>
      </w:r>
      <w:r w:rsidRPr="001466D6">
        <w:rPr>
          <w:rFonts w:ascii="Arial Narrow" w:eastAsia="Tahoma" w:hAnsi="Arial Narrow" w:cs="Tahoma"/>
          <w:spacing w:val="2"/>
          <w:sz w:val="24"/>
          <w:szCs w:val="24"/>
        </w:rPr>
        <w:t>z</w:t>
      </w:r>
      <w:r w:rsidRPr="001466D6">
        <w:rPr>
          <w:rFonts w:ascii="Arial Narrow" w:eastAsia="Tahoma" w:hAnsi="Arial Narrow" w:cs="Tahoma"/>
          <w:sz w:val="24"/>
          <w:szCs w:val="24"/>
        </w:rPr>
        <w:t>u Społ</w:t>
      </w:r>
      <w:r w:rsidRPr="001466D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1466D6">
        <w:rPr>
          <w:rFonts w:ascii="Arial Narrow" w:eastAsia="Tahoma" w:hAnsi="Arial Narrow" w:cs="Tahoma"/>
          <w:spacing w:val="-1"/>
          <w:sz w:val="24"/>
          <w:szCs w:val="24"/>
        </w:rPr>
        <w:t>c</w:t>
      </w:r>
      <w:r w:rsidRPr="001466D6">
        <w:rPr>
          <w:rFonts w:ascii="Arial Narrow" w:eastAsia="Tahoma" w:hAnsi="Arial Narrow" w:cs="Tahoma"/>
          <w:sz w:val="24"/>
          <w:szCs w:val="24"/>
        </w:rPr>
        <w:t>znego</w:t>
      </w:r>
      <w:r w:rsidRPr="001466D6">
        <w:rPr>
          <w:rFonts w:ascii="Arial Narrow" w:hAnsi="Arial Narrow" w:cs="Calibri"/>
          <w:b/>
          <w:sz w:val="24"/>
          <w:szCs w:val="24"/>
        </w:rPr>
        <w:t>.</w:t>
      </w:r>
    </w:p>
    <w:p w:rsidR="00FD2881" w:rsidRPr="001466D6" w:rsidRDefault="00FD2881" w:rsidP="00FD2881">
      <w:pPr>
        <w:jc w:val="center"/>
        <w:rPr>
          <w:rFonts w:ascii="Arial Narrow" w:hAnsi="Arial Narrow" w:cs="Calibri"/>
          <w:b/>
          <w:sz w:val="24"/>
          <w:szCs w:val="24"/>
        </w:rPr>
      </w:pPr>
    </w:p>
    <w:p w:rsidR="004164D2" w:rsidRPr="001466D6" w:rsidRDefault="00FD2881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466D6">
        <w:rPr>
          <w:rFonts w:ascii="Arial Narrow" w:hAnsi="Arial Narrow"/>
          <w:b/>
          <w:sz w:val="24"/>
          <w:szCs w:val="24"/>
        </w:rPr>
        <w:t>Wybór najkorzystniejszej oferty:</w:t>
      </w:r>
    </w:p>
    <w:p w:rsidR="00BE6F71" w:rsidRPr="001466D6" w:rsidRDefault="00BE6F71" w:rsidP="0063321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66D6">
        <w:rPr>
          <w:rFonts w:ascii="Arial Narrow" w:hAnsi="Arial Narrow"/>
          <w:sz w:val="24"/>
          <w:szCs w:val="24"/>
        </w:rPr>
        <w:t xml:space="preserve">- za najkorzystniejszą ofertę uznano </w:t>
      </w:r>
      <w:r w:rsidRPr="001466D6">
        <w:rPr>
          <w:rFonts w:ascii="Arial Narrow" w:hAnsi="Arial Narrow"/>
          <w:b/>
          <w:sz w:val="24"/>
          <w:szCs w:val="24"/>
        </w:rPr>
        <w:t>ofertę nr 2</w:t>
      </w:r>
      <w:r w:rsidRPr="001466D6">
        <w:rPr>
          <w:rFonts w:ascii="Arial Narrow" w:hAnsi="Arial Narrow"/>
          <w:color w:val="FF0000"/>
          <w:sz w:val="24"/>
          <w:szCs w:val="24"/>
        </w:rPr>
        <w:t xml:space="preserve"> </w:t>
      </w:r>
      <w:r w:rsidRPr="001466D6">
        <w:rPr>
          <w:rFonts w:ascii="Arial Narrow" w:hAnsi="Arial Narrow"/>
          <w:sz w:val="24"/>
          <w:szCs w:val="24"/>
        </w:rPr>
        <w:t>złożoną przez:</w:t>
      </w:r>
    </w:p>
    <w:p w:rsidR="001466D6" w:rsidRPr="001466D6" w:rsidRDefault="001466D6" w:rsidP="001466D6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1466D6">
        <w:rPr>
          <w:rFonts w:ascii="Arial Narrow" w:hAnsi="Arial Narrow" w:cs="Calibri"/>
          <w:bCs/>
        </w:rPr>
        <w:t xml:space="preserve">HURTOWNIA ARTYKUŁÓW SPOZYWCZYCH – </w:t>
      </w:r>
      <w:proofErr w:type="spellStart"/>
      <w:r w:rsidRPr="001466D6">
        <w:rPr>
          <w:rFonts w:ascii="Arial Narrow" w:hAnsi="Arial Narrow" w:cs="Calibri"/>
          <w:bCs/>
        </w:rPr>
        <w:t>A</w:t>
      </w:r>
      <w:r w:rsidR="00076C18">
        <w:rPr>
          <w:rFonts w:ascii="Arial Narrow" w:hAnsi="Arial Narrow" w:cs="Calibri"/>
          <w:bCs/>
        </w:rPr>
        <w:t>i</w:t>
      </w:r>
      <w:r w:rsidRPr="001466D6">
        <w:rPr>
          <w:rFonts w:ascii="Arial Narrow" w:hAnsi="Arial Narrow" w:cs="Calibri"/>
          <w:bCs/>
        </w:rPr>
        <w:t>G-ZATOR</w:t>
      </w:r>
      <w:r w:rsidR="00076C18">
        <w:rPr>
          <w:rFonts w:ascii="Arial Narrow" w:hAnsi="Arial Narrow" w:cs="Calibri"/>
          <w:bCs/>
        </w:rPr>
        <w:t>S</w:t>
      </w:r>
      <w:r w:rsidRPr="001466D6">
        <w:rPr>
          <w:rFonts w:ascii="Arial Narrow" w:hAnsi="Arial Narrow" w:cs="Calibri"/>
          <w:bCs/>
        </w:rPr>
        <w:t>CY</w:t>
      </w:r>
      <w:proofErr w:type="spellEnd"/>
      <w:r w:rsidRPr="001466D6">
        <w:rPr>
          <w:rFonts w:ascii="Arial Narrow" w:hAnsi="Arial Narrow" w:cs="Calibri"/>
          <w:bCs/>
        </w:rPr>
        <w:t xml:space="preserve"> – ul. </w:t>
      </w:r>
      <w:proofErr w:type="spellStart"/>
      <w:r w:rsidRPr="001466D6">
        <w:rPr>
          <w:rFonts w:ascii="Arial Narrow" w:hAnsi="Arial Narrow" w:cs="Calibri"/>
          <w:bCs/>
        </w:rPr>
        <w:t>Radoszewskiego</w:t>
      </w:r>
      <w:proofErr w:type="spellEnd"/>
      <w:r w:rsidRPr="001466D6">
        <w:rPr>
          <w:rFonts w:ascii="Arial Narrow" w:hAnsi="Arial Narrow" w:cs="Calibri"/>
          <w:bCs/>
        </w:rPr>
        <w:t xml:space="preserve"> 29, </w:t>
      </w:r>
    </w:p>
    <w:p w:rsidR="00FD2881" w:rsidRPr="001466D6" w:rsidRDefault="001466D6" w:rsidP="001466D6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1466D6">
        <w:rPr>
          <w:rFonts w:ascii="Arial Narrow" w:hAnsi="Arial Narrow" w:cs="Calibri"/>
          <w:bCs/>
        </w:rPr>
        <w:t>27-200 Starachowice</w:t>
      </w:r>
    </w:p>
    <w:p w:rsidR="00BE6F71" w:rsidRPr="001466D6" w:rsidRDefault="00BE6F71" w:rsidP="00633214">
      <w:pPr>
        <w:pStyle w:val="Tekstpodstawowy"/>
        <w:spacing w:after="0"/>
        <w:jc w:val="center"/>
        <w:rPr>
          <w:rFonts w:ascii="Arial Narrow" w:hAnsi="Arial Narrow"/>
          <w:i/>
        </w:rPr>
      </w:pPr>
      <w:r w:rsidRPr="001466D6">
        <w:rPr>
          <w:rFonts w:ascii="Arial Narrow" w:hAnsi="Arial Narrow"/>
          <w:i/>
        </w:rPr>
        <w:t xml:space="preserve">Cena złożonej oferty: </w:t>
      </w:r>
      <w:r w:rsidR="001466D6" w:rsidRPr="001466D6">
        <w:rPr>
          <w:rFonts w:ascii="Arial Narrow" w:hAnsi="Arial Narrow"/>
          <w:i/>
        </w:rPr>
        <w:t>92 054,51</w:t>
      </w:r>
      <w:r w:rsidRPr="001466D6">
        <w:rPr>
          <w:rFonts w:ascii="Arial Narrow" w:hAnsi="Arial Narrow"/>
          <w:i/>
        </w:rPr>
        <w:t xml:space="preserve"> zł</w:t>
      </w:r>
    </w:p>
    <w:p w:rsidR="00A4095C" w:rsidRPr="001466D6" w:rsidRDefault="00A4095C" w:rsidP="00633214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4164D2" w:rsidRPr="001466D6" w:rsidRDefault="004164D2" w:rsidP="00633214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466D6">
        <w:rPr>
          <w:rFonts w:ascii="Arial Narrow" w:hAnsi="Arial Narrow"/>
          <w:b/>
          <w:sz w:val="24"/>
          <w:szCs w:val="24"/>
          <w:u w:val="single"/>
        </w:rPr>
        <w:t>Uzasadnienie wyboru:</w:t>
      </w:r>
    </w:p>
    <w:p w:rsidR="004164D2" w:rsidRPr="001466D6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66D6">
        <w:rPr>
          <w:rFonts w:ascii="Arial Narrow" w:hAnsi="Arial Narrow"/>
          <w:sz w:val="24"/>
          <w:szCs w:val="24"/>
        </w:rPr>
        <w:t xml:space="preserve">Oferty uznane za najkorzystniejsze uzyskały najwyższą ilość punktów przyznawanych na podstawie przyjętego kryterium: cena z wagą </w:t>
      </w:r>
      <w:r w:rsidR="00FD2881" w:rsidRPr="001466D6">
        <w:rPr>
          <w:rFonts w:ascii="Arial Narrow" w:hAnsi="Arial Narrow"/>
          <w:sz w:val="24"/>
          <w:szCs w:val="24"/>
        </w:rPr>
        <w:t>95</w:t>
      </w:r>
      <w:r w:rsidR="004170E4" w:rsidRPr="001466D6">
        <w:rPr>
          <w:rFonts w:ascii="Arial Narrow" w:hAnsi="Arial Narrow"/>
          <w:sz w:val="24"/>
          <w:szCs w:val="24"/>
        </w:rPr>
        <w:t>%</w:t>
      </w:r>
      <w:r w:rsidR="00FD2881" w:rsidRPr="001466D6">
        <w:rPr>
          <w:rFonts w:ascii="Arial Narrow" w:hAnsi="Arial Narrow"/>
          <w:sz w:val="24"/>
          <w:szCs w:val="24"/>
        </w:rPr>
        <w:t xml:space="preserve"> oraz Klauzule Spo</w:t>
      </w:r>
      <w:r w:rsidR="001466D6" w:rsidRPr="001466D6">
        <w:rPr>
          <w:rFonts w:ascii="Arial Narrow" w:hAnsi="Arial Narrow"/>
          <w:sz w:val="24"/>
          <w:szCs w:val="24"/>
        </w:rPr>
        <w:t>ł</w:t>
      </w:r>
      <w:r w:rsidR="00FD2881" w:rsidRPr="001466D6">
        <w:rPr>
          <w:rFonts w:ascii="Arial Narrow" w:hAnsi="Arial Narrow"/>
          <w:sz w:val="24"/>
          <w:szCs w:val="24"/>
        </w:rPr>
        <w:t xml:space="preserve">eczne - </w:t>
      </w:r>
      <w:r w:rsidR="00FD2881" w:rsidRPr="001466D6">
        <w:rPr>
          <w:rFonts w:ascii="Arial Narrow" w:hAnsi="Arial Narrow" w:cs="Arial"/>
          <w:bCs/>
          <w:sz w:val="24"/>
          <w:szCs w:val="24"/>
        </w:rPr>
        <w:t>kawa mielona pochodząca ze „Sprawiedliwego handlu” (Fair Trade)</w:t>
      </w:r>
      <w:r w:rsidR="001466D6">
        <w:rPr>
          <w:rFonts w:ascii="Arial Narrow" w:hAnsi="Arial Narrow" w:cs="Arial"/>
          <w:bCs/>
          <w:sz w:val="24"/>
          <w:szCs w:val="24"/>
        </w:rPr>
        <w:t xml:space="preserve"> z wagą 5%.</w:t>
      </w:r>
    </w:p>
    <w:p w:rsidR="00BF55D0" w:rsidRPr="001466D6" w:rsidRDefault="004164D2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466D6">
        <w:rPr>
          <w:rFonts w:ascii="Arial Narrow" w:hAnsi="Arial Narrow"/>
          <w:sz w:val="24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98"/>
        <w:gridCol w:w="4043"/>
        <w:gridCol w:w="1701"/>
        <w:gridCol w:w="1554"/>
        <w:gridCol w:w="1554"/>
      </w:tblGrid>
      <w:tr w:rsidR="00FD2881" w:rsidRPr="001466D6" w:rsidTr="001466D6">
        <w:trPr>
          <w:cantSplit/>
          <w:trHeight w:val="68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</w:rPr>
              <w:t>Numer</w:t>
            </w:r>
          </w:p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</w:rPr>
              <w:t>oferty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81" w:rsidRPr="001466D6" w:rsidRDefault="00FD2881" w:rsidP="00FD288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Liczba punktów przyznana w kryterium Klauzule społeczne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66D6">
              <w:rPr>
                <w:rFonts w:ascii="Arial Narrow" w:hAnsi="Arial Narrow" w:cs="Arial"/>
                <w:b/>
                <w:sz w:val="24"/>
                <w:szCs w:val="24"/>
                <w:lang w:eastAsia="zh-CN"/>
              </w:rPr>
              <w:t>Łączna liczba punktów</w:t>
            </w:r>
          </w:p>
        </w:tc>
      </w:tr>
      <w:tr w:rsidR="00FD2881" w:rsidRPr="001466D6" w:rsidTr="001466D6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FD288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1466D6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FD288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proofErr w:type="spellStart"/>
            <w:r w:rsidRPr="001466D6">
              <w:rPr>
                <w:rFonts w:ascii="Arial Narrow" w:hAnsi="Arial Narrow" w:cs="Calibri"/>
                <w:bCs/>
              </w:rPr>
              <w:t>Almax-Dystrybucja</w:t>
            </w:r>
            <w:proofErr w:type="spellEnd"/>
            <w:r w:rsidRPr="001466D6">
              <w:rPr>
                <w:rFonts w:ascii="Arial Narrow" w:hAnsi="Arial Narrow" w:cs="Calibri"/>
                <w:bCs/>
              </w:rPr>
              <w:t xml:space="preserve"> Sp. z o.o., Panieńszczyzna, 21-002 Jastków</w:t>
            </w:r>
          </w:p>
          <w:p w:rsidR="00FD2881" w:rsidRPr="001466D6" w:rsidRDefault="00FD2881" w:rsidP="00FD2881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</w:rPr>
            </w:pPr>
            <w:r w:rsidRPr="001466D6">
              <w:rPr>
                <w:rFonts w:ascii="Arial Narrow" w:hAnsi="Arial Narrow" w:cs="Calibri"/>
                <w:bCs/>
              </w:rPr>
              <w:t>Data wpływu oferty: 03.09.2020 godz. 09:10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86,83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1466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86,83</w:t>
            </w:r>
          </w:p>
        </w:tc>
      </w:tr>
      <w:tr w:rsidR="00FD2881" w:rsidRPr="001466D6" w:rsidTr="001466D6">
        <w:trPr>
          <w:cantSplit/>
          <w:trHeight w:val="340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FD288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1466D6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6D6" w:rsidRPr="001466D6" w:rsidRDefault="00FD2881" w:rsidP="00FD288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1466D6">
              <w:rPr>
                <w:rFonts w:ascii="Arial Narrow" w:hAnsi="Arial Narrow" w:cs="Calibri"/>
                <w:bCs/>
              </w:rPr>
              <w:t xml:space="preserve">HURTOWNIA ARTYKUŁÓW SPOZYWCZYCH </w:t>
            </w:r>
            <w:r w:rsidR="001466D6">
              <w:rPr>
                <w:rFonts w:ascii="Arial Narrow" w:hAnsi="Arial Narrow" w:cs="Calibri"/>
                <w:bCs/>
              </w:rPr>
              <w:t>–</w:t>
            </w:r>
            <w:r w:rsidRPr="001466D6">
              <w:rPr>
                <w:rFonts w:ascii="Arial Narrow" w:hAnsi="Arial Narrow" w:cs="Calibri"/>
                <w:bCs/>
              </w:rPr>
              <w:t xml:space="preserve"> </w:t>
            </w:r>
            <w:proofErr w:type="spellStart"/>
            <w:r w:rsidRPr="001466D6">
              <w:rPr>
                <w:rFonts w:ascii="Arial Narrow" w:hAnsi="Arial Narrow" w:cs="Calibri"/>
                <w:bCs/>
              </w:rPr>
              <w:t>A</w:t>
            </w:r>
            <w:r w:rsidR="00076C18">
              <w:rPr>
                <w:rFonts w:ascii="Arial Narrow" w:hAnsi="Arial Narrow" w:cs="Calibri"/>
                <w:bCs/>
              </w:rPr>
              <w:t>i</w:t>
            </w:r>
            <w:r w:rsidRPr="001466D6">
              <w:rPr>
                <w:rFonts w:ascii="Arial Narrow" w:hAnsi="Arial Narrow" w:cs="Calibri"/>
                <w:bCs/>
              </w:rPr>
              <w:t>G</w:t>
            </w:r>
            <w:r w:rsidR="001466D6">
              <w:rPr>
                <w:rFonts w:ascii="Arial Narrow" w:hAnsi="Arial Narrow" w:cs="Calibri"/>
                <w:bCs/>
              </w:rPr>
              <w:t>-</w:t>
            </w:r>
            <w:r w:rsidRPr="001466D6">
              <w:rPr>
                <w:rFonts w:ascii="Arial Narrow" w:hAnsi="Arial Narrow" w:cs="Calibri"/>
                <w:bCs/>
              </w:rPr>
              <w:t>ZATOR</w:t>
            </w:r>
            <w:r w:rsidR="00076C18">
              <w:rPr>
                <w:rFonts w:ascii="Arial Narrow" w:hAnsi="Arial Narrow" w:cs="Calibri"/>
                <w:bCs/>
              </w:rPr>
              <w:t>S</w:t>
            </w:r>
            <w:r w:rsidRPr="001466D6">
              <w:rPr>
                <w:rFonts w:ascii="Arial Narrow" w:hAnsi="Arial Narrow" w:cs="Calibri"/>
                <w:bCs/>
              </w:rPr>
              <w:t>CY</w:t>
            </w:r>
            <w:proofErr w:type="spellEnd"/>
            <w:r w:rsidRPr="001466D6">
              <w:rPr>
                <w:rFonts w:ascii="Arial Narrow" w:hAnsi="Arial Narrow" w:cs="Calibri"/>
                <w:bCs/>
              </w:rPr>
              <w:t xml:space="preserve"> –</w:t>
            </w:r>
            <w:r w:rsidR="001466D6">
              <w:rPr>
                <w:rFonts w:ascii="Arial Narrow" w:hAnsi="Arial Narrow" w:cs="Calibri"/>
                <w:bCs/>
              </w:rPr>
              <w:t xml:space="preserve"> ul. </w:t>
            </w:r>
            <w:proofErr w:type="spellStart"/>
            <w:r w:rsidRPr="001466D6">
              <w:rPr>
                <w:rFonts w:ascii="Arial Narrow" w:hAnsi="Arial Narrow" w:cs="Calibri"/>
                <w:bCs/>
              </w:rPr>
              <w:t>Radoszewskiego</w:t>
            </w:r>
            <w:proofErr w:type="spellEnd"/>
            <w:r w:rsidRPr="001466D6">
              <w:rPr>
                <w:rFonts w:ascii="Arial Narrow" w:hAnsi="Arial Narrow" w:cs="Calibri"/>
                <w:bCs/>
              </w:rPr>
              <w:t xml:space="preserve"> 29, </w:t>
            </w:r>
          </w:p>
          <w:p w:rsidR="00FD2881" w:rsidRPr="001466D6" w:rsidRDefault="00FD2881" w:rsidP="00FD288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</w:rPr>
            </w:pPr>
            <w:r w:rsidRPr="001466D6">
              <w:rPr>
                <w:rFonts w:ascii="Arial Narrow" w:hAnsi="Arial Narrow" w:cs="Calibri"/>
                <w:bCs/>
              </w:rPr>
              <w:t>27-200 Starachowice</w:t>
            </w:r>
          </w:p>
          <w:p w:rsidR="00FD2881" w:rsidRPr="001466D6" w:rsidRDefault="00FD2881" w:rsidP="00FD2881">
            <w:pPr>
              <w:pStyle w:val="Tekstpodstawowy"/>
              <w:spacing w:after="0"/>
              <w:jc w:val="both"/>
              <w:rPr>
                <w:rFonts w:ascii="Arial Narrow" w:hAnsi="Arial Narrow"/>
                <w:i/>
              </w:rPr>
            </w:pPr>
            <w:r w:rsidRPr="001466D6">
              <w:rPr>
                <w:rFonts w:ascii="Arial Narrow" w:hAnsi="Arial Narrow" w:cs="Calibri"/>
                <w:bCs/>
              </w:rPr>
              <w:t>Data wpływu oferty: 04.09.2020 godz. 09:40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1466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81" w:rsidRPr="001466D6" w:rsidRDefault="00FD2881" w:rsidP="00633214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1466D6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95</w:t>
            </w:r>
          </w:p>
        </w:tc>
      </w:tr>
    </w:tbl>
    <w:p w:rsidR="00B057EC" w:rsidRPr="001466D6" w:rsidRDefault="00B057EC" w:rsidP="00633214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D1159" w:rsidRPr="001466D6" w:rsidRDefault="004164D2" w:rsidP="00633214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  <w:r w:rsidRPr="001466D6">
        <w:rPr>
          <w:rFonts w:ascii="Arial Narrow" w:hAnsi="Arial Narrow"/>
          <w:b/>
          <w:sz w:val="24"/>
          <w:szCs w:val="24"/>
        </w:rPr>
        <w:t xml:space="preserve">   </w:t>
      </w:r>
      <w:r w:rsidR="002D1AF0" w:rsidRPr="001466D6">
        <w:rPr>
          <w:rFonts w:ascii="Arial Narrow" w:hAnsi="Arial Narrow"/>
          <w:b/>
          <w:sz w:val="24"/>
          <w:szCs w:val="24"/>
        </w:rPr>
        <w:t>Jolanta Madej</w:t>
      </w:r>
    </w:p>
    <w:p w:rsidR="00023A7A" w:rsidRPr="001466D6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1466D6">
        <w:rPr>
          <w:rFonts w:ascii="Arial Narrow" w:hAnsi="Arial Narrow"/>
          <w:sz w:val="24"/>
          <w:szCs w:val="24"/>
        </w:rPr>
        <w:t xml:space="preserve">Specjalista </w:t>
      </w:r>
      <w:r w:rsidR="00FD1159" w:rsidRPr="001466D6">
        <w:rPr>
          <w:rFonts w:ascii="Arial Narrow" w:hAnsi="Arial Narrow"/>
          <w:sz w:val="24"/>
          <w:szCs w:val="24"/>
        </w:rPr>
        <w:t xml:space="preserve">ds. Zamówień Publicznych </w:t>
      </w:r>
      <w:r w:rsidR="00FD1159" w:rsidRPr="001466D6">
        <w:rPr>
          <w:rFonts w:ascii="Arial Narrow" w:hAnsi="Arial Narrow"/>
          <w:sz w:val="24"/>
          <w:szCs w:val="24"/>
        </w:rPr>
        <w:br/>
        <w:t>i Kontraktowania Wydatków</w:t>
      </w:r>
    </w:p>
    <w:sectPr w:rsidR="00023A7A" w:rsidRPr="001466D6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881" w:rsidRDefault="00FD2881" w:rsidP="0063076E">
      <w:pPr>
        <w:spacing w:after="0" w:line="240" w:lineRule="auto"/>
      </w:pPr>
      <w:r>
        <w:separator/>
      </w:r>
    </w:p>
  </w:endnote>
  <w:endnote w:type="continuationSeparator" w:id="0">
    <w:p w:rsidR="00FD2881" w:rsidRDefault="00FD288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D2881" w:rsidRDefault="00FD2881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5202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5202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9E2DE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D2881" w:rsidRDefault="00FD28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881" w:rsidRDefault="00FD2881" w:rsidP="0063076E">
      <w:pPr>
        <w:spacing w:after="0" w:line="240" w:lineRule="auto"/>
      </w:pPr>
      <w:r>
        <w:separator/>
      </w:r>
    </w:p>
  </w:footnote>
  <w:footnote w:type="continuationSeparator" w:id="0">
    <w:p w:rsidR="00FD2881" w:rsidRDefault="00FD288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81" w:rsidRDefault="00FD288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FD2881" w:rsidRDefault="00FD288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2881" w:rsidRDefault="00FD288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D2881" w:rsidRPr="00BF5130" w:rsidRDefault="00FD288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>Numer sprawy: 86/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751DD"/>
    <w:rsid w:val="00685EBD"/>
    <w:rsid w:val="00690818"/>
    <w:rsid w:val="00695B0C"/>
    <w:rsid w:val="006A7A7E"/>
    <w:rsid w:val="006B7DEF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ED51-94CE-4776-B9B5-7D197C8C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22</cp:revision>
  <cp:lastPrinted>2020-09-17T06:44:00Z</cp:lastPrinted>
  <dcterms:created xsi:type="dcterms:W3CDTF">2020-07-30T12:43:00Z</dcterms:created>
  <dcterms:modified xsi:type="dcterms:W3CDTF">2020-09-17T06:47:00Z</dcterms:modified>
</cp:coreProperties>
</file>