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FB1A4A" w:rsidRDefault="00591C8A" w:rsidP="008C2F2A">
      <w:pPr>
        <w:ind w:left="5664"/>
        <w:jc w:val="both"/>
        <w:rPr>
          <w:rFonts w:ascii="Arial Narrow" w:hAnsi="Arial Narrow" w:cs="Arial"/>
          <w:sz w:val="22"/>
          <w:szCs w:val="22"/>
        </w:rPr>
      </w:pPr>
      <w:r w:rsidRPr="00FB1A4A">
        <w:rPr>
          <w:rFonts w:ascii="Arial Narrow" w:hAnsi="Arial Narrow" w:cs="Arial"/>
          <w:sz w:val="22"/>
          <w:szCs w:val="22"/>
        </w:rPr>
        <w:t xml:space="preserve">Kielce, dn. </w:t>
      </w:r>
      <w:r w:rsidR="00FB1A4A">
        <w:rPr>
          <w:rFonts w:ascii="Arial Narrow" w:hAnsi="Arial Narrow" w:cs="Arial"/>
          <w:sz w:val="22"/>
          <w:szCs w:val="22"/>
        </w:rPr>
        <w:t>8</w:t>
      </w:r>
      <w:r w:rsidR="008C2F2A" w:rsidRPr="00FB1A4A">
        <w:rPr>
          <w:rFonts w:ascii="Arial Narrow" w:hAnsi="Arial Narrow" w:cs="Arial"/>
          <w:sz w:val="22"/>
          <w:szCs w:val="22"/>
        </w:rPr>
        <w:t xml:space="preserve"> października</w:t>
      </w:r>
      <w:r w:rsidRPr="00FB1A4A">
        <w:rPr>
          <w:rFonts w:ascii="Arial Narrow" w:hAnsi="Arial Narrow" w:cs="Arial"/>
          <w:sz w:val="22"/>
          <w:szCs w:val="22"/>
        </w:rPr>
        <w:t xml:space="preserve"> 20</w:t>
      </w:r>
      <w:r w:rsidR="00642E91" w:rsidRPr="00FB1A4A">
        <w:rPr>
          <w:rFonts w:ascii="Arial Narrow" w:hAnsi="Arial Narrow" w:cs="Arial"/>
          <w:sz w:val="22"/>
          <w:szCs w:val="22"/>
        </w:rPr>
        <w:t>20</w:t>
      </w:r>
      <w:r w:rsidRPr="00FB1A4A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FB1A4A" w:rsidRDefault="00591C8A" w:rsidP="00AA2363">
      <w:pPr>
        <w:rPr>
          <w:rFonts w:ascii="Arial Narrow" w:hAnsi="Arial Narrow" w:cs="Arial"/>
          <w:b/>
          <w:sz w:val="22"/>
          <w:szCs w:val="22"/>
        </w:rPr>
      </w:pPr>
    </w:p>
    <w:p w:rsidR="00591C8A" w:rsidRPr="00FB1A4A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FB1A4A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FB1A4A">
        <w:rPr>
          <w:rFonts w:ascii="Arial Narrow" w:hAnsi="Arial Narrow" w:cs="Arial"/>
          <w:b/>
          <w:sz w:val="22"/>
          <w:szCs w:val="22"/>
        </w:rPr>
        <w:t>1</w:t>
      </w:r>
      <w:r w:rsidRPr="00FB1A4A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FB1A4A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FB1A4A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C2F2A" w:rsidRPr="00FB1A4A" w:rsidRDefault="00591C8A" w:rsidP="006F3D49">
      <w:pPr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FB1A4A">
        <w:rPr>
          <w:rFonts w:ascii="Arial Narrow" w:hAnsi="Arial Narrow"/>
          <w:sz w:val="22"/>
          <w:szCs w:val="22"/>
        </w:rPr>
        <w:t>na</w:t>
      </w:r>
      <w:r w:rsidR="008C2F2A" w:rsidRPr="00FB1A4A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6F3D49" w:rsidRPr="00FB1A4A">
        <w:rPr>
          <w:rFonts w:ascii="Arial Narrow" w:hAnsi="Arial Narrow" w:cstheme="minorHAnsi"/>
          <w:b/>
          <w:sz w:val="22"/>
          <w:szCs w:val="22"/>
          <w:shd w:val="clear" w:color="auto" w:fill="F2F2F2" w:themeFill="background1" w:themeFillShade="F2"/>
        </w:rPr>
        <w:t xml:space="preserve">„USŁUGI REKLAMOWE część 2” </w:t>
      </w:r>
      <w:r w:rsidR="006F3D49" w:rsidRPr="00FB1A4A">
        <w:rPr>
          <w:rFonts w:ascii="Arial Narrow" w:hAnsi="Arial Narrow" w:cstheme="minorHAnsi"/>
          <w:sz w:val="22"/>
          <w:szCs w:val="22"/>
          <w:shd w:val="clear" w:color="auto" w:fill="F2F2F2" w:themeFill="background1" w:themeFillShade="F2"/>
        </w:rPr>
        <w:t xml:space="preserve">w celu realizacji projektu pn. </w:t>
      </w:r>
      <w:r w:rsidR="006F3D49" w:rsidRPr="00FB1A4A">
        <w:rPr>
          <w:rFonts w:ascii="Arial Narrow" w:hAnsi="Arial Narrow" w:cstheme="minorHAnsi"/>
          <w:b/>
          <w:bCs/>
          <w:color w:val="000000"/>
          <w:sz w:val="22"/>
          <w:szCs w:val="22"/>
          <w:shd w:val="clear" w:color="auto" w:fill="F2F2F2" w:themeFill="background1" w:themeFillShade="F2"/>
        </w:rPr>
        <w:t>„</w:t>
      </w:r>
      <w:r w:rsidR="006F3D49" w:rsidRPr="00FB1A4A">
        <w:rPr>
          <w:rFonts w:ascii="Arial Narrow" w:hAnsi="Arial Narrow" w:cstheme="minorHAnsi"/>
          <w:b/>
          <w:bCs/>
          <w:color w:val="000000" w:themeColor="text1"/>
          <w:sz w:val="22"/>
          <w:szCs w:val="22"/>
          <w:shd w:val="clear" w:color="auto" w:fill="F2F2F2" w:themeFill="background1" w:themeFillShade="F2"/>
        </w:rPr>
        <w:t>RAK NA WSPAK – wsparcie profilaktyki w celu wczesnego wykrywania raka jelita grubego w województwie świętokrzyskim”</w:t>
      </w:r>
    </w:p>
    <w:p w:rsidR="00F50186" w:rsidRPr="00FB1A4A" w:rsidRDefault="00F50186" w:rsidP="00882674">
      <w:pPr>
        <w:jc w:val="both"/>
        <w:rPr>
          <w:rFonts w:ascii="Arial Narrow" w:hAnsi="Arial Narrow"/>
          <w:sz w:val="22"/>
          <w:szCs w:val="22"/>
        </w:rPr>
      </w:pPr>
    </w:p>
    <w:p w:rsidR="00F50186" w:rsidRPr="00FB1A4A" w:rsidRDefault="00F50186" w:rsidP="00F50186">
      <w:pPr>
        <w:jc w:val="both"/>
        <w:rPr>
          <w:rFonts w:ascii="Arial Narrow" w:hAnsi="Arial Narrow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>Zamawiający, w związku z zadany</w:t>
      </w:r>
      <w:r w:rsidR="006F3D49" w:rsidRPr="00FB1A4A">
        <w:rPr>
          <w:rFonts w:ascii="Arial Narrow" w:hAnsi="Arial Narrow"/>
          <w:sz w:val="22"/>
          <w:szCs w:val="22"/>
        </w:rPr>
        <w:t>mi pytaniami udziela wyjaśnień w zakresie ZADANIA 4</w:t>
      </w:r>
    </w:p>
    <w:p w:rsidR="00F50186" w:rsidRPr="00FB1A4A" w:rsidRDefault="00F50186" w:rsidP="00F50186">
      <w:pPr>
        <w:tabs>
          <w:tab w:val="left" w:pos="426"/>
        </w:tabs>
        <w:ind w:firstLine="426"/>
        <w:jc w:val="both"/>
        <w:rPr>
          <w:rFonts w:ascii="Arial Narrow" w:hAnsi="Arial Narrow"/>
          <w:sz w:val="22"/>
          <w:szCs w:val="22"/>
        </w:rPr>
      </w:pPr>
    </w:p>
    <w:p w:rsidR="00F50186" w:rsidRPr="00FB1A4A" w:rsidRDefault="00F50186" w:rsidP="00F50186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B1A4A">
        <w:rPr>
          <w:rFonts w:ascii="Arial Narrow" w:hAnsi="Arial Narrow"/>
          <w:b/>
          <w:sz w:val="22"/>
          <w:szCs w:val="22"/>
          <w:u w:val="single"/>
        </w:rPr>
        <w:t>Pytanie 1:</w:t>
      </w:r>
    </w:p>
    <w:p w:rsidR="00F50186" w:rsidRPr="00FB1A4A" w:rsidRDefault="006F3D49" w:rsidP="00F50186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Calibri"/>
          <w:color w:val="000000"/>
          <w:sz w:val="22"/>
          <w:szCs w:val="22"/>
        </w:rPr>
        <w:t>Czy udział statystów/aktorów należy uwzględnić w obu spotach?</w:t>
      </w:r>
    </w:p>
    <w:p w:rsidR="00F50186" w:rsidRPr="00FB1A4A" w:rsidRDefault="00F50186" w:rsidP="00F50186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Arial"/>
          <w:b/>
          <w:bCs/>
          <w:sz w:val="22"/>
          <w:szCs w:val="22"/>
          <w:u w:val="single"/>
        </w:rPr>
        <w:t>Odpowiedź:</w:t>
      </w:r>
    </w:p>
    <w:p w:rsidR="00F50186" w:rsidRPr="00FB1A4A" w:rsidRDefault="006F3D49" w:rsidP="00F50186">
      <w:pPr>
        <w:jc w:val="both"/>
        <w:rPr>
          <w:rFonts w:ascii="Arial Narrow" w:hAnsi="Arial Narrow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 xml:space="preserve">TAK udział </w:t>
      </w:r>
      <w:r w:rsidRPr="00FB1A4A">
        <w:rPr>
          <w:rFonts w:ascii="Arial Narrow" w:hAnsi="Arial Narrow" w:cs="Calibri"/>
          <w:color w:val="000000"/>
          <w:sz w:val="22"/>
          <w:szCs w:val="22"/>
        </w:rPr>
        <w:t>statystów/aktorów należy uwzględnić w obu spotach</w:t>
      </w:r>
    </w:p>
    <w:p w:rsidR="006F3D49" w:rsidRPr="00FB1A4A" w:rsidRDefault="006F3D49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6F3D49" w:rsidRPr="00FB1A4A" w:rsidRDefault="006F3D49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B1A4A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FB1A4A">
        <w:rPr>
          <w:rFonts w:ascii="Arial Narrow" w:hAnsi="Arial Narrow"/>
          <w:b/>
          <w:sz w:val="22"/>
          <w:szCs w:val="22"/>
          <w:u w:val="single"/>
        </w:rPr>
        <w:t>2</w:t>
      </w:r>
      <w:r w:rsidRPr="00FB1A4A">
        <w:rPr>
          <w:rFonts w:ascii="Arial Narrow" w:hAnsi="Arial Narrow"/>
          <w:b/>
          <w:sz w:val="22"/>
          <w:szCs w:val="22"/>
          <w:u w:val="single"/>
        </w:rPr>
        <w:t>: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Calibri"/>
          <w:color w:val="000000"/>
          <w:sz w:val="22"/>
          <w:szCs w:val="22"/>
        </w:rPr>
        <w:t>Czy krótszy spot może powstać na bazie dłuższego spotu?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Arial"/>
          <w:b/>
          <w:bCs/>
          <w:sz w:val="22"/>
          <w:szCs w:val="22"/>
          <w:u w:val="single"/>
        </w:rPr>
        <w:t>Odpowiedź:</w:t>
      </w:r>
    </w:p>
    <w:p w:rsidR="006F3D49" w:rsidRPr="00FB1A4A" w:rsidRDefault="006F3D49" w:rsidP="00F50186">
      <w:pPr>
        <w:jc w:val="both"/>
        <w:rPr>
          <w:rFonts w:ascii="Arial Narrow" w:hAnsi="Arial Narrow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 xml:space="preserve">TAK </w:t>
      </w:r>
      <w:r w:rsidRPr="00FB1A4A">
        <w:rPr>
          <w:rFonts w:ascii="Arial Narrow" w:hAnsi="Arial Narrow" w:cs="Calibri"/>
          <w:color w:val="000000"/>
          <w:sz w:val="22"/>
          <w:szCs w:val="22"/>
        </w:rPr>
        <w:t>krótszy spot może powstać na bazie dłuższego spotu</w:t>
      </w:r>
    </w:p>
    <w:p w:rsidR="006F3D49" w:rsidRPr="00FB1A4A" w:rsidRDefault="006F3D49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6F3D49" w:rsidRPr="00FB1A4A" w:rsidRDefault="006F3D49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B1A4A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FB1A4A">
        <w:rPr>
          <w:rFonts w:ascii="Arial Narrow" w:hAnsi="Arial Narrow"/>
          <w:b/>
          <w:sz w:val="22"/>
          <w:szCs w:val="22"/>
          <w:u w:val="single"/>
        </w:rPr>
        <w:t>3</w:t>
      </w:r>
      <w:r w:rsidRPr="00FB1A4A">
        <w:rPr>
          <w:rFonts w:ascii="Arial Narrow" w:hAnsi="Arial Narrow"/>
          <w:b/>
          <w:sz w:val="22"/>
          <w:szCs w:val="22"/>
          <w:u w:val="single"/>
        </w:rPr>
        <w:t>: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Calibri"/>
          <w:color w:val="000000"/>
          <w:sz w:val="22"/>
          <w:szCs w:val="22"/>
        </w:rPr>
        <w:t>Ze względu na krótki czas trwania spotów oraz ilość obligatoryjnych treści do przedstawienia prosimy o zmianę ilości scenariuszy do 2: 1 scenariusz dla spotu o długości 30 sek. i 1 scenariusz dla spotu o długości 120 sek.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Arial"/>
          <w:b/>
          <w:bCs/>
          <w:sz w:val="22"/>
          <w:szCs w:val="22"/>
          <w:u w:val="single"/>
        </w:rPr>
        <w:t>Odpowiedź:</w:t>
      </w:r>
    </w:p>
    <w:p w:rsidR="006F3D49" w:rsidRPr="00FB1A4A" w:rsidRDefault="006F3D49" w:rsidP="00F50186">
      <w:pPr>
        <w:jc w:val="both"/>
        <w:rPr>
          <w:rFonts w:ascii="Arial Narrow" w:hAnsi="Arial Narrow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>Zamawiający wyraża zgodę na zmianę ilości scenariuszy do 2.</w:t>
      </w:r>
    </w:p>
    <w:p w:rsidR="006F3D49" w:rsidRPr="00FB1A4A" w:rsidRDefault="006F3D49" w:rsidP="00F50186">
      <w:pPr>
        <w:jc w:val="both"/>
        <w:rPr>
          <w:rFonts w:ascii="Arial Narrow" w:hAnsi="Arial Narrow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 xml:space="preserve">Poniżej </w:t>
      </w:r>
      <w:r w:rsidR="00BB71C9" w:rsidRPr="00FB1A4A">
        <w:rPr>
          <w:rFonts w:ascii="Arial Narrow" w:hAnsi="Arial Narrow"/>
          <w:sz w:val="22"/>
          <w:szCs w:val="22"/>
        </w:rPr>
        <w:t xml:space="preserve">Zamawiający </w:t>
      </w:r>
      <w:r w:rsidRPr="00FB1A4A">
        <w:rPr>
          <w:rFonts w:ascii="Arial Narrow" w:hAnsi="Arial Narrow"/>
          <w:sz w:val="22"/>
          <w:szCs w:val="22"/>
        </w:rPr>
        <w:t xml:space="preserve">dokona zmiany </w:t>
      </w:r>
      <w:r w:rsidR="00BB71C9" w:rsidRPr="00FB1A4A">
        <w:rPr>
          <w:rFonts w:ascii="Arial Narrow" w:hAnsi="Arial Narrow"/>
          <w:sz w:val="22"/>
          <w:szCs w:val="22"/>
        </w:rPr>
        <w:t>zapisów Opisu Przedmiotu zamówienia dot. ZADANIA 4 w zakresie ilości wymaganych scenariuszy,</w:t>
      </w:r>
    </w:p>
    <w:p w:rsidR="006F3D49" w:rsidRPr="00FB1A4A" w:rsidRDefault="006F3D49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6F3D49" w:rsidRPr="00FB1A4A" w:rsidRDefault="006F3D49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B1A4A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FB1A4A">
        <w:rPr>
          <w:rFonts w:ascii="Arial Narrow" w:hAnsi="Arial Narrow"/>
          <w:b/>
          <w:sz w:val="22"/>
          <w:szCs w:val="22"/>
          <w:u w:val="single"/>
        </w:rPr>
        <w:t>4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Calibri"/>
          <w:color w:val="000000"/>
          <w:sz w:val="22"/>
          <w:szCs w:val="22"/>
        </w:rPr>
        <w:t>Co Zamawiający rozumie przez pojęcie „obsługa dziennikarska” wskazanym w zakresie szczegółowym produkcji spotów.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Arial"/>
          <w:b/>
          <w:bCs/>
          <w:sz w:val="22"/>
          <w:szCs w:val="22"/>
          <w:u w:val="single"/>
        </w:rPr>
        <w:t>Odpowiedź:</w:t>
      </w:r>
    </w:p>
    <w:p w:rsidR="009D7BDF" w:rsidRPr="00FB1A4A" w:rsidRDefault="009D7BDF" w:rsidP="009D7BDF">
      <w:pPr>
        <w:rPr>
          <w:rFonts w:ascii="Arial Narrow" w:hAnsi="Arial Narrow" w:cs="Calibri"/>
          <w:color w:val="1F497D"/>
          <w:sz w:val="22"/>
          <w:szCs w:val="22"/>
        </w:rPr>
      </w:pPr>
      <w:r w:rsidRPr="00FB1A4A">
        <w:rPr>
          <w:rFonts w:ascii="Arial Narrow" w:hAnsi="Arial Narrow" w:cs="Calibri"/>
          <w:sz w:val="22"/>
          <w:szCs w:val="22"/>
        </w:rPr>
        <w:t>Zamawiający informuję, że pod pojęciem „obsługa</w:t>
      </w:r>
      <w:r w:rsidRPr="00FB1A4A">
        <w:rPr>
          <w:rFonts w:ascii="Arial Narrow" w:hAnsi="Arial Narrow" w:cs="Calibri"/>
          <w:color w:val="000000"/>
          <w:sz w:val="22"/>
          <w:szCs w:val="22"/>
        </w:rPr>
        <w:t xml:space="preserve"> dziennikarska” rozumie zarejestrowanie wywiadu z ekspertem wskazanym przez Zamawiającego w  Przychodni/Szpitalu na terenie województwa świętokrzyskiego</w:t>
      </w:r>
    </w:p>
    <w:p w:rsidR="006F3D49" w:rsidRPr="00FB1A4A" w:rsidRDefault="006F3D49" w:rsidP="00F50186">
      <w:pPr>
        <w:jc w:val="both"/>
        <w:rPr>
          <w:rFonts w:ascii="Arial Narrow" w:hAnsi="Arial Narrow"/>
          <w:sz w:val="22"/>
          <w:szCs w:val="22"/>
        </w:rPr>
      </w:pPr>
    </w:p>
    <w:p w:rsidR="006F3D49" w:rsidRPr="00FB1A4A" w:rsidRDefault="006F3D49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B1A4A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FB1A4A">
        <w:rPr>
          <w:rFonts w:ascii="Arial Narrow" w:hAnsi="Arial Narrow"/>
          <w:b/>
          <w:sz w:val="22"/>
          <w:szCs w:val="22"/>
          <w:u w:val="single"/>
        </w:rPr>
        <w:t>5</w:t>
      </w:r>
      <w:r w:rsidRPr="00FB1A4A">
        <w:rPr>
          <w:rFonts w:ascii="Arial Narrow" w:hAnsi="Arial Narrow"/>
          <w:b/>
          <w:sz w:val="22"/>
          <w:szCs w:val="22"/>
          <w:u w:val="single"/>
        </w:rPr>
        <w:t>: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Calibri"/>
          <w:color w:val="000000"/>
          <w:sz w:val="22"/>
          <w:szCs w:val="22"/>
        </w:rPr>
        <w:t>Ile i jak długich animacji komputerowych ma uwzględnić Wykonawca w każdym filmie?</w:t>
      </w:r>
      <w:r w:rsidRPr="00FB1A4A">
        <w:rPr>
          <w:rFonts w:ascii="Arial Narrow" w:hAnsi="Arial Narrow" w:cs="Calibri"/>
          <w:color w:val="1F497D"/>
          <w:sz w:val="22"/>
          <w:szCs w:val="22"/>
        </w:rPr>
        <w:t> 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Arial"/>
          <w:b/>
          <w:bCs/>
          <w:sz w:val="22"/>
          <w:szCs w:val="22"/>
          <w:u w:val="single"/>
        </w:rPr>
        <w:t>Odpowiedź:</w:t>
      </w:r>
    </w:p>
    <w:p w:rsidR="006F3D49" w:rsidRPr="00FB1A4A" w:rsidRDefault="009D7BDF" w:rsidP="00F50186">
      <w:pPr>
        <w:jc w:val="both"/>
        <w:rPr>
          <w:rFonts w:ascii="Arial Narrow" w:hAnsi="Arial Narrow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>Zamawiający informuję, że należy uwzględnić 2 animacje na początku i na końcu, powtarzalne w obu spotach (po 2-3 sekundy).</w:t>
      </w:r>
    </w:p>
    <w:p w:rsidR="009D7BDF" w:rsidRPr="00FB1A4A" w:rsidRDefault="009D7BDF" w:rsidP="00F50186">
      <w:pPr>
        <w:jc w:val="both"/>
        <w:rPr>
          <w:rFonts w:ascii="Arial Narrow" w:hAnsi="Arial Narrow"/>
          <w:sz w:val="22"/>
          <w:szCs w:val="22"/>
        </w:rPr>
      </w:pPr>
    </w:p>
    <w:p w:rsidR="006F3D49" w:rsidRPr="00FB1A4A" w:rsidRDefault="006F3D49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B1A4A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FB1A4A">
        <w:rPr>
          <w:rFonts w:ascii="Arial Narrow" w:hAnsi="Arial Narrow"/>
          <w:b/>
          <w:sz w:val="22"/>
          <w:szCs w:val="22"/>
          <w:u w:val="single"/>
        </w:rPr>
        <w:t>6</w:t>
      </w:r>
      <w:r w:rsidRPr="00FB1A4A">
        <w:rPr>
          <w:rFonts w:ascii="Arial Narrow" w:hAnsi="Arial Narrow"/>
          <w:b/>
          <w:sz w:val="22"/>
          <w:szCs w:val="22"/>
          <w:u w:val="single"/>
        </w:rPr>
        <w:t>: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Calibri"/>
          <w:color w:val="000000"/>
          <w:sz w:val="22"/>
          <w:szCs w:val="22"/>
        </w:rPr>
        <w:t>Czy przestrzeń do nagrania spotów (plan zdjęciowy) zapewnia Zamawiający?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Arial"/>
          <w:b/>
          <w:bCs/>
          <w:sz w:val="22"/>
          <w:szCs w:val="22"/>
          <w:u w:val="single"/>
        </w:rPr>
        <w:t>Odpowiedź:</w:t>
      </w:r>
    </w:p>
    <w:p w:rsidR="006F3D49" w:rsidRPr="00FB1A4A" w:rsidRDefault="009D7BDF" w:rsidP="00F50186">
      <w:pPr>
        <w:jc w:val="both"/>
        <w:rPr>
          <w:rFonts w:ascii="Arial Narrow" w:hAnsi="Arial Narrow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>Zamawiający informuję, że nie zapewnia przestrzeni do nagrania spotów (plan zdjęciowy)</w:t>
      </w:r>
    </w:p>
    <w:p w:rsidR="00FB1A4A" w:rsidRDefault="00FB1A4A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6F3D49" w:rsidRPr="00FB1A4A" w:rsidRDefault="006F3D49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B1A4A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FB1A4A">
        <w:rPr>
          <w:rFonts w:ascii="Arial Narrow" w:hAnsi="Arial Narrow"/>
          <w:b/>
          <w:sz w:val="22"/>
          <w:szCs w:val="22"/>
          <w:u w:val="single"/>
        </w:rPr>
        <w:t>7</w:t>
      </w:r>
      <w:r w:rsidRPr="00FB1A4A">
        <w:rPr>
          <w:rFonts w:ascii="Arial Narrow" w:hAnsi="Arial Narrow"/>
          <w:b/>
          <w:sz w:val="22"/>
          <w:szCs w:val="22"/>
          <w:u w:val="single"/>
        </w:rPr>
        <w:t>: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Calibri"/>
          <w:color w:val="000000"/>
          <w:sz w:val="22"/>
          <w:szCs w:val="22"/>
        </w:rPr>
        <w:t>Czy Wykonawca winien zapewnić wynagrodzenie dla eksperta udostępnionego przez Zamawiającego? Jeżeli tak to w jakiej wysokości?</w:t>
      </w:r>
      <w:r w:rsidRPr="00FB1A4A">
        <w:rPr>
          <w:rFonts w:ascii="Arial Narrow" w:hAnsi="Arial Narrow" w:cs="Calibri"/>
          <w:color w:val="1F497D"/>
          <w:sz w:val="22"/>
          <w:szCs w:val="22"/>
        </w:rPr>
        <w:t> 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Arial"/>
          <w:b/>
          <w:bCs/>
          <w:sz w:val="22"/>
          <w:szCs w:val="22"/>
          <w:u w:val="single"/>
        </w:rPr>
        <w:t>Odpowiedź:</w:t>
      </w:r>
    </w:p>
    <w:p w:rsidR="006F3D49" w:rsidRPr="00FB1A4A" w:rsidRDefault="009D7BDF" w:rsidP="00F50186">
      <w:pPr>
        <w:jc w:val="both"/>
        <w:rPr>
          <w:rFonts w:ascii="Arial Narrow" w:hAnsi="Arial Narrow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 xml:space="preserve">Zamawiający informuję, że Wykonawca nie zapewnia wynagrodzenia dla udostępnionego przez Zamawiającego eksperta. </w:t>
      </w:r>
    </w:p>
    <w:p w:rsidR="009D7BDF" w:rsidRPr="00FB1A4A" w:rsidRDefault="009D7BDF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6F3D49" w:rsidRPr="00FB1A4A" w:rsidRDefault="006F3D49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B1A4A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FB1A4A">
        <w:rPr>
          <w:rFonts w:ascii="Arial Narrow" w:hAnsi="Arial Narrow"/>
          <w:b/>
          <w:sz w:val="22"/>
          <w:szCs w:val="22"/>
          <w:u w:val="single"/>
        </w:rPr>
        <w:t>8</w:t>
      </w:r>
      <w:r w:rsidRPr="00FB1A4A">
        <w:rPr>
          <w:rFonts w:ascii="Arial Narrow" w:hAnsi="Arial Narrow"/>
          <w:b/>
          <w:sz w:val="22"/>
          <w:szCs w:val="22"/>
          <w:u w:val="single"/>
        </w:rPr>
        <w:t>: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Calibri"/>
          <w:color w:val="000000"/>
          <w:sz w:val="22"/>
          <w:szCs w:val="22"/>
        </w:rPr>
        <w:t>Jaki będzie czas korzystania z wizerunku statystów/aktorów?</w:t>
      </w:r>
      <w:r w:rsidRPr="00FB1A4A">
        <w:rPr>
          <w:rFonts w:ascii="Arial Narrow" w:hAnsi="Arial Narrow" w:cs="Calibri"/>
          <w:color w:val="1F497D"/>
          <w:sz w:val="22"/>
          <w:szCs w:val="22"/>
        </w:rPr>
        <w:t> 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Arial"/>
          <w:b/>
          <w:bCs/>
          <w:sz w:val="22"/>
          <w:szCs w:val="22"/>
          <w:u w:val="single"/>
        </w:rPr>
        <w:t>Odpowiedź:</w:t>
      </w:r>
    </w:p>
    <w:p w:rsidR="009D7BDF" w:rsidRPr="00FB1A4A" w:rsidRDefault="009D7BDF" w:rsidP="009D7BDF">
      <w:pPr>
        <w:rPr>
          <w:rFonts w:ascii="Arial Narrow" w:hAnsi="Arial Narrow" w:cs="Calibri"/>
          <w:sz w:val="22"/>
          <w:szCs w:val="22"/>
        </w:rPr>
      </w:pPr>
      <w:r w:rsidRPr="00FB1A4A">
        <w:rPr>
          <w:rFonts w:ascii="Arial Narrow" w:hAnsi="Arial Narrow" w:cs="Calibri"/>
          <w:sz w:val="22"/>
          <w:szCs w:val="22"/>
        </w:rPr>
        <w:t xml:space="preserve">Zamawiający informuję, ze w zalewności od scenariusza, jednak nie krócej niż 80% długości spotu jednego i drugiego. </w:t>
      </w:r>
    </w:p>
    <w:p w:rsidR="006F3D49" w:rsidRPr="00FB1A4A" w:rsidRDefault="006F3D49" w:rsidP="00F50186">
      <w:pPr>
        <w:jc w:val="both"/>
        <w:rPr>
          <w:rFonts w:ascii="Arial Narrow" w:hAnsi="Arial Narrow"/>
          <w:sz w:val="22"/>
          <w:szCs w:val="22"/>
        </w:rPr>
      </w:pPr>
    </w:p>
    <w:p w:rsidR="006F3D49" w:rsidRPr="00FB1A4A" w:rsidRDefault="006F3D49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B1A4A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FB1A4A">
        <w:rPr>
          <w:rFonts w:ascii="Arial Narrow" w:hAnsi="Arial Narrow"/>
          <w:b/>
          <w:sz w:val="22"/>
          <w:szCs w:val="22"/>
          <w:u w:val="single"/>
        </w:rPr>
        <w:t>9</w:t>
      </w:r>
      <w:r w:rsidRPr="00FB1A4A">
        <w:rPr>
          <w:rFonts w:ascii="Arial Narrow" w:hAnsi="Arial Narrow"/>
          <w:b/>
          <w:sz w:val="22"/>
          <w:szCs w:val="22"/>
          <w:u w:val="single"/>
        </w:rPr>
        <w:t>:</w:t>
      </w:r>
    </w:p>
    <w:p w:rsidR="006F3D49" w:rsidRPr="00FB1A4A" w:rsidRDefault="006F3D49" w:rsidP="009D7BDF">
      <w:pPr>
        <w:rPr>
          <w:rFonts w:ascii="Arial Narrow" w:hAnsi="Arial Narrow" w:cs="Calibri"/>
          <w:color w:val="1F497D"/>
          <w:sz w:val="22"/>
          <w:szCs w:val="22"/>
        </w:rPr>
      </w:pPr>
      <w:r w:rsidRPr="00FB1A4A">
        <w:rPr>
          <w:rFonts w:ascii="Arial Narrow" w:hAnsi="Arial Narrow" w:cs="Calibri"/>
          <w:color w:val="000000"/>
          <w:sz w:val="22"/>
          <w:szCs w:val="22"/>
        </w:rPr>
        <w:t>Jakie będą pola emisji filmów?</w:t>
      </w:r>
      <w:r w:rsidRPr="00FB1A4A">
        <w:rPr>
          <w:rFonts w:ascii="Arial Narrow" w:hAnsi="Arial Narrow" w:cs="Calibri"/>
          <w:color w:val="1F497D"/>
          <w:sz w:val="22"/>
          <w:szCs w:val="22"/>
        </w:rPr>
        <w:t xml:space="preserve">  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Arial"/>
          <w:b/>
          <w:bCs/>
          <w:sz w:val="22"/>
          <w:szCs w:val="22"/>
          <w:u w:val="single"/>
        </w:rPr>
        <w:t>Odpowiedź:</w:t>
      </w:r>
    </w:p>
    <w:p w:rsidR="006F3D49" w:rsidRPr="00FB1A4A" w:rsidRDefault="00DC17E4" w:rsidP="00F50186">
      <w:pPr>
        <w:jc w:val="both"/>
        <w:rPr>
          <w:rFonts w:ascii="Arial Narrow" w:hAnsi="Arial Narrow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>Zamawiający informuję, że filmy będą emitowane w regionalnej TV publicznej, TV kablowej, na stronach internetowych portali informacyjnych mediów regionalnych, stronie internetowej Zamawiającego oraz na kanałach YOU TUBE, FACEBOOK.</w:t>
      </w:r>
    </w:p>
    <w:p w:rsidR="009D7BDF" w:rsidRPr="00FB1A4A" w:rsidRDefault="009D7BDF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6F3D49" w:rsidRPr="00FB1A4A" w:rsidRDefault="006F3D49" w:rsidP="006F3D4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B1A4A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FB1A4A">
        <w:rPr>
          <w:rFonts w:ascii="Arial Narrow" w:hAnsi="Arial Narrow"/>
          <w:b/>
          <w:sz w:val="22"/>
          <w:szCs w:val="22"/>
          <w:u w:val="single"/>
        </w:rPr>
        <w:t>10</w:t>
      </w:r>
      <w:r w:rsidRPr="00FB1A4A">
        <w:rPr>
          <w:rFonts w:ascii="Arial Narrow" w:hAnsi="Arial Narrow"/>
          <w:b/>
          <w:sz w:val="22"/>
          <w:szCs w:val="22"/>
          <w:u w:val="single"/>
        </w:rPr>
        <w:t>:</w:t>
      </w:r>
    </w:p>
    <w:p w:rsidR="00227BD9" w:rsidRPr="00FB1A4A" w:rsidRDefault="00227BD9" w:rsidP="00227BD9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1A4A">
        <w:rPr>
          <w:rFonts w:ascii="Arial Narrow" w:hAnsi="Arial Narrow" w:cs="Calibri"/>
          <w:color w:val="000000"/>
          <w:sz w:val="22"/>
          <w:szCs w:val="22"/>
        </w:rPr>
        <w:t>Dzień Dobry,</w:t>
      </w:r>
    </w:p>
    <w:p w:rsidR="00227BD9" w:rsidRPr="00FB1A4A" w:rsidRDefault="00227BD9" w:rsidP="00227BD9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1A4A">
        <w:rPr>
          <w:rFonts w:ascii="Arial Narrow" w:hAnsi="Arial Narrow" w:cs="Calibri"/>
          <w:color w:val="000000"/>
          <w:sz w:val="22"/>
          <w:szCs w:val="22"/>
          <w:shd w:val="clear" w:color="auto" w:fill="FFFFFF"/>
        </w:rPr>
        <w:t>proszę o informację jakich 2 miesięcy dotyczy kampania, o której mowa w zadaniu 1:</w:t>
      </w:r>
    </w:p>
    <w:p w:rsidR="00227BD9" w:rsidRPr="00FB1A4A" w:rsidRDefault="00227BD9" w:rsidP="00227BD9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1A4A">
        <w:rPr>
          <w:rFonts w:ascii="Arial Narrow" w:hAnsi="Arial Narrow" w:cs="Calibri"/>
          <w:color w:val="000000"/>
          <w:sz w:val="22"/>
          <w:szCs w:val="22"/>
          <w:shd w:val="clear" w:color="auto" w:fill="FFFFFF"/>
        </w:rPr>
        <w:t> </w:t>
      </w:r>
      <w:r w:rsidRPr="00FB1A4A">
        <w:rPr>
          <w:rFonts w:ascii="Arial Narrow" w:hAnsi="Arial Narrow" w:cs="Arial"/>
          <w:b/>
          <w:bCs/>
          <w:color w:val="000000"/>
          <w:sz w:val="22"/>
          <w:szCs w:val="22"/>
          <w:u w:val="single"/>
          <w:shd w:val="clear" w:color="auto" w:fill="FFFF00"/>
        </w:rPr>
        <w:t>Zadanie 1</w:t>
      </w:r>
      <w:r w:rsidRPr="00FB1A4A">
        <w:rPr>
          <w:rFonts w:ascii="Arial Narrow" w:hAnsi="Arial Narrow" w:cs="Arial"/>
          <w:color w:val="000000"/>
          <w:sz w:val="22"/>
          <w:szCs w:val="22"/>
          <w:u w:val="single"/>
          <w:shd w:val="clear" w:color="auto" w:fill="FFFFFF"/>
        </w:rPr>
        <w:t>- opracowanie projektów graficznych i wykonanie montażu grafiki reklamowej na autobusach, ekspozycja plakatów w autobusach. </w:t>
      </w: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6F3D49" w:rsidRPr="00FB1A4A" w:rsidRDefault="006F3D49" w:rsidP="006F3D49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B1A4A">
        <w:rPr>
          <w:rFonts w:ascii="Arial Narrow" w:hAnsi="Arial Narrow" w:cs="Arial"/>
          <w:b/>
          <w:bCs/>
          <w:sz w:val="22"/>
          <w:szCs w:val="22"/>
          <w:u w:val="single"/>
        </w:rPr>
        <w:t>Odpowiedź:</w:t>
      </w:r>
    </w:p>
    <w:p w:rsidR="006F3D49" w:rsidRPr="00FB1A4A" w:rsidRDefault="000E17B0" w:rsidP="00F50186">
      <w:pPr>
        <w:jc w:val="both"/>
        <w:rPr>
          <w:rFonts w:ascii="Arial Narrow" w:hAnsi="Arial Narrow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 xml:space="preserve">Zamawiający informuję iż kampania o </w:t>
      </w:r>
      <w:r w:rsidR="00BB71C9" w:rsidRPr="00FB1A4A">
        <w:rPr>
          <w:rFonts w:ascii="Arial Narrow" w:hAnsi="Arial Narrow"/>
          <w:sz w:val="22"/>
          <w:szCs w:val="22"/>
        </w:rPr>
        <w:t>której</w:t>
      </w:r>
      <w:r w:rsidRPr="00FB1A4A">
        <w:rPr>
          <w:rFonts w:ascii="Arial Narrow" w:hAnsi="Arial Narrow"/>
          <w:sz w:val="22"/>
          <w:szCs w:val="22"/>
        </w:rPr>
        <w:t xml:space="preserve"> mowa w ZADANIU 1 dotyczy listopada i grudnia. </w:t>
      </w:r>
    </w:p>
    <w:p w:rsidR="00227BD9" w:rsidRPr="00FB1A4A" w:rsidRDefault="00227BD9" w:rsidP="00F50186">
      <w:pPr>
        <w:jc w:val="both"/>
        <w:rPr>
          <w:rFonts w:ascii="Arial Narrow" w:hAnsi="Arial Narrow"/>
          <w:sz w:val="22"/>
          <w:szCs w:val="22"/>
        </w:rPr>
      </w:pPr>
    </w:p>
    <w:p w:rsidR="00F50186" w:rsidRPr="00FB1A4A" w:rsidRDefault="00F50186" w:rsidP="00F50186">
      <w:pPr>
        <w:jc w:val="both"/>
        <w:rPr>
          <w:rFonts w:ascii="Arial Narrow" w:hAnsi="Arial Narrow" w:cs="Arial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F50186" w:rsidRPr="00FB1A4A" w:rsidRDefault="00F50186" w:rsidP="00F50186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F50186" w:rsidRPr="00FB1A4A" w:rsidRDefault="00F50186" w:rsidP="00F50186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FB1A4A">
        <w:rPr>
          <w:rFonts w:ascii="Arial Narrow" w:hAnsi="Arial Narrow" w:cs="Arial Narrow"/>
          <w:sz w:val="22"/>
          <w:szCs w:val="22"/>
          <w:u w:val="single"/>
        </w:rPr>
        <w:t xml:space="preserve">W </w:t>
      </w:r>
      <w:r w:rsidR="00BB71C9" w:rsidRPr="00FB1A4A">
        <w:rPr>
          <w:rFonts w:ascii="Arial Narrow" w:hAnsi="Arial Narrow" w:cs="Arial Narrow"/>
          <w:sz w:val="22"/>
          <w:szCs w:val="22"/>
          <w:u w:val="single"/>
        </w:rPr>
        <w:t xml:space="preserve">Opisie Przedmiotu Zamówienia w zakresie ZADANIA 3 </w:t>
      </w:r>
      <w:r w:rsidRPr="00FB1A4A">
        <w:rPr>
          <w:rFonts w:ascii="Arial Narrow" w:hAnsi="Arial Narrow" w:cs="Arial Narrow"/>
          <w:sz w:val="22"/>
          <w:szCs w:val="22"/>
          <w:u w:val="single"/>
        </w:rPr>
        <w:t>–</w:t>
      </w:r>
      <w:r w:rsidR="00DA329B" w:rsidRPr="00FB1A4A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FB1A4A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BB71C9" w:rsidRPr="00FB1A4A" w:rsidRDefault="00BB71C9" w:rsidP="00BB71C9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b w:val="0"/>
          <w:sz w:val="22"/>
          <w:szCs w:val="22"/>
          <w:u w:val="single"/>
        </w:rPr>
      </w:pPr>
      <w:r w:rsidRPr="00FB1A4A">
        <w:rPr>
          <w:rFonts w:ascii="Arial Narrow" w:hAnsi="Arial Narrow" w:cs="Arial Narrow"/>
          <w:b w:val="0"/>
          <w:sz w:val="22"/>
          <w:szCs w:val="22"/>
        </w:rPr>
        <w:t>Po zdaniu „</w:t>
      </w:r>
      <w:r w:rsidRPr="00FB1A4A">
        <w:rPr>
          <w:rFonts w:ascii="Arial Narrow" w:hAnsi="Arial Narrow" w:cstheme="minorHAnsi"/>
          <w:b w:val="0"/>
          <w:sz w:val="22"/>
          <w:szCs w:val="22"/>
        </w:rPr>
        <w:t>Wykonawca do spotów dołączy metryczkę (licencję) uprawniającą do emisji spotów w stacjach lokalnych i regionalnych.</w:t>
      </w:r>
    </w:p>
    <w:p w:rsidR="00F50186" w:rsidRPr="00FB1A4A" w:rsidRDefault="00BB71C9" w:rsidP="00BB71C9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b w:val="0"/>
          <w:sz w:val="22"/>
          <w:szCs w:val="22"/>
        </w:rPr>
      </w:pPr>
      <w:r w:rsidRPr="00FB1A4A">
        <w:rPr>
          <w:rFonts w:ascii="Arial Narrow" w:hAnsi="Arial Narrow" w:cs="Arial Narrow"/>
          <w:b w:val="0"/>
          <w:sz w:val="22"/>
          <w:szCs w:val="22"/>
        </w:rPr>
        <w:t>Wprowadza się następujący zapis:</w:t>
      </w:r>
    </w:p>
    <w:p w:rsidR="00BB71C9" w:rsidRPr="00FB1A4A" w:rsidRDefault="00BB71C9" w:rsidP="00BB71C9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b w:val="0"/>
          <w:sz w:val="22"/>
          <w:szCs w:val="22"/>
        </w:rPr>
      </w:pPr>
      <w:r w:rsidRPr="00FB1A4A">
        <w:rPr>
          <w:rFonts w:ascii="Arial Narrow" w:hAnsi="Arial Narrow" w:cs="Arial Narrow"/>
          <w:b w:val="0"/>
          <w:sz w:val="22"/>
          <w:szCs w:val="22"/>
        </w:rPr>
        <w:t>„Emisja spotów radiowych planowana jest w 3 stacjach lokalnych/regionalnych na terenie województwa świętokrzyskiego</w:t>
      </w:r>
    </w:p>
    <w:p w:rsidR="00BB71C9" w:rsidRPr="00FB1A4A" w:rsidRDefault="00BB71C9" w:rsidP="00BB71C9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b w:val="0"/>
          <w:sz w:val="22"/>
          <w:szCs w:val="22"/>
        </w:rPr>
      </w:pPr>
    </w:p>
    <w:p w:rsidR="00BB71C9" w:rsidRPr="00FB1A4A" w:rsidRDefault="00BB71C9" w:rsidP="00BB71C9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FB1A4A">
        <w:rPr>
          <w:rFonts w:ascii="Arial Narrow" w:hAnsi="Arial Narrow" w:cs="Arial Narrow"/>
          <w:sz w:val="22"/>
          <w:szCs w:val="22"/>
          <w:u w:val="single"/>
        </w:rPr>
        <w:t>W Opisie Przedmiotu Zamówienia w zakresie ZADANIA 4 – wprowadza się następujące zmiany:</w:t>
      </w:r>
    </w:p>
    <w:p w:rsidR="00BB71C9" w:rsidRPr="00FB1A4A" w:rsidRDefault="00BB71C9" w:rsidP="00BB71C9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b w:val="0"/>
          <w:sz w:val="22"/>
          <w:szCs w:val="22"/>
        </w:rPr>
      </w:pPr>
      <w:r w:rsidRPr="00FB1A4A">
        <w:rPr>
          <w:rFonts w:ascii="Arial Narrow" w:hAnsi="Arial Narrow" w:cs="Arial Narrow"/>
          <w:b w:val="0"/>
          <w:sz w:val="22"/>
          <w:szCs w:val="22"/>
        </w:rPr>
        <w:t xml:space="preserve">W punkcie 4  - Zakresu szczegółowego </w:t>
      </w:r>
    </w:p>
    <w:p w:rsidR="00F50186" w:rsidRPr="00FB1A4A" w:rsidRDefault="00F50186" w:rsidP="00F50186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B1A4A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FB1A4A" w:rsidRPr="00FB1A4A" w:rsidRDefault="00FB1A4A" w:rsidP="00FB1A4A">
      <w:pPr>
        <w:pStyle w:val="Bezodstpw"/>
        <w:numPr>
          <w:ilvl w:val="0"/>
          <w:numId w:val="25"/>
        </w:numPr>
        <w:rPr>
          <w:rFonts w:ascii="Arial Narrow" w:hAnsi="Arial Narrow"/>
        </w:rPr>
      </w:pPr>
      <w:r w:rsidRPr="00FB1A4A">
        <w:rPr>
          <w:rFonts w:ascii="Arial Narrow" w:hAnsi="Arial Narrow"/>
        </w:rPr>
        <w:t xml:space="preserve">Przygotowanie 4 scenariuszy spotów. </w:t>
      </w:r>
    </w:p>
    <w:p w:rsidR="00F50186" w:rsidRPr="00FB1A4A" w:rsidRDefault="00F50186" w:rsidP="00F50186">
      <w:pPr>
        <w:jc w:val="both"/>
        <w:rPr>
          <w:rFonts w:ascii="Arial Narrow" w:hAnsi="Arial Narrow"/>
          <w:sz w:val="22"/>
          <w:szCs w:val="22"/>
        </w:rPr>
      </w:pPr>
    </w:p>
    <w:p w:rsidR="00F50186" w:rsidRPr="00FB1A4A" w:rsidRDefault="00F50186" w:rsidP="00F50186">
      <w:pPr>
        <w:jc w:val="both"/>
        <w:rPr>
          <w:rFonts w:ascii="Arial Narrow" w:hAnsi="Arial Narrow"/>
          <w:sz w:val="22"/>
          <w:szCs w:val="22"/>
        </w:rPr>
      </w:pPr>
      <w:r w:rsidRPr="00FB1A4A">
        <w:rPr>
          <w:rFonts w:ascii="Arial Narrow" w:hAnsi="Arial Narrow"/>
          <w:b/>
          <w:sz w:val="22"/>
          <w:szCs w:val="22"/>
          <w:u w:val="single"/>
        </w:rPr>
        <w:t>Jest</w:t>
      </w:r>
      <w:r w:rsidRPr="00FB1A4A">
        <w:rPr>
          <w:rFonts w:ascii="Arial Narrow" w:hAnsi="Arial Narrow"/>
          <w:sz w:val="22"/>
          <w:szCs w:val="22"/>
        </w:rPr>
        <w:t>:</w:t>
      </w:r>
    </w:p>
    <w:p w:rsidR="00FB1A4A" w:rsidRPr="00FB1A4A" w:rsidRDefault="00FB1A4A" w:rsidP="00FB1A4A">
      <w:pPr>
        <w:pStyle w:val="Bezodstpw"/>
        <w:numPr>
          <w:ilvl w:val="0"/>
          <w:numId w:val="26"/>
        </w:numPr>
        <w:rPr>
          <w:rFonts w:ascii="Arial Narrow" w:hAnsi="Arial Narrow"/>
        </w:rPr>
      </w:pPr>
      <w:r w:rsidRPr="00FB1A4A">
        <w:rPr>
          <w:rFonts w:ascii="Arial Narrow" w:hAnsi="Arial Narrow"/>
        </w:rPr>
        <w:t xml:space="preserve">Przygotowanie 2 scenariuszy spotów. </w:t>
      </w:r>
    </w:p>
    <w:p w:rsidR="00F50186" w:rsidRPr="00FB1A4A" w:rsidRDefault="00F50186" w:rsidP="00F50186">
      <w:pPr>
        <w:jc w:val="both"/>
        <w:rPr>
          <w:rFonts w:ascii="Arial Narrow" w:hAnsi="Arial Narrow"/>
          <w:sz w:val="22"/>
          <w:szCs w:val="22"/>
        </w:rPr>
      </w:pPr>
    </w:p>
    <w:p w:rsidR="00F50186" w:rsidRPr="00FB1A4A" w:rsidRDefault="00F50186" w:rsidP="00DA329B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DB2434" w:rsidRPr="00FB1A4A" w:rsidRDefault="00F50186" w:rsidP="00FB1A4A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FB1A4A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FB1A4A">
        <w:rPr>
          <w:rFonts w:ascii="Arial Narrow" w:hAnsi="Arial Narrow"/>
          <w:sz w:val="22"/>
          <w:szCs w:val="22"/>
          <w:u w:val="single"/>
        </w:rPr>
        <w:t xml:space="preserve">i nie powoduje przedłużenie terminu składania i otwarcia ofert. </w:t>
      </w:r>
    </w:p>
    <w:p w:rsidR="00F50186" w:rsidRPr="00FB1A4A" w:rsidRDefault="00DB2434" w:rsidP="00DB2434">
      <w:pPr>
        <w:autoSpaceDE w:val="0"/>
        <w:autoSpaceDN w:val="0"/>
        <w:adjustRightInd w:val="0"/>
        <w:ind w:firstLine="426"/>
        <w:jc w:val="both"/>
        <w:rPr>
          <w:rFonts w:ascii="Arial Narrow" w:hAnsi="Arial Narrow" w:cs="Arial"/>
          <w:sz w:val="22"/>
          <w:szCs w:val="22"/>
        </w:rPr>
      </w:pPr>
      <w:r w:rsidRPr="00FB1A4A">
        <w:rPr>
          <w:rFonts w:ascii="Arial Narrow" w:hAnsi="Arial Narrow" w:cs="Arial"/>
          <w:sz w:val="22"/>
          <w:szCs w:val="22"/>
        </w:rPr>
        <w:t>Z</w:t>
      </w:r>
      <w:r w:rsidR="00F50186" w:rsidRPr="00FB1A4A">
        <w:rPr>
          <w:rFonts w:ascii="Arial Narrow" w:hAnsi="Arial Narrow" w:cs="Arial"/>
          <w:sz w:val="22"/>
          <w:szCs w:val="22"/>
        </w:rPr>
        <w:t>amawiający zamieścił</w:t>
      </w:r>
      <w:r w:rsidRPr="00FB1A4A">
        <w:rPr>
          <w:rFonts w:ascii="Arial Narrow" w:hAnsi="Arial Narrow" w:cs="Arial"/>
          <w:sz w:val="22"/>
          <w:szCs w:val="22"/>
        </w:rPr>
        <w:t xml:space="preserve"> </w:t>
      </w:r>
      <w:r w:rsidR="00DA329B" w:rsidRPr="00FB1A4A">
        <w:rPr>
          <w:rFonts w:ascii="Arial Narrow" w:hAnsi="Arial Narrow" w:cs="Arial"/>
          <w:sz w:val="22"/>
          <w:szCs w:val="22"/>
        </w:rPr>
        <w:t xml:space="preserve">Informację nr </w:t>
      </w:r>
      <w:r w:rsidR="00FB1A4A" w:rsidRPr="00FB1A4A">
        <w:rPr>
          <w:rFonts w:ascii="Arial Narrow" w:hAnsi="Arial Narrow" w:cs="Arial"/>
          <w:sz w:val="22"/>
          <w:szCs w:val="22"/>
        </w:rPr>
        <w:t>1</w:t>
      </w:r>
      <w:r w:rsidR="00DA329B" w:rsidRPr="00FB1A4A">
        <w:rPr>
          <w:rFonts w:ascii="Arial Narrow" w:hAnsi="Arial Narrow" w:cs="Arial"/>
          <w:sz w:val="22"/>
          <w:szCs w:val="22"/>
        </w:rPr>
        <w:t xml:space="preserve"> na</w:t>
      </w:r>
      <w:r w:rsidR="00F50186" w:rsidRPr="00FB1A4A">
        <w:rPr>
          <w:rFonts w:ascii="Arial Narrow" w:hAnsi="Arial Narrow" w:cs="Arial"/>
          <w:sz w:val="22"/>
          <w:szCs w:val="22"/>
        </w:rPr>
        <w:t xml:space="preserve"> Bazie Konkurencyjności, oraz na stronie internetowej ZDZ w Kielcach.</w:t>
      </w:r>
    </w:p>
    <w:p w:rsidR="00F50186" w:rsidRPr="00FB1A4A" w:rsidRDefault="00F50186" w:rsidP="00F50186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FB1A4A">
        <w:rPr>
          <w:rFonts w:ascii="Arial Narrow" w:hAnsi="Arial Narrow"/>
          <w:b/>
          <w:sz w:val="22"/>
          <w:szCs w:val="22"/>
        </w:rPr>
        <w:t xml:space="preserve"> </w:t>
      </w:r>
    </w:p>
    <w:p w:rsidR="00F50186" w:rsidRPr="00FB1A4A" w:rsidRDefault="00F50186" w:rsidP="00F50186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FB1A4A">
        <w:rPr>
          <w:rFonts w:ascii="Arial Narrow" w:hAnsi="Arial Narrow"/>
          <w:b/>
          <w:sz w:val="22"/>
          <w:szCs w:val="22"/>
        </w:rPr>
        <w:t xml:space="preserve"> Jolanta Madej</w:t>
      </w:r>
    </w:p>
    <w:p w:rsidR="00F50186" w:rsidRPr="00FB1A4A" w:rsidRDefault="00F50186" w:rsidP="00F50186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FB1A4A">
        <w:rPr>
          <w:rFonts w:ascii="Arial Narrow" w:hAnsi="Arial Narrow"/>
          <w:sz w:val="22"/>
          <w:szCs w:val="22"/>
        </w:rPr>
        <w:t xml:space="preserve">Specjalista ds. </w:t>
      </w:r>
      <w:r w:rsidR="00FB1A4A">
        <w:rPr>
          <w:rFonts w:ascii="Arial Narrow" w:hAnsi="Arial Narrow"/>
          <w:sz w:val="22"/>
          <w:szCs w:val="22"/>
        </w:rPr>
        <w:t>Z</w:t>
      </w:r>
      <w:r w:rsidRPr="00FB1A4A">
        <w:rPr>
          <w:rFonts w:ascii="Arial Narrow" w:hAnsi="Arial Narrow"/>
          <w:sz w:val="22"/>
          <w:szCs w:val="22"/>
        </w:rPr>
        <w:t xml:space="preserve">amówień </w:t>
      </w:r>
      <w:r w:rsidR="00FB1A4A">
        <w:rPr>
          <w:rFonts w:ascii="Arial Narrow" w:hAnsi="Arial Narrow"/>
          <w:sz w:val="22"/>
          <w:szCs w:val="22"/>
        </w:rPr>
        <w:t>P</w:t>
      </w:r>
      <w:r w:rsidRPr="00FB1A4A">
        <w:rPr>
          <w:rFonts w:ascii="Arial Narrow" w:hAnsi="Arial Narrow"/>
          <w:sz w:val="22"/>
          <w:szCs w:val="22"/>
        </w:rPr>
        <w:t xml:space="preserve">ublicznych </w:t>
      </w:r>
      <w:r w:rsidRPr="00FB1A4A">
        <w:rPr>
          <w:rFonts w:ascii="Arial Narrow" w:hAnsi="Arial Narrow"/>
          <w:sz w:val="22"/>
          <w:szCs w:val="22"/>
        </w:rPr>
        <w:br/>
        <w:t xml:space="preserve">i </w:t>
      </w:r>
      <w:r w:rsidR="00FB1A4A">
        <w:rPr>
          <w:rFonts w:ascii="Arial Narrow" w:hAnsi="Arial Narrow"/>
          <w:sz w:val="22"/>
          <w:szCs w:val="22"/>
        </w:rPr>
        <w:t>K</w:t>
      </w:r>
      <w:r w:rsidRPr="00FB1A4A">
        <w:rPr>
          <w:rFonts w:ascii="Arial Narrow" w:hAnsi="Arial Narrow"/>
          <w:sz w:val="22"/>
          <w:szCs w:val="22"/>
        </w:rPr>
        <w:t xml:space="preserve">ontraktowania </w:t>
      </w:r>
      <w:r w:rsidR="00FB1A4A">
        <w:rPr>
          <w:rFonts w:ascii="Arial Narrow" w:hAnsi="Arial Narrow"/>
          <w:sz w:val="22"/>
          <w:szCs w:val="22"/>
        </w:rPr>
        <w:t>W</w:t>
      </w:r>
      <w:r w:rsidRPr="00FB1A4A">
        <w:rPr>
          <w:rFonts w:ascii="Arial Narrow" w:hAnsi="Arial Narrow"/>
          <w:sz w:val="22"/>
          <w:szCs w:val="22"/>
        </w:rPr>
        <w:t>ydatków</w:t>
      </w:r>
    </w:p>
    <w:p w:rsidR="00F50186" w:rsidRPr="00DA329B" w:rsidRDefault="00F50186" w:rsidP="00882674">
      <w:pPr>
        <w:jc w:val="both"/>
        <w:rPr>
          <w:rFonts w:ascii="Arial Narrow" w:hAnsi="Arial Narrow"/>
        </w:rPr>
      </w:pPr>
    </w:p>
    <w:p w:rsidR="00286823" w:rsidRPr="00286823" w:rsidRDefault="00286823" w:rsidP="00DA329B">
      <w:pPr>
        <w:rPr>
          <w:rFonts w:ascii="Arial Narrow" w:hAnsi="Arial Narrow"/>
          <w:b/>
          <w:color w:val="000000" w:themeColor="text1"/>
          <w:sz w:val="22"/>
        </w:rPr>
      </w:pPr>
    </w:p>
    <w:sectPr w:rsidR="00286823" w:rsidRPr="00286823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1C9" w:rsidRDefault="00BB71C9" w:rsidP="001D328D">
      <w:r>
        <w:separator/>
      </w:r>
    </w:p>
  </w:endnote>
  <w:endnote w:type="continuationSeparator" w:id="0">
    <w:p w:rsidR="00BB71C9" w:rsidRDefault="00BB71C9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1C9" w:rsidRDefault="00BB71C9">
    <w:pPr>
      <w:pStyle w:val="Stopka"/>
    </w:pPr>
    <w:r w:rsidRPr="006F3D49">
      <w:rPr>
        <w:noProof/>
      </w:rPr>
      <w:drawing>
        <wp:inline distT="0" distB="0" distL="0" distR="0">
          <wp:extent cx="5760720" cy="505273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-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5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1C9" w:rsidRDefault="00BB71C9" w:rsidP="001D328D">
      <w:r>
        <w:separator/>
      </w:r>
    </w:p>
  </w:footnote>
  <w:footnote w:type="continuationSeparator" w:id="0">
    <w:p w:rsidR="00BB71C9" w:rsidRDefault="00BB71C9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1C9" w:rsidRDefault="00BB71C9">
    <w:pPr>
      <w:pStyle w:val="Nagwek"/>
    </w:pPr>
    <w:r w:rsidRPr="0088210C">
      <w:rPr>
        <w:noProof/>
      </w:rPr>
      <w:drawing>
        <wp:inline distT="0" distB="0" distL="0" distR="0">
          <wp:extent cx="5760720" cy="68885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71C9" w:rsidRDefault="00BB71C9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99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20/RNW</w:t>
    </w:r>
  </w:p>
  <w:p w:rsidR="00BB71C9" w:rsidRPr="00882674" w:rsidRDefault="00BB71C9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1E1665B0"/>
    <w:multiLevelType w:val="hybridMultilevel"/>
    <w:tmpl w:val="CE121700"/>
    <w:lvl w:ilvl="0" w:tplc="C14E75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2061E"/>
    <w:multiLevelType w:val="hybridMultilevel"/>
    <w:tmpl w:val="C0F4E4E0"/>
    <w:lvl w:ilvl="0" w:tplc="9DC2C4B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10D23"/>
    <w:multiLevelType w:val="hybridMultilevel"/>
    <w:tmpl w:val="7652937A"/>
    <w:lvl w:ilvl="0" w:tplc="3936547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D766E"/>
    <w:multiLevelType w:val="hybridMultilevel"/>
    <w:tmpl w:val="13C6FEFE"/>
    <w:lvl w:ilvl="0" w:tplc="1ECAA430">
      <w:start w:val="1"/>
      <w:numFmt w:val="decimal"/>
      <w:lvlText w:val="%1)"/>
      <w:lvlJc w:val="left"/>
      <w:pPr>
        <w:ind w:left="1155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43269D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C2FB0"/>
    <w:multiLevelType w:val="hybridMultilevel"/>
    <w:tmpl w:val="3DD0D6D2"/>
    <w:lvl w:ilvl="0" w:tplc="EA08F51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C346AF"/>
    <w:multiLevelType w:val="hybridMultilevel"/>
    <w:tmpl w:val="C0F4E4E0"/>
    <w:lvl w:ilvl="0" w:tplc="9DC2C4B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004407"/>
    <w:multiLevelType w:val="hybridMultilevel"/>
    <w:tmpl w:val="2BDAA794"/>
    <w:lvl w:ilvl="0" w:tplc="BE5A0E9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4"/>
  </w:num>
  <w:num w:numId="5">
    <w:abstractNumId w:val="2"/>
  </w:num>
  <w:num w:numId="6">
    <w:abstractNumId w:val="13"/>
  </w:num>
  <w:num w:numId="7">
    <w:abstractNumId w:val="9"/>
  </w:num>
  <w:num w:numId="8">
    <w:abstractNumId w:val="7"/>
  </w:num>
  <w:num w:numId="9">
    <w:abstractNumId w:val="21"/>
  </w:num>
  <w:num w:numId="10">
    <w:abstractNumId w:val="1"/>
  </w:num>
  <w:num w:numId="11">
    <w:abstractNumId w:val="0"/>
  </w:num>
  <w:num w:numId="12">
    <w:abstractNumId w:val="20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"/>
  </w:num>
  <w:num w:numId="24">
    <w:abstractNumId w:val="18"/>
  </w:num>
  <w:num w:numId="25">
    <w:abstractNumId w:val="5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83591"/>
    <w:rsid w:val="000E17B0"/>
    <w:rsid w:val="001A4636"/>
    <w:rsid w:val="001D328D"/>
    <w:rsid w:val="00227BD9"/>
    <w:rsid w:val="00286823"/>
    <w:rsid w:val="0030468B"/>
    <w:rsid w:val="00365D57"/>
    <w:rsid w:val="004B1D94"/>
    <w:rsid w:val="004C4ED0"/>
    <w:rsid w:val="005304DD"/>
    <w:rsid w:val="00591C8A"/>
    <w:rsid w:val="00642E91"/>
    <w:rsid w:val="006F3D49"/>
    <w:rsid w:val="0088210C"/>
    <w:rsid w:val="00882674"/>
    <w:rsid w:val="008C2F2A"/>
    <w:rsid w:val="009D7BDF"/>
    <w:rsid w:val="00A10BE6"/>
    <w:rsid w:val="00A23D4E"/>
    <w:rsid w:val="00A423B5"/>
    <w:rsid w:val="00AA2363"/>
    <w:rsid w:val="00AE5521"/>
    <w:rsid w:val="00BB71C9"/>
    <w:rsid w:val="00C050EC"/>
    <w:rsid w:val="00C1294E"/>
    <w:rsid w:val="00C3510F"/>
    <w:rsid w:val="00C5435C"/>
    <w:rsid w:val="00CA753A"/>
    <w:rsid w:val="00D13E74"/>
    <w:rsid w:val="00DA329B"/>
    <w:rsid w:val="00DB2434"/>
    <w:rsid w:val="00DC17E4"/>
    <w:rsid w:val="00E03378"/>
    <w:rsid w:val="00E65029"/>
    <w:rsid w:val="00EB4CB9"/>
    <w:rsid w:val="00F50186"/>
    <w:rsid w:val="00FB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F50186"/>
  </w:style>
  <w:style w:type="paragraph" w:styleId="Bezodstpw">
    <w:name w:val="No Spacing"/>
    <w:uiPriority w:val="1"/>
    <w:qFormat/>
    <w:rsid w:val="00FB1A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0844-5E7B-4CF3-B7D5-9234696E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18</cp:revision>
  <cp:lastPrinted>2020-02-19T07:34:00Z</cp:lastPrinted>
  <dcterms:created xsi:type="dcterms:W3CDTF">2015-02-17T06:49:00Z</dcterms:created>
  <dcterms:modified xsi:type="dcterms:W3CDTF">2020-10-08T16:37:00Z</dcterms:modified>
</cp:coreProperties>
</file>