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0D5" w:rsidRPr="003D5499" w:rsidRDefault="004070D5" w:rsidP="004070D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4"/>
        <w:gridCol w:w="7322"/>
      </w:tblGrid>
      <w:tr w:rsidR="004070D5" w:rsidRPr="003D5499" w:rsidTr="003176F4">
        <w:trPr>
          <w:trHeight w:val="147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D5" w:rsidRPr="003D5499" w:rsidRDefault="004070D5" w:rsidP="003176F4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D5" w:rsidRPr="003D5499" w:rsidRDefault="004070D5" w:rsidP="003176F4">
            <w:pPr>
              <w:pStyle w:val="Nagwek6"/>
              <w:spacing w:line="360" w:lineRule="auto"/>
              <w:ind w:left="0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pl-PL" w:eastAsia="pl-PL"/>
              </w:rPr>
            </w:pPr>
            <w:r w:rsidRPr="003D5499">
              <w:rPr>
                <w:rFonts w:ascii="Arial" w:hAnsi="Arial" w:cs="Arial"/>
                <w:i/>
                <w:iCs/>
                <w:sz w:val="24"/>
                <w:szCs w:val="24"/>
                <w:lang w:val="pl-PL" w:eastAsia="pl-PL"/>
              </w:rPr>
              <w:t>SPECYFIKACJA TECHNICZNA WYKONANIA</w:t>
            </w:r>
          </w:p>
          <w:p w:rsidR="004070D5" w:rsidRPr="003D5499" w:rsidRDefault="004070D5" w:rsidP="003176F4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pl-PL" w:eastAsia="pl-PL"/>
              </w:rPr>
            </w:pPr>
            <w:r w:rsidRPr="003D5499">
              <w:rPr>
                <w:rFonts w:ascii="Arial" w:hAnsi="Arial" w:cs="Arial"/>
                <w:i/>
                <w:iCs/>
                <w:sz w:val="24"/>
                <w:szCs w:val="24"/>
                <w:lang w:val="pl-PL" w:eastAsia="pl-PL"/>
              </w:rPr>
              <w:t>I ODBIORU ROBÓT REMONTOWYCH</w:t>
            </w:r>
          </w:p>
          <w:p w:rsidR="004070D5" w:rsidRPr="003D5499" w:rsidRDefault="004070D5" w:rsidP="003176F4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pl-PL" w:eastAsia="pl-PL"/>
              </w:rPr>
            </w:pPr>
            <w:r w:rsidRPr="003D5499">
              <w:rPr>
                <w:rFonts w:ascii="Arial" w:hAnsi="Arial" w:cs="Arial"/>
                <w:i/>
                <w:iCs/>
                <w:sz w:val="24"/>
                <w:szCs w:val="24"/>
                <w:lang w:val="pl-PL" w:eastAsia="pl-PL"/>
              </w:rPr>
              <w:t>(</w:t>
            </w:r>
            <w:proofErr w:type="spellStart"/>
            <w:r w:rsidRPr="003D5499">
              <w:rPr>
                <w:rFonts w:ascii="Arial" w:hAnsi="Arial" w:cs="Arial"/>
                <w:i/>
                <w:iCs/>
                <w:sz w:val="24"/>
                <w:szCs w:val="24"/>
                <w:lang w:val="pl-PL" w:eastAsia="pl-PL"/>
              </w:rPr>
              <w:t>STWiORR</w:t>
            </w:r>
            <w:proofErr w:type="spellEnd"/>
            <w:r w:rsidRPr="003D5499">
              <w:rPr>
                <w:rFonts w:ascii="Arial" w:hAnsi="Arial" w:cs="Arial"/>
                <w:i/>
                <w:iCs/>
                <w:sz w:val="24"/>
                <w:szCs w:val="24"/>
                <w:lang w:val="pl-PL" w:eastAsia="pl-PL"/>
              </w:rPr>
              <w:t>)</w:t>
            </w:r>
          </w:p>
        </w:tc>
      </w:tr>
      <w:tr w:rsidR="004070D5" w:rsidRPr="003D5499" w:rsidTr="003176F4">
        <w:trPr>
          <w:trHeight w:val="88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D5" w:rsidRPr="003D5499" w:rsidRDefault="004070D5" w:rsidP="003176F4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3D5499">
              <w:rPr>
                <w:rFonts w:ascii="Arial" w:hAnsi="Arial" w:cs="Arial"/>
                <w:i/>
                <w:iCs/>
              </w:rPr>
              <w:t>Obiekt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D5" w:rsidRPr="003D5499" w:rsidRDefault="004070D5" w:rsidP="003176F4">
            <w:pPr>
              <w:autoSpaceDE w:val="0"/>
              <w:autoSpaceDN w:val="0"/>
              <w:adjustRightInd w:val="0"/>
              <w:spacing w:before="120" w:after="12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3D5499">
              <w:rPr>
                <w:rFonts w:ascii="Arial" w:hAnsi="Arial" w:cs="Arial"/>
                <w:bCs/>
              </w:rPr>
              <w:t>Budynek ZDZ Ostrowiec Świętokrzyski</w:t>
            </w:r>
          </w:p>
        </w:tc>
      </w:tr>
      <w:tr w:rsidR="004070D5" w:rsidRPr="003D5499" w:rsidTr="003176F4">
        <w:trPr>
          <w:trHeight w:val="91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D5" w:rsidRPr="003D5499" w:rsidRDefault="004070D5" w:rsidP="003176F4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3D5499">
              <w:rPr>
                <w:rFonts w:ascii="Arial" w:hAnsi="Arial" w:cs="Arial"/>
                <w:i/>
                <w:iCs/>
              </w:rPr>
              <w:t xml:space="preserve">Adres obiektu </w:t>
            </w:r>
            <w:r w:rsidRPr="003D5499">
              <w:rPr>
                <w:rFonts w:ascii="Arial" w:hAnsi="Arial" w:cs="Arial"/>
                <w:i/>
                <w:iCs/>
              </w:rPr>
              <w:br/>
              <w:t>budowlanego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D5" w:rsidRPr="003D5499" w:rsidRDefault="004070D5" w:rsidP="003176F4">
            <w:pPr>
              <w:spacing w:before="120" w:after="120" w:line="360" w:lineRule="auto"/>
              <w:ind w:left="0"/>
              <w:rPr>
                <w:rFonts w:ascii="Arial" w:hAnsi="Arial" w:cs="Arial"/>
              </w:rPr>
            </w:pPr>
            <w:r w:rsidRPr="003D5499">
              <w:rPr>
                <w:rFonts w:ascii="Arial" w:hAnsi="Arial" w:cs="Arial"/>
              </w:rPr>
              <w:t xml:space="preserve">                </w:t>
            </w:r>
            <w:r w:rsidRPr="003D5499">
              <w:rPr>
                <w:rFonts w:ascii="Arial" w:hAnsi="Arial" w:cs="Arial"/>
                <w:bCs/>
              </w:rPr>
              <w:t>Ostrowiec Świętokrzyski</w:t>
            </w:r>
            <w:r w:rsidRPr="003D5499">
              <w:rPr>
                <w:rFonts w:ascii="Arial" w:hAnsi="Arial" w:cs="Arial"/>
              </w:rPr>
              <w:t xml:space="preserve"> ul. Kilińskiego 49</w:t>
            </w:r>
          </w:p>
        </w:tc>
      </w:tr>
      <w:tr w:rsidR="004070D5" w:rsidRPr="003D5499" w:rsidTr="003176F4">
        <w:trPr>
          <w:trHeight w:val="1287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D5" w:rsidRPr="003D5499" w:rsidRDefault="004070D5" w:rsidP="003176F4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3D5499">
              <w:rPr>
                <w:rFonts w:ascii="Arial" w:hAnsi="Arial" w:cs="Arial"/>
                <w:i/>
                <w:iCs/>
              </w:rPr>
              <w:t>Zamawiający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D5" w:rsidRPr="003D5499" w:rsidRDefault="004070D5" w:rsidP="003176F4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3D5499">
              <w:rPr>
                <w:rFonts w:ascii="Arial" w:hAnsi="Arial" w:cs="Arial"/>
              </w:rPr>
              <w:t>Zakład Doskonalenia Zawodowego</w:t>
            </w:r>
          </w:p>
          <w:p w:rsidR="004070D5" w:rsidRPr="003D5499" w:rsidRDefault="004070D5" w:rsidP="003176F4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3D5499">
              <w:rPr>
                <w:rFonts w:ascii="Arial" w:hAnsi="Arial" w:cs="Arial"/>
              </w:rPr>
              <w:t>25-950 Kielce ul. Paderewskiego 55</w:t>
            </w:r>
          </w:p>
        </w:tc>
      </w:tr>
      <w:tr w:rsidR="004070D5" w:rsidRPr="003D5499" w:rsidTr="003176F4">
        <w:trPr>
          <w:trHeight w:val="1263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D5" w:rsidRPr="003D5499" w:rsidRDefault="004070D5" w:rsidP="003176F4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3D5499">
              <w:rPr>
                <w:rFonts w:ascii="Arial" w:hAnsi="Arial" w:cs="Arial"/>
                <w:i/>
                <w:iCs/>
              </w:rPr>
              <w:t xml:space="preserve">Nazwa </w:t>
            </w:r>
            <w:r w:rsidRPr="003D5499">
              <w:rPr>
                <w:rFonts w:ascii="Arial" w:hAnsi="Arial" w:cs="Arial"/>
                <w:i/>
                <w:iCs/>
              </w:rPr>
              <w:br/>
              <w:t>zamówienia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D5" w:rsidRPr="003D5499" w:rsidRDefault="004070D5" w:rsidP="003176F4">
            <w:pPr>
              <w:pStyle w:val="Bezodstpw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3D5499">
              <w:rPr>
                <w:rFonts w:ascii="Arial" w:hAnsi="Arial" w:cs="Arial"/>
                <w:sz w:val="24"/>
                <w:szCs w:val="24"/>
              </w:rPr>
              <w:t xml:space="preserve">                            Roboty remontowe w  budynku </w:t>
            </w:r>
          </w:p>
          <w:p w:rsidR="004070D5" w:rsidRPr="003D5499" w:rsidRDefault="004070D5" w:rsidP="003176F4">
            <w:pPr>
              <w:pStyle w:val="Bezodstpw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3D5499">
              <w:rPr>
                <w:rFonts w:ascii="Arial" w:hAnsi="Arial" w:cs="Arial"/>
                <w:sz w:val="24"/>
                <w:szCs w:val="24"/>
              </w:rPr>
              <w:t xml:space="preserve">                           CKZ  </w:t>
            </w:r>
            <w:r w:rsidRPr="003D5499">
              <w:rPr>
                <w:rFonts w:ascii="Arial" w:hAnsi="Arial" w:cs="Arial"/>
                <w:bCs/>
                <w:sz w:val="24"/>
                <w:szCs w:val="24"/>
              </w:rPr>
              <w:t>Ostrowiec Świętokrzyski</w:t>
            </w:r>
          </w:p>
        </w:tc>
      </w:tr>
      <w:tr w:rsidR="004070D5" w:rsidRPr="003D5499" w:rsidTr="003176F4">
        <w:trPr>
          <w:trHeight w:val="96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D5" w:rsidRPr="003D5499" w:rsidRDefault="004070D5" w:rsidP="003176F4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3D5499">
              <w:rPr>
                <w:rFonts w:ascii="Arial" w:hAnsi="Arial" w:cs="Arial"/>
                <w:i/>
                <w:iCs/>
              </w:rPr>
              <w:t>Rodzaj  robót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D5" w:rsidRPr="003D5499" w:rsidRDefault="004070D5" w:rsidP="003176F4">
            <w:pPr>
              <w:pStyle w:val="Tekstpodstawowy"/>
              <w:spacing w:before="120" w:line="360" w:lineRule="auto"/>
              <w:jc w:val="center"/>
              <w:rPr>
                <w:rFonts w:ascii="Arial" w:hAnsi="Arial" w:cs="Arial"/>
                <w:lang w:val="pl-PL" w:eastAsia="pl-PL"/>
              </w:rPr>
            </w:pPr>
            <w:r w:rsidRPr="003D5499">
              <w:rPr>
                <w:rFonts w:ascii="Arial" w:hAnsi="Arial" w:cs="Arial"/>
                <w:lang w:val="pl-PL" w:eastAsia="pl-PL"/>
              </w:rPr>
              <w:t xml:space="preserve">   </w:t>
            </w:r>
          </w:p>
          <w:p w:rsidR="004070D5" w:rsidRPr="003D5499" w:rsidRDefault="004070D5" w:rsidP="003176F4">
            <w:pPr>
              <w:pStyle w:val="Tekstpodstawowy"/>
              <w:spacing w:before="120" w:line="360" w:lineRule="auto"/>
              <w:ind w:left="0"/>
              <w:rPr>
                <w:rFonts w:ascii="Arial" w:hAnsi="Arial" w:cs="Arial"/>
                <w:lang w:val="pl-PL" w:eastAsia="pl-PL"/>
              </w:rPr>
            </w:pPr>
            <w:r w:rsidRPr="003D5499">
              <w:rPr>
                <w:rFonts w:ascii="Arial" w:hAnsi="Arial" w:cs="Arial"/>
                <w:lang w:val="pl-PL" w:eastAsia="pl-PL"/>
              </w:rPr>
              <w:t xml:space="preserve">                       Izolacja ściany szczytowej zewnętrznej  </w:t>
            </w:r>
          </w:p>
          <w:p w:rsidR="004070D5" w:rsidRPr="003D5499" w:rsidRDefault="004070D5" w:rsidP="003176F4">
            <w:pPr>
              <w:pStyle w:val="Tekstpodstawowy"/>
              <w:spacing w:before="120" w:line="360" w:lineRule="auto"/>
              <w:ind w:left="0"/>
              <w:rPr>
                <w:rFonts w:ascii="Arial" w:hAnsi="Arial" w:cs="Arial"/>
                <w:lang w:val="pl-PL" w:eastAsia="pl-PL"/>
              </w:rPr>
            </w:pPr>
            <w:r w:rsidRPr="003D5499">
              <w:rPr>
                <w:rFonts w:ascii="Arial" w:hAnsi="Arial" w:cs="Arial"/>
                <w:lang w:val="pl-PL" w:eastAsia="pl-PL"/>
              </w:rPr>
              <w:t xml:space="preserve">                           </w:t>
            </w:r>
          </w:p>
          <w:p w:rsidR="004070D5" w:rsidRPr="003D5499" w:rsidRDefault="004070D5" w:rsidP="003176F4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070D5" w:rsidRPr="003D5499" w:rsidTr="003176F4">
        <w:trPr>
          <w:trHeight w:val="848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D5" w:rsidRPr="003D5499" w:rsidRDefault="004070D5" w:rsidP="003176F4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3D5499">
              <w:rPr>
                <w:rFonts w:ascii="Arial" w:hAnsi="Arial" w:cs="Arial"/>
                <w:i/>
                <w:iCs/>
              </w:rPr>
              <w:t>Autor</w:t>
            </w:r>
          </w:p>
          <w:p w:rsidR="004070D5" w:rsidRPr="003D5499" w:rsidRDefault="004070D5" w:rsidP="003176F4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3D5499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D5" w:rsidRPr="003D5499" w:rsidRDefault="004070D5" w:rsidP="003176F4">
            <w:pPr>
              <w:pStyle w:val="Nagwek3"/>
              <w:spacing w:before="120" w:after="120"/>
              <w:ind w:left="0" w:right="57" w:firstLine="0"/>
              <w:rPr>
                <w:rFonts w:ascii="Arial" w:hAnsi="Arial" w:cs="Arial"/>
                <w:b w:val="0"/>
                <w:iCs/>
                <w:szCs w:val="24"/>
                <w:lang w:val="pl-PL" w:eastAsia="pl-PL"/>
              </w:rPr>
            </w:pPr>
            <w:r w:rsidRPr="003D5499">
              <w:rPr>
                <w:rFonts w:ascii="Arial" w:hAnsi="Arial" w:cs="Arial"/>
                <w:b w:val="0"/>
                <w:iCs/>
                <w:szCs w:val="24"/>
                <w:lang w:val="pl-PL" w:eastAsia="pl-PL"/>
              </w:rPr>
              <w:t xml:space="preserve">                                 Krzysztof </w:t>
            </w:r>
            <w:proofErr w:type="spellStart"/>
            <w:r w:rsidRPr="003D5499">
              <w:rPr>
                <w:rFonts w:ascii="Arial" w:hAnsi="Arial" w:cs="Arial"/>
                <w:b w:val="0"/>
                <w:iCs/>
                <w:szCs w:val="24"/>
                <w:lang w:val="pl-PL" w:eastAsia="pl-PL"/>
              </w:rPr>
              <w:t>Kubiakowski</w:t>
            </w:r>
            <w:proofErr w:type="spellEnd"/>
          </w:p>
        </w:tc>
      </w:tr>
      <w:tr w:rsidR="004070D5" w:rsidRPr="003D5499" w:rsidTr="003176F4">
        <w:trPr>
          <w:trHeight w:val="846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D5" w:rsidRPr="003D5499" w:rsidRDefault="004070D5" w:rsidP="003176F4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3D5499">
              <w:rPr>
                <w:rFonts w:ascii="Arial" w:hAnsi="Arial" w:cs="Arial"/>
                <w:i/>
                <w:iCs/>
              </w:rPr>
              <w:t>Data</w:t>
            </w:r>
          </w:p>
          <w:p w:rsidR="004070D5" w:rsidRPr="003D5499" w:rsidRDefault="004070D5" w:rsidP="003176F4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3D5499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0D5" w:rsidRPr="003D5499" w:rsidRDefault="004070D5" w:rsidP="003176F4">
            <w:pPr>
              <w:pStyle w:val="Nagwek3"/>
              <w:spacing w:before="120" w:after="120"/>
              <w:ind w:left="0" w:right="57" w:firstLine="0"/>
              <w:rPr>
                <w:rFonts w:ascii="Arial" w:hAnsi="Arial" w:cs="Arial"/>
                <w:b w:val="0"/>
                <w:bCs/>
                <w:iCs/>
                <w:szCs w:val="24"/>
                <w:lang w:val="pl-PL" w:eastAsia="pl-PL"/>
              </w:rPr>
            </w:pPr>
            <w:r w:rsidRPr="003D5499">
              <w:rPr>
                <w:rFonts w:ascii="Arial" w:hAnsi="Arial" w:cs="Arial"/>
                <w:b w:val="0"/>
                <w:bCs/>
                <w:iCs/>
                <w:szCs w:val="24"/>
                <w:lang w:val="pl-PL" w:eastAsia="pl-PL"/>
              </w:rPr>
              <w:t xml:space="preserve">                                        Maj 2020 r.</w:t>
            </w:r>
          </w:p>
        </w:tc>
      </w:tr>
    </w:tbl>
    <w:p w:rsidR="004070D5" w:rsidRPr="003D5499" w:rsidRDefault="004070D5" w:rsidP="004070D5">
      <w:pPr>
        <w:spacing w:before="120" w:after="120" w:line="360" w:lineRule="auto"/>
        <w:rPr>
          <w:rFonts w:ascii="Arial" w:hAnsi="Arial" w:cs="Arial"/>
        </w:rPr>
      </w:pPr>
    </w:p>
    <w:p w:rsidR="004070D5" w:rsidRPr="003D5499" w:rsidRDefault="004070D5" w:rsidP="004070D5">
      <w:pPr>
        <w:spacing w:before="120" w:after="120" w:line="360" w:lineRule="auto"/>
        <w:rPr>
          <w:rFonts w:ascii="Arial" w:hAnsi="Arial" w:cs="Arial"/>
        </w:rPr>
      </w:pPr>
    </w:p>
    <w:p w:rsidR="004070D5" w:rsidRPr="003D5499" w:rsidRDefault="004070D5" w:rsidP="004070D5">
      <w:pPr>
        <w:pStyle w:val="Nagwek3"/>
        <w:tabs>
          <w:tab w:val="left" w:pos="3474"/>
          <w:tab w:val="center" w:pos="4703"/>
        </w:tabs>
        <w:suppressAutoHyphens/>
        <w:spacing w:before="120" w:after="120"/>
        <w:ind w:left="0" w:firstLine="0"/>
        <w:jc w:val="left"/>
        <w:rPr>
          <w:rFonts w:ascii="Arial" w:hAnsi="Arial" w:cs="Arial"/>
          <w:szCs w:val="24"/>
        </w:rPr>
      </w:pPr>
      <w:r w:rsidRPr="003D5499">
        <w:rPr>
          <w:rFonts w:ascii="Arial" w:hAnsi="Arial" w:cs="Arial"/>
          <w:szCs w:val="24"/>
        </w:rPr>
        <w:lastRenderedPageBreak/>
        <w:tab/>
      </w:r>
      <w:r w:rsidRPr="003D5499">
        <w:rPr>
          <w:rFonts w:ascii="Arial" w:hAnsi="Arial" w:cs="Arial"/>
          <w:szCs w:val="24"/>
        </w:rPr>
        <w:tab/>
        <w:t>Spis Treści</w:t>
      </w:r>
    </w:p>
    <w:p w:rsidR="004070D5" w:rsidRPr="003D5499" w:rsidRDefault="004070D5" w:rsidP="004070D5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3D5499">
        <w:rPr>
          <w:rFonts w:ascii="Arial" w:hAnsi="Arial" w:cs="Arial"/>
          <w:szCs w:val="24"/>
        </w:rPr>
        <w:t>1. Wstęp</w:t>
      </w:r>
    </w:p>
    <w:p w:rsidR="004070D5" w:rsidRPr="003D5499" w:rsidRDefault="004070D5" w:rsidP="004070D5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3D5499">
        <w:rPr>
          <w:rFonts w:ascii="Arial" w:hAnsi="Arial" w:cs="Arial"/>
          <w:szCs w:val="24"/>
        </w:rPr>
        <w:t>1.1 Przedmiot specyfikacji</w:t>
      </w:r>
    </w:p>
    <w:p w:rsidR="004070D5" w:rsidRPr="003D5499" w:rsidRDefault="004070D5" w:rsidP="004070D5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3D5499">
        <w:rPr>
          <w:rFonts w:ascii="Arial" w:hAnsi="Arial" w:cs="Arial"/>
          <w:szCs w:val="24"/>
        </w:rPr>
        <w:t xml:space="preserve">1.2 Zakres robót </w:t>
      </w:r>
    </w:p>
    <w:p w:rsidR="004070D5" w:rsidRPr="003D5499" w:rsidRDefault="004070D5" w:rsidP="004070D5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3D5499">
        <w:rPr>
          <w:rFonts w:ascii="Arial" w:hAnsi="Arial" w:cs="Arial"/>
          <w:szCs w:val="24"/>
        </w:rPr>
        <w:t>1.3 Określenia podstawowe</w:t>
      </w:r>
    </w:p>
    <w:p w:rsidR="004070D5" w:rsidRPr="003D5499" w:rsidRDefault="004070D5" w:rsidP="004070D5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3D5499">
        <w:rPr>
          <w:rFonts w:ascii="Arial" w:hAnsi="Arial" w:cs="Arial"/>
          <w:szCs w:val="24"/>
        </w:rPr>
        <w:t>1.4 Wymagania dotyczące wykonania robót</w:t>
      </w:r>
    </w:p>
    <w:p w:rsidR="004070D5" w:rsidRPr="003D5499" w:rsidRDefault="004070D5" w:rsidP="004070D5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3D5499">
        <w:rPr>
          <w:rFonts w:ascii="Arial" w:hAnsi="Arial" w:cs="Arial"/>
          <w:szCs w:val="24"/>
        </w:rPr>
        <w:t>2. Termin realizacji</w:t>
      </w:r>
    </w:p>
    <w:p w:rsidR="004070D5" w:rsidRPr="003D5499" w:rsidRDefault="004070D5" w:rsidP="004070D5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3D5499">
        <w:rPr>
          <w:rFonts w:ascii="Arial" w:hAnsi="Arial" w:cs="Arial"/>
          <w:szCs w:val="24"/>
        </w:rPr>
        <w:t>3. Materiały i wyroby</w:t>
      </w:r>
    </w:p>
    <w:p w:rsidR="004070D5" w:rsidRPr="003D5499" w:rsidRDefault="004070D5" w:rsidP="004070D5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3D5499">
        <w:rPr>
          <w:rFonts w:ascii="Arial" w:hAnsi="Arial" w:cs="Arial"/>
          <w:szCs w:val="24"/>
        </w:rPr>
        <w:t>4. Wymagania dotyczące sprzętu i maszyn</w:t>
      </w:r>
    </w:p>
    <w:p w:rsidR="004070D5" w:rsidRPr="003D5499" w:rsidRDefault="004070D5" w:rsidP="004070D5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3D5499">
        <w:rPr>
          <w:rFonts w:ascii="Arial" w:hAnsi="Arial" w:cs="Arial"/>
          <w:szCs w:val="24"/>
        </w:rPr>
        <w:t>5. Wymagania dotyczące środków transportu</w:t>
      </w:r>
    </w:p>
    <w:p w:rsidR="004070D5" w:rsidRPr="003D5499" w:rsidRDefault="004070D5" w:rsidP="004070D5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3D5499">
        <w:rPr>
          <w:rFonts w:ascii="Arial" w:hAnsi="Arial" w:cs="Arial"/>
          <w:szCs w:val="24"/>
        </w:rPr>
        <w:t>6. Ogólne zasady kontroli jakości</w:t>
      </w:r>
    </w:p>
    <w:p w:rsidR="004070D5" w:rsidRPr="003D5499" w:rsidRDefault="004070D5" w:rsidP="004070D5">
      <w:pPr>
        <w:spacing w:before="120" w:after="120" w:line="360" w:lineRule="auto"/>
        <w:rPr>
          <w:rFonts w:ascii="Arial" w:hAnsi="Arial" w:cs="Arial"/>
          <w:b/>
        </w:rPr>
      </w:pPr>
      <w:r w:rsidRPr="003D5499">
        <w:rPr>
          <w:rFonts w:ascii="Arial" w:hAnsi="Arial" w:cs="Arial"/>
          <w:b/>
        </w:rPr>
        <w:t xml:space="preserve">7. Prace niebezpieczne pożarowo </w:t>
      </w:r>
    </w:p>
    <w:p w:rsidR="004070D5" w:rsidRPr="003D5499" w:rsidRDefault="004070D5" w:rsidP="004070D5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3D5499">
        <w:rPr>
          <w:rFonts w:ascii="Arial" w:hAnsi="Arial" w:cs="Arial"/>
          <w:bCs/>
          <w:szCs w:val="24"/>
        </w:rPr>
        <w:t>8. Obmiar robót</w:t>
      </w:r>
    </w:p>
    <w:p w:rsidR="004070D5" w:rsidRPr="003D5499" w:rsidRDefault="004070D5" w:rsidP="004070D5">
      <w:pPr>
        <w:pStyle w:val="Nagwek3"/>
        <w:suppressAutoHyphens/>
        <w:spacing w:before="120" w:after="120"/>
        <w:rPr>
          <w:rFonts w:ascii="Arial" w:hAnsi="Arial" w:cs="Arial"/>
          <w:iCs/>
          <w:szCs w:val="24"/>
        </w:rPr>
      </w:pPr>
      <w:r w:rsidRPr="003D5499">
        <w:rPr>
          <w:rFonts w:ascii="Arial" w:hAnsi="Arial" w:cs="Arial"/>
          <w:szCs w:val="24"/>
        </w:rPr>
        <w:t>9.  Certyfikaty i deklaracje</w:t>
      </w:r>
      <w:r w:rsidRPr="003D5499">
        <w:rPr>
          <w:rFonts w:ascii="Arial" w:hAnsi="Arial" w:cs="Arial"/>
          <w:bCs/>
          <w:iCs/>
          <w:spacing w:val="1"/>
          <w:szCs w:val="24"/>
        </w:rPr>
        <w:t xml:space="preserve"> jakości materiałów </w:t>
      </w:r>
    </w:p>
    <w:p w:rsidR="004070D5" w:rsidRPr="003D5499" w:rsidRDefault="004070D5" w:rsidP="004070D5">
      <w:pPr>
        <w:pStyle w:val="Nagwek3"/>
        <w:suppressAutoHyphens/>
        <w:spacing w:before="120" w:after="120"/>
        <w:ind w:left="0" w:firstLine="284"/>
        <w:rPr>
          <w:rFonts w:ascii="Arial" w:hAnsi="Arial" w:cs="Arial"/>
          <w:iCs/>
          <w:spacing w:val="-3"/>
          <w:szCs w:val="24"/>
        </w:rPr>
      </w:pPr>
      <w:r w:rsidRPr="003D5499">
        <w:rPr>
          <w:rFonts w:ascii="Arial" w:hAnsi="Arial" w:cs="Arial"/>
          <w:szCs w:val="24"/>
        </w:rPr>
        <w:t xml:space="preserve">10. </w:t>
      </w:r>
      <w:r w:rsidRPr="003D5499">
        <w:rPr>
          <w:rFonts w:ascii="Arial" w:hAnsi="Arial" w:cs="Arial"/>
          <w:iCs/>
          <w:spacing w:val="-3"/>
          <w:szCs w:val="24"/>
        </w:rPr>
        <w:t>Odbiór robót</w:t>
      </w:r>
    </w:p>
    <w:p w:rsidR="004070D5" w:rsidRPr="003D5499" w:rsidRDefault="004070D5" w:rsidP="004070D5">
      <w:pPr>
        <w:pStyle w:val="Nagwek3"/>
        <w:suppressAutoHyphens/>
        <w:spacing w:before="120" w:after="120"/>
        <w:rPr>
          <w:rFonts w:ascii="Arial" w:hAnsi="Arial" w:cs="Arial"/>
          <w:bCs/>
          <w:iCs/>
          <w:spacing w:val="8"/>
          <w:szCs w:val="24"/>
        </w:rPr>
      </w:pPr>
      <w:r w:rsidRPr="003D5499">
        <w:rPr>
          <w:rFonts w:ascii="Arial" w:hAnsi="Arial" w:cs="Arial"/>
          <w:bCs/>
          <w:iCs/>
          <w:spacing w:val="8"/>
          <w:szCs w:val="24"/>
        </w:rPr>
        <w:t>11.Dokumenty odniesienia</w:t>
      </w:r>
    </w:p>
    <w:p w:rsidR="004070D5" w:rsidRPr="003D5499" w:rsidRDefault="004070D5" w:rsidP="004070D5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3D5499">
        <w:rPr>
          <w:rFonts w:ascii="Arial" w:hAnsi="Arial" w:cs="Arial"/>
          <w:bCs/>
          <w:szCs w:val="24"/>
        </w:rPr>
        <w:t>12. Gwarancja.</w:t>
      </w:r>
    </w:p>
    <w:p w:rsidR="004070D5" w:rsidRPr="003D5499" w:rsidRDefault="004070D5" w:rsidP="004070D5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3D5499">
        <w:rPr>
          <w:rFonts w:ascii="Arial" w:hAnsi="Arial" w:cs="Arial"/>
          <w:bCs/>
          <w:szCs w:val="24"/>
        </w:rPr>
        <w:t>13. Podstawa płatności</w:t>
      </w:r>
    </w:p>
    <w:p w:rsidR="004070D5" w:rsidRPr="003D5499" w:rsidRDefault="004070D5" w:rsidP="004070D5">
      <w:pPr>
        <w:pStyle w:val="Nagwek3"/>
        <w:suppressAutoHyphens/>
        <w:spacing w:before="120" w:after="120"/>
        <w:rPr>
          <w:rFonts w:ascii="Arial" w:hAnsi="Arial" w:cs="Arial"/>
          <w:color w:val="548DD4"/>
          <w:szCs w:val="24"/>
        </w:rPr>
      </w:pPr>
      <w:r w:rsidRPr="003D5499">
        <w:rPr>
          <w:rFonts w:ascii="Arial" w:hAnsi="Arial" w:cs="Arial"/>
          <w:iCs/>
          <w:spacing w:val="2"/>
          <w:szCs w:val="24"/>
        </w:rPr>
        <w:t>14. Ważniejsze normy i przepisy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548DD4"/>
        </w:rPr>
      </w:pP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548DD4"/>
        </w:rPr>
      </w:pP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548DD4"/>
        </w:rPr>
      </w:pP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3D5499">
        <w:rPr>
          <w:rFonts w:ascii="Arial" w:hAnsi="Arial" w:cs="Arial"/>
          <w:b/>
          <w:bCs/>
        </w:rPr>
        <w:lastRenderedPageBreak/>
        <w:t>1. WST</w:t>
      </w:r>
      <w:r w:rsidRPr="003D5499">
        <w:rPr>
          <w:rFonts w:ascii="Arial" w:hAnsi="Arial" w:cs="Arial"/>
          <w:b/>
        </w:rPr>
        <w:t>Ę</w:t>
      </w:r>
      <w:r w:rsidRPr="003D5499">
        <w:rPr>
          <w:rFonts w:ascii="Arial" w:hAnsi="Arial" w:cs="Arial"/>
          <w:b/>
          <w:bCs/>
        </w:rPr>
        <w:t>P.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3D5499">
        <w:rPr>
          <w:rFonts w:ascii="Arial" w:hAnsi="Arial" w:cs="Arial"/>
          <w:b/>
          <w:bCs/>
        </w:rPr>
        <w:t>1.1 Przedmiot specyfikacji (</w:t>
      </w:r>
      <w:proofErr w:type="spellStart"/>
      <w:r w:rsidRPr="003D5499">
        <w:rPr>
          <w:rFonts w:ascii="Arial" w:hAnsi="Arial" w:cs="Arial"/>
          <w:b/>
          <w:bCs/>
        </w:rPr>
        <w:t>STWiORR</w:t>
      </w:r>
      <w:proofErr w:type="spellEnd"/>
      <w:r w:rsidRPr="003D5499">
        <w:rPr>
          <w:rFonts w:ascii="Arial" w:hAnsi="Arial" w:cs="Arial"/>
          <w:b/>
          <w:bCs/>
        </w:rPr>
        <w:t>).</w:t>
      </w:r>
    </w:p>
    <w:p w:rsidR="004070D5" w:rsidRPr="003D5499" w:rsidRDefault="004070D5" w:rsidP="004070D5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D5499">
        <w:rPr>
          <w:rFonts w:ascii="Arial" w:hAnsi="Arial" w:cs="Arial"/>
          <w:sz w:val="24"/>
          <w:szCs w:val="24"/>
        </w:rPr>
        <w:t>Przedmiotem niniejszej Specyfikacji Technicznej (</w:t>
      </w:r>
      <w:proofErr w:type="spellStart"/>
      <w:r w:rsidRPr="003D5499">
        <w:rPr>
          <w:rFonts w:ascii="Arial" w:hAnsi="Arial" w:cs="Arial"/>
          <w:bCs/>
          <w:sz w:val="24"/>
          <w:szCs w:val="24"/>
        </w:rPr>
        <w:t>STWiORR</w:t>
      </w:r>
      <w:proofErr w:type="spellEnd"/>
      <w:r w:rsidRPr="003D5499">
        <w:rPr>
          <w:rFonts w:ascii="Arial" w:hAnsi="Arial" w:cs="Arial"/>
          <w:sz w:val="24"/>
          <w:szCs w:val="24"/>
        </w:rPr>
        <w:t xml:space="preserve">) są wymagania dotyczące wykonania i odbioru robót związanych z robotami budowlanymi w budynku  CKZ </w:t>
      </w:r>
      <w:r w:rsidRPr="003D5499">
        <w:rPr>
          <w:rFonts w:ascii="Arial" w:hAnsi="Arial" w:cs="Arial"/>
          <w:bCs/>
        </w:rPr>
        <w:t>Ostrowiec Świętokrzyski</w:t>
      </w:r>
      <w:r w:rsidRPr="003D5499">
        <w:rPr>
          <w:rFonts w:ascii="Arial" w:hAnsi="Arial" w:cs="Arial"/>
        </w:rPr>
        <w:t xml:space="preserve"> ul. Kilińskiego 49</w:t>
      </w:r>
      <w:r w:rsidRPr="003D5499">
        <w:rPr>
          <w:rFonts w:ascii="Arial" w:hAnsi="Arial" w:cs="Arial"/>
          <w:sz w:val="24"/>
          <w:szCs w:val="24"/>
        </w:rPr>
        <w:t xml:space="preserve">  .                                               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3D5499">
        <w:rPr>
          <w:rFonts w:ascii="Arial" w:hAnsi="Arial" w:cs="Arial"/>
        </w:rPr>
        <w:t xml:space="preserve">Ustalenia zawarte w </w:t>
      </w:r>
      <w:proofErr w:type="spellStart"/>
      <w:r w:rsidRPr="003D5499">
        <w:rPr>
          <w:rFonts w:ascii="Arial" w:hAnsi="Arial" w:cs="Arial"/>
          <w:bCs/>
        </w:rPr>
        <w:t>STWiORR</w:t>
      </w:r>
      <w:proofErr w:type="spellEnd"/>
      <w:r w:rsidRPr="003D5499">
        <w:rPr>
          <w:rFonts w:ascii="Arial" w:hAnsi="Arial" w:cs="Arial"/>
        </w:rPr>
        <w:t xml:space="preserve"> obejmują prace związane z  wykonawstwem i odbiorem robót remontowych. Niniejsza specyfikacja będzie stosowana jako dokument przy zleceniu i realizacji robót.</w:t>
      </w:r>
    </w:p>
    <w:p w:rsidR="004070D5" w:rsidRPr="003D5499" w:rsidRDefault="004070D5" w:rsidP="004070D5">
      <w:pPr>
        <w:spacing w:before="120" w:after="120" w:line="360" w:lineRule="auto"/>
        <w:ind w:left="0"/>
        <w:rPr>
          <w:rFonts w:ascii="Arial" w:hAnsi="Arial" w:cs="Arial"/>
        </w:rPr>
      </w:pPr>
    </w:p>
    <w:p w:rsidR="004070D5" w:rsidRPr="003D5499" w:rsidRDefault="004070D5" w:rsidP="004070D5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3D5499">
        <w:rPr>
          <w:rFonts w:ascii="Arial" w:hAnsi="Arial" w:cs="Arial"/>
          <w:b/>
          <w:bCs/>
        </w:rPr>
        <w:t>1.2 Zakres robót.</w:t>
      </w:r>
    </w:p>
    <w:p w:rsidR="004070D5" w:rsidRPr="003D5499" w:rsidRDefault="004070D5" w:rsidP="004070D5">
      <w:pPr>
        <w:spacing w:before="120" w:after="120" w:line="360" w:lineRule="auto"/>
        <w:ind w:left="0"/>
        <w:rPr>
          <w:rFonts w:ascii="Arial" w:hAnsi="Arial" w:cs="Arial"/>
          <w:bCs/>
        </w:rPr>
      </w:pPr>
      <w:r w:rsidRPr="003D5499">
        <w:rPr>
          <w:rFonts w:ascii="Arial" w:hAnsi="Arial" w:cs="Arial"/>
          <w:bCs/>
        </w:rPr>
        <w:t>a -  Przedmiar robót oraz podstawy katalogowe mają charakter poglądowy, zawierają roboty podstawowe i służą do opisu robót.</w:t>
      </w:r>
    </w:p>
    <w:p w:rsidR="004070D5" w:rsidRPr="003D5499" w:rsidRDefault="004070D5" w:rsidP="004070D5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D5499">
        <w:rPr>
          <w:rFonts w:ascii="Arial" w:hAnsi="Arial" w:cs="Arial"/>
          <w:bCs/>
        </w:rPr>
        <w:t>b -</w:t>
      </w:r>
      <w:r w:rsidRPr="003D5499">
        <w:rPr>
          <w:rFonts w:ascii="Arial" w:hAnsi="Arial" w:cs="Arial"/>
          <w:sz w:val="24"/>
          <w:szCs w:val="24"/>
        </w:rPr>
        <w:t xml:space="preserve">   Roboty budowlane  w budynku  CKZ  </w:t>
      </w:r>
      <w:r w:rsidRPr="003D5499">
        <w:rPr>
          <w:rFonts w:ascii="Arial" w:hAnsi="Arial" w:cs="Arial"/>
          <w:bCs/>
        </w:rPr>
        <w:t xml:space="preserve"> </w:t>
      </w:r>
      <w:r w:rsidRPr="003D5499">
        <w:rPr>
          <w:rFonts w:ascii="Arial" w:hAnsi="Arial" w:cs="Arial"/>
          <w:b/>
          <w:bCs/>
          <w:sz w:val="24"/>
          <w:szCs w:val="24"/>
        </w:rPr>
        <w:t>Ostrowiec Świętokrzyski</w:t>
      </w:r>
      <w:r w:rsidRPr="003D5499">
        <w:rPr>
          <w:rFonts w:ascii="Arial" w:hAnsi="Arial" w:cs="Arial"/>
          <w:b/>
          <w:sz w:val="24"/>
          <w:szCs w:val="24"/>
        </w:rPr>
        <w:t xml:space="preserve"> ul. Kilińskiego 49</w:t>
      </w:r>
      <w:r w:rsidRPr="003D5499">
        <w:rPr>
          <w:rFonts w:ascii="Arial" w:hAnsi="Arial" w:cs="Arial"/>
          <w:sz w:val="24"/>
          <w:szCs w:val="24"/>
        </w:rPr>
        <w:t xml:space="preserve"> </w:t>
      </w:r>
    </w:p>
    <w:p w:rsidR="004070D5" w:rsidRPr="003D5499" w:rsidRDefault="004070D5" w:rsidP="004070D5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D5499">
        <w:rPr>
          <w:rFonts w:ascii="Arial" w:hAnsi="Arial" w:cs="Arial"/>
          <w:sz w:val="24"/>
          <w:szCs w:val="24"/>
        </w:rPr>
        <w:t xml:space="preserve">- rozebranie nawierzchni z kostki </w:t>
      </w:r>
    </w:p>
    <w:p w:rsidR="004070D5" w:rsidRPr="003D5499" w:rsidRDefault="004070D5" w:rsidP="004070D5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D5499">
        <w:rPr>
          <w:rFonts w:ascii="Arial" w:hAnsi="Arial" w:cs="Arial"/>
          <w:sz w:val="24"/>
          <w:szCs w:val="24"/>
        </w:rPr>
        <w:t>- rozebranie opaski z płyt chodnikowych , obrzeży trawnikowych i elementów    ściekowych</w:t>
      </w:r>
    </w:p>
    <w:p w:rsidR="004070D5" w:rsidRPr="003D5499" w:rsidRDefault="004070D5" w:rsidP="004070D5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D5499">
        <w:rPr>
          <w:rFonts w:ascii="Arial" w:hAnsi="Arial" w:cs="Arial"/>
          <w:sz w:val="24"/>
          <w:szCs w:val="24"/>
        </w:rPr>
        <w:t>- wykonanie wykopów</w:t>
      </w:r>
    </w:p>
    <w:p w:rsidR="004070D5" w:rsidRPr="003D5499" w:rsidRDefault="004070D5" w:rsidP="004070D5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D5499">
        <w:rPr>
          <w:rFonts w:ascii="Arial" w:hAnsi="Arial" w:cs="Arial"/>
          <w:sz w:val="24"/>
          <w:szCs w:val="24"/>
        </w:rPr>
        <w:t>- osuszanie powierzchni ścian i czyszczenie mechaniczne ścian</w:t>
      </w:r>
    </w:p>
    <w:p w:rsidR="004070D5" w:rsidRPr="003D5499" w:rsidRDefault="004070D5" w:rsidP="004070D5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D5499">
        <w:rPr>
          <w:rFonts w:ascii="Arial" w:hAnsi="Arial" w:cs="Arial"/>
          <w:sz w:val="24"/>
          <w:szCs w:val="24"/>
        </w:rPr>
        <w:t>- uzupełnienie tynków</w:t>
      </w:r>
    </w:p>
    <w:p w:rsidR="004070D5" w:rsidRPr="003D5499" w:rsidRDefault="004070D5" w:rsidP="004070D5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D5499">
        <w:rPr>
          <w:rFonts w:ascii="Arial" w:hAnsi="Arial" w:cs="Arial"/>
          <w:sz w:val="24"/>
          <w:szCs w:val="24"/>
        </w:rPr>
        <w:t>- izolacje przeciwwilgociowe powierzchni pionowych papą na lepiku</w:t>
      </w:r>
    </w:p>
    <w:p w:rsidR="004070D5" w:rsidRPr="003D5499" w:rsidRDefault="004070D5" w:rsidP="004070D5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D5499">
        <w:rPr>
          <w:rFonts w:ascii="Arial" w:hAnsi="Arial" w:cs="Arial"/>
          <w:sz w:val="24"/>
          <w:szCs w:val="24"/>
        </w:rPr>
        <w:t>- izolacje przeciwwilgociowe i przeciwwodne z folii polietylenowej</w:t>
      </w:r>
    </w:p>
    <w:p w:rsidR="004070D5" w:rsidRPr="003D5499" w:rsidRDefault="004070D5" w:rsidP="004070D5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D5499">
        <w:rPr>
          <w:rFonts w:ascii="Arial" w:hAnsi="Arial" w:cs="Arial"/>
          <w:sz w:val="24"/>
          <w:szCs w:val="24"/>
        </w:rPr>
        <w:t>- zasypanie wykopów</w:t>
      </w:r>
    </w:p>
    <w:p w:rsidR="004070D5" w:rsidRPr="003D5499" w:rsidRDefault="004070D5" w:rsidP="004070D5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D5499">
        <w:rPr>
          <w:rFonts w:ascii="Arial" w:hAnsi="Arial" w:cs="Arial"/>
          <w:sz w:val="24"/>
          <w:szCs w:val="24"/>
        </w:rPr>
        <w:t>- ułożenie kostki betonowej, płyt chodnikowych , obrzeży i ścieków z elementów betonowych</w:t>
      </w:r>
    </w:p>
    <w:p w:rsidR="004070D5" w:rsidRPr="003D5499" w:rsidRDefault="004070D5" w:rsidP="004070D5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D5499">
        <w:rPr>
          <w:rFonts w:ascii="Arial" w:hAnsi="Arial" w:cs="Arial"/>
          <w:sz w:val="24"/>
          <w:szCs w:val="24"/>
        </w:rPr>
        <w:t>- wywóz gruzu i uporządkowanie terenu</w:t>
      </w:r>
    </w:p>
    <w:p w:rsidR="004070D5" w:rsidRPr="003D5499" w:rsidRDefault="004070D5" w:rsidP="004070D5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4070D5" w:rsidRPr="003D5499" w:rsidRDefault="004070D5" w:rsidP="004070D5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3D5499">
        <w:rPr>
          <w:rFonts w:ascii="Arial" w:hAnsi="Arial" w:cs="Arial"/>
          <w:b/>
        </w:rPr>
        <w:lastRenderedPageBreak/>
        <w:t>Uwaga:</w:t>
      </w:r>
    </w:p>
    <w:p w:rsidR="004070D5" w:rsidRPr="003D5499" w:rsidRDefault="004070D5" w:rsidP="004070D5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3D5499">
        <w:rPr>
          <w:rFonts w:ascii="Arial" w:hAnsi="Arial" w:cs="Arial"/>
          <w:b/>
        </w:rPr>
        <w:t xml:space="preserve">- Roboty będą prowadzone na </w:t>
      </w:r>
      <w:proofErr w:type="spellStart"/>
      <w:r w:rsidRPr="003D5499">
        <w:rPr>
          <w:rFonts w:ascii="Arial" w:hAnsi="Arial" w:cs="Arial"/>
          <w:b/>
        </w:rPr>
        <w:t>czynnym-użytkowanym</w:t>
      </w:r>
      <w:proofErr w:type="spellEnd"/>
      <w:r w:rsidRPr="003D5499">
        <w:rPr>
          <w:rFonts w:ascii="Arial" w:hAnsi="Arial" w:cs="Arial"/>
          <w:b/>
        </w:rPr>
        <w:t xml:space="preserve"> obiekcie, prace można wykonywać od godz. 7,00 do godz. 16 00 , prace w innych godzinach należy uzgodnić z Dyrektorem Jednostki.</w:t>
      </w:r>
    </w:p>
    <w:p w:rsidR="004070D5" w:rsidRPr="003D5499" w:rsidRDefault="004070D5" w:rsidP="004070D5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3D5499">
        <w:rPr>
          <w:rFonts w:ascii="Arial" w:hAnsi="Arial" w:cs="Arial"/>
          <w:b/>
        </w:rPr>
        <w:t>- Przed złożeniem oferty cenowej wskazana jest wizja lokalna.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3D5499">
        <w:rPr>
          <w:rFonts w:ascii="Arial" w:hAnsi="Arial" w:cs="Arial"/>
          <w:b/>
          <w:bCs/>
        </w:rPr>
        <w:t>1.3 Okre</w:t>
      </w:r>
      <w:r w:rsidRPr="003D5499">
        <w:rPr>
          <w:rFonts w:ascii="Arial" w:hAnsi="Arial" w:cs="Arial"/>
          <w:b/>
        </w:rPr>
        <w:t>ś</w:t>
      </w:r>
      <w:r w:rsidRPr="003D5499">
        <w:rPr>
          <w:rFonts w:ascii="Arial" w:hAnsi="Arial" w:cs="Arial"/>
          <w:b/>
          <w:bCs/>
        </w:rPr>
        <w:t>lenia podstawowe.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3D5499">
        <w:rPr>
          <w:rFonts w:ascii="Arial" w:hAnsi="Arial" w:cs="Arial"/>
        </w:rPr>
        <w:t xml:space="preserve">Określenia podane w niniejszej </w:t>
      </w:r>
      <w:proofErr w:type="spellStart"/>
      <w:r w:rsidRPr="003D5499">
        <w:rPr>
          <w:rFonts w:ascii="Arial" w:hAnsi="Arial" w:cs="Arial"/>
          <w:bCs/>
        </w:rPr>
        <w:t>STWiORR</w:t>
      </w:r>
      <w:proofErr w:type="spellEnd"/>
      <w:r w:rsidRPr="003D5499">
        <w:rPr>
          <w:rFonts w:ascii="Arial" w:hAnsi="Arial" w:cs="Arial"/>
        </w:rPr>
        <w:t xml:space="preserve"> są zgodne z określeniami ujętymi </w:t>
      </w:r>
      <w:r w:rsidRPr="003D5499">
        <w:rPr>
          <w:rFonts w:ascii="Arial" w:hAnsi="Arial" w:cs="Arial"/>
        </w:rPr>
        <w:br/>
        <w:t>w odpowiednich normach i przepisach.</w:t>
      </w:r>
    </w:p>
    <w:p w:rsidR="004070D5" w:rsidRPr="003D5499" w:rsidRDefault="004070D5" w:rsidP="004070D5">
      <w:pPr>
        <w:pStyle w:val="Akapitzlist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3D5499">
        <w:rPr>
          <w:rFonts w:ascii="Arial" w:hAnsi="Arial" w:cs="Arial"/>
          <w:b/>
          <w:bCs/>
        </w:rPr>
        <w:t>1.4 Ogólne wymagania dotycz</w:t>
      </w:r>
      <w:r w:rsidRPr="003D5499">
        <w:rPr>
          <w:rFonts w:ascii="Arial" w:hAnsi="Arial" w:cs="Arial"/>
          <w:b/>
        </w:rPr>
        <w:t>ą</w:t>
      </w:r>
      <w:r w:rsidRPr="003D5499">
        <w:rPr>
          <w:rFonts w:ascii="Arial" w:hAnsi="Arial" w:cs="Arial"/>
          <w:b/>
          <w:bCs/>
        </w:rPr>
        <w:t>ce robót .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3D5499">
        <w:rPr>
          <w:rFonts w:ascii="Arial" w:hAnsi="Arial" w:cs="Arial"/>
        </w:rPr>
        <w:t xml:space="preserve">Prace remontowe budynku powinny być wykonana zgodnie z zasadami wiedzy technicznej w sposób umożliwiający zapewnienie jego prawidłowego użytkowania </w:t>
      </w:r>
      <w:r w:rsidRPr="003D5499">
        <w:rPr>
          <w:rFonts w:ascii="Arial" w:hAnsi="Arial" w:cs="Arial"/>
        </w:rPr>
        <w:br/>
        <w:t>w trakcie remontu (</w:t>
      </w:r>
      <w:r w:rsidRPr="003D5499">
        <w:rPr>
          <w:rFonts w:ascii="Arial" w:hAnsi="Arial" w:cs="Arial"/>
          <w:b/>
        </w:rPr>
        <w:t>budynek będzie użytkowany</w:t>
      </w:r>
      <w:r w:rsidRPr="003D5499">
        <w:rPr>
          <w:rFonts w:ascii="Arial" w:hAnsi="Arial" w:cs="Arial"/>
        </w:rPr>
        <w:t xml:space="preserve">). Urządzenia które nie podlegają wymianie, mają być starannie zabezpieczone przed uszkodzeniem </w:t>
      </w:r>
      <w:r w:rsidRPr="003D5499">
        <w:rPr>
          <w:rFonts w:ascii="Arial" w:hAnsi="Arial" w:cs="Arial"/>
        </w:rPr>
        <w:br/>
        <w:t>i zabrudzeniem. Posadzki, meble i urządzenia należy zabezpieczyć folią budowlaną. W razie uszkodzenia wykonawca na swój koszt wymieni uszkodzone urządzenia na nowe, wolne od wad.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3D5499">
        <w:rPr>
          <w:rFonts w:ascii="Arial" w:hAnsi="Arial" w:cs="Arial"/>
        </w:rPr>
        <w:t xml:space="preserve">Wykonawca jest odpowiedzialny za jakość wykonania robót oraz za ich zgodność </w:t>
      </w:r>
      <w:r w:rsidRPr="003D5499">
        <w:rPr>
          <w:rFonts w:ascii="Arial" w:hAnsi="Arial" w:cs="Arial"/>
        </w:rPr>
        <w:br/>
        <w:t xml:space="preserve">z przedmiarem i specyfikacją. 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3D5499">
        <w:rPr>
          <w:rFonts w:ascii="Arial" w:hAnsi="Arial" w:cs="Arial"/>
        </w:rPr>
        <w:t>Do kierowania robotami ze strony Wykonawcy wymagana jest osoba posiadająca odpowiednie uprawnienia budowlane oraz aktualną przynależność do Izby Inżynierów Budownictwa.</w:t>
      </w:r>
    </w:p>
    <w:p w:rsidR="004070D5" w:rsidRPr="003D5499" w:rsidRDefault="004070D5" w:rsidP="004070D5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3D5499">
        <w:rPr>
          <w:rFonts w:ascii="Arial" w:hAnsi="Arial" w:cs="Arial"/>
        </w:rPr>
        <w:t>Wykonanie robót powinno być poprzedzone uzgodnieniami z użytkownikiem kompleksu w zakresie:</w:t>
      </w:r>
    </w:p>
    <w:p w:rsidR="004070D5" w:rsidRPr="003D5499" w:rsidRDefault="004070D5" w:rsidP="004070D5">
      <w:pPr>
        <w:numPr>
          <w:ilvl w:val="0"/>
          <w:numId w:val="9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3D5499">
        <w:rPr>
          <w:rFonts w:ascii="Arial" w:hAnsi="Arial" w:cs="Arial"/>
        </w:rPr>
        <w:t>terminu rozpoczęcia robót;  3 dni po podpisaniu umowy.</w:t>
      </w:r>
    </w:p>
    <w:p w:rsidR="004070D5" w:rsidRPr="003D5499" w:rsidRDefault="004070D5" w:rsidP="004070D5">
      <w:pPr>
        <w:numPr>
          <w:ilvl w:val="0"/>
          <w:numId w:val="9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3D5499">
        <w:rPr>
          <w:rFonts w:ascii="Arial" w:hAnsi="Arial" w:cs="Arial"/>
        </w:rPr>
        <w:t>harmonogramu robót.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3D5499">
        <w:rPr>
          <w:rFonts w:ascii="Arial" w:hAnsi="Arial" w:cs="Arial"/>
        </w:rPr>
        <w:t>Wykonawca jako wytwórca odpadów zobowiązany jest do przestrzegania przepisów ustawy z dnia 14.12.2012r. o odpadach (</w:t>
      </w:r>
      <w:r w:rsidR="003D5499" w:rsidRPr="003D5499">
        <w:rPr>
          <w:rFonts w:ascii="Arial" w:hAnsi="Arial" w:cs="Arial"/>
        </w:rPr>
        <w:t xml:space="preserve">Dz.U. 2020 poz. 797 </w:t>
      </w:r>
      <w:r w:rsidRPr="003D5499">
        <w:rPr>
          <w:rFonts w:ascii="Arial" w:hAnsi="Arial" w:cs="Arial"/>
        </w:rPr>
        <w:t xml:space="preserve">ze zm.), za wyjątkiem złomu, który należy przekazać protokolarnie do magazynu ZDZ w Kielcach. Wykonawca </w:t>
      </w:r>
      <w:r w:rsidRPr="003D5499">
        <w:rPr>
          <w:rFonts w:ascii="Arial" w:hAnsi="Arial" w:cs="Arial"/>
        </w:rPr>
        <w:lastRenderedPageBreak/>
        <w:t xml:space="preserve">na własny koszt i we własnym zakresie zutylizuje odpady i materiały pochodzące z rozbiórki. </w:t>
      </w:r>
    </w:p>
    <w:p w:rsidR="004070D5" w:rsidRPr="003D5499" w:rsidRDefault="004070D5" w:rsidP="004070D5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3D5499">
        <w:rPr>
          <w:rFonts w:ascii="Arial" w:hAnsi="Arial" w:cs="Arial"/>
          <w:b/>
          <w:bCs/>
        </w:rPr>
        <w:t>2.</w:t>
      </w:r>
      <w:r w:rsidRPr="003D5499">
        <w:rPr>
          <w:rFonts w:ascii="Arial" w:hAnsi="Arial" w:cs="Arial"/>
          <w:b/>
        </w:rPr>
        <w:t xml:space="preserve"> Termin realizacji</w:t>
      </w:r>
      <w:r w:rsidRPr="003D5499">
        <w:rPr>
          <w:rFonts w:ascii="Arial" w:hAnsi="Arial" w:cs="Arial"/>
          <w:b/>
          <w:bCs/>
        </w:rPr>
        <w:t xml:space="preserve">:   </w:t>
      </w:r>
    </w:p>
    <w:p w:rsidR="004070D5" w:rsidRPr="003D5499" w:rsidRDefault="004070D5" w:rsidP="004070D5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Cs/>
        </w:rPr>
      </w:pPr>
      <w:r w:rsidRPr="003D5499">
        <w:rPr>
          <w:rFonts w:ascii="Arial" w:hAnsi="Arial" w:cs="Arial"/>
          <w:bCs/>
        </w:rPr>
        <w:t>Protokolarne przekazanie placu budowy – w trzecim dniu po podpisaniu umowy (lub pierwszy dzień roboczy po tym terminie)</w:t>
      </w:r>
      <w:r w:rsidR="00EE7F8F" w:rsidRPr="003D5499">
        <w:rPr>
          <w:rFonts w:ascii="Arial" w:hAnsi="Arial" w:cs="Arial"/>
          <w:bCs/>
        </w:rPr>
        <w:t>. Przekazania dokonuje osoba wyznaczona przez</w:t>
      </w:r>
      <w:r w:rsidRPr="003D5499">
        <w:rPr>
          <w:rFonts w:ascii="Arial" w:hAnsi="Arial" w:cs="Arial"/>
          <w:bCs/>
        </w:rPr>
        <w:t xml:space="preserve"> Dyrektora Wydziału Działalności Statutowej, Nadzoru i Kontroli ZDZ w Kielcach, Tel: 41/3664791 wew. 320</w:t>
      </w:r>
    </w:p>
    <w:p w:rsidR="004070D5" w:rsidRPr="003D5499" w:rsidRDefault="004070D5" w:rsidP="004070D5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Cs/>
        </w:rPr>
      </w:pPr>
      <w:r w:rsidRPr="003D5499">
        <w:rPr>
          <w:rFonts w:ascii="Arial" w:hAnsi="Arial" w:cs="Arial"/>
          <w:bCs/>
        </w:rPr>
        <w:t>Termin rozpoczęcia robót – z chwilą przekazania placu budowy,</w:t>
      </w:r>
    </w:p>
    <w:p w:rsidR="004070D5" w:rsidRPr="003D5499" w:rsidRDefault="004070D5" w:rsidP="004070D5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Cs/>
        </w:rPr>
      </w:pPr>
      <w:r w:rsidRPr="003D5499">
        <w:rPr>
          <w:rFonts w:ascii="Arial" w:hAnsi="Arial" w:cs="Arial"/>
          <w:bCs/>
        </w:rPr>
        <w:t xml:space="preserve">Termin zakończenia robót -  20.08.2020 r. 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3D5499">
        <w:rPr>
          <w:rFonts w:ascii="Arial" w:hAnsi="Arial" w:cs="Arial"/>
          <w:b/>
          <w:bCs/>
        </w:rPr>
        <w:t xml:space="preserve">3. </w:t>
      </w:r>
      <w:r w:rsidRPr="003D5499">
        <w:rPr>
          <w:rFonts w:ascii="Arial" w:hAnsi="Arial" w:cs="Arial"/>
          <w:b/>
        </w:rPr>
        <w:t>Materiały i wyroby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3D5499">
        <w:rPr>
          <w:rFonts w:ascii="Arial" w:hAnsi="Arial" w:cs="Arial"/>
        </w:rPr>
        <w:t>Zgodnie z Ustawą z dnia 07.07.1994r. Prawo Budowlane (</w:t>
      </w:r>
      <w:r w:rsidR="00EE7F8F" w:rsidRPr="003D5499">
        <w:rPr>
          <w:rFonts w:ascii="Arial" w:hAnsi="Arial" w:cs="Arial"/>
          <w:bCs/>
          <w:sz w:val="22"/>
        </w:rPr>
        <w:t>Dz.U. z 2019 r. poz. 1186</w:t>
      </w:r>
      <w:r w:rsidR="003D5499" w:rsidRPr="003D5499">
        <w:rPr>
          <w:rFonts w:ascii="Arial" w:hAnsi="Arial" w:cs="Arial"/>
          <w:bCs/>
          <w:sz w:val="22"/>
        </w:rPr>
        <w:t xml:space="preserve"> ze zm.</w:t>
      </w:r>
      <w:r w:rsidRPr="003D5499">
        <w:rPr>
          <w:rFonts w:ascii="Arial" w:hAnsi="Arial" w:cs="Arial"/>
        </w:rPr>
        <w:t>) remontowe prace budowlane powinny zapewniać obiektowi budowlanemu spełnianie podstawowych wymagań dotyczących w szczególności:</w:t>
      </w:r>
    </w:p>
    <w:p w:rsidR="004070D5" w:rsidRPr="003D5499" w:rsidRDefault="004070D5" w:rsidP="004070D5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3D5499">
        <w:rPr>
          <w:rFonts w:ascii="Arial" w:hAnsi="Arial" w:cs="Arial"/>
        </w:rPr>
        <w:t>bezpieczeństwa konstrukcji;</w:t>
      </w:r>
    </w:p>
    <w:p w:rsidR="004070D5" w:rsidRPr="003D5499" w:rsidRDefault="004070D5" w:rsidP="004070D5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3D5499">
        <w:rPr>
          <w:rFonts w:ascii="Arial" w:hAnsi="Arial" w:cs="Arial"/>
        </w:rPr>
        <w:t>bezpieczeństwa pożarowego;</w:t>
      </w:r>
    </w:p>
    <w:p w:rsidR="004070D5" w:rsidRPr="003D5499" w:rsidRDefault="004070D5" w:rsidP="004070D5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3D5499">
        <w:rPr>
          <w:rFonts w:ascii="Arial" w:hAnsi="Arial" w:cs="Arial"/>
        </w:rPr>
        <w:t>bezpieczeństwa użytkowania;</w:t>
      </w:r>
    </w:p>
    <w:p w:rsidR="004070D5" w:rsidRPr="003D5499" w:rsidRDefault="004070D5" w:rsidP="004070D5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3D5499">
        <w:rPr>
          <w:rFonts w:ascii="Arial" w:hAnsi="Arial" w:cs="Arial"/>
        </w:rPr>
        <w:t>odpowiednich warunków higienicznych i zdrowotnych oraz ochrony środowiska;</w:t>
      </w:r>
    </w:p>
    <w:p w:rsidR="004070D5" w:rsidRPr="003D5499" w:rsidRDefault="004070D5" w:rsidP="004070D5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3D5499">
        <w:rPr>
          <w:rFonts w:ascii="Arial" w:hAnsi="Arial" w:cs="Arial"/>
        </w:rPr>
        <w:t>ochrony przed hałasem i drganiami.</w:t>
      </w:r>
    </w:p>
    <w:p w:rsidR="004070D5" w:rsidRPr="003D5499" w:rsidRDefault="004070D5" w:rsidP="004070D5">
      <w:pPr>
        <w:pStyle w:val="Tekstpodstawowy2"/>
        <w:tabs>
          <w:tab w:val="left" w:pos="-2552"/>
        </w:tabs>
        <w:suppressAutoHyphens/>
        <w:spacing w:before="120" w:after="120" w:line="360" w:lineRule="auto"/>
        <w:ind w:left="0"/>
        <w:rPr>
          <w:rFonts w:ascii="Arial" w:hAnsi="Arial" w:cs="Arial"/>
          <w:iCs/>
          <w:sz w:val="24"/>
          <w:szCs w:val="24"/>
        </w:rPr>
      </w:pPr>
      <w:r w:rsidRPr="003D5499">
        <w:rPr>
          <w:rFonts w:ascii="Arial" w:hAnsi="Arial" w:cs="Arial"/>
          <w:sz w:val="24"/>
          <w:szCs w:val="24"/>
        </w:rPr>
        <w:t xml:space="preserve">Przy wykonywaniu robót budowlanych należy zgodnie z </w:t>
      </w:r>
      <w:r w:rsidRPr="003D5499">
        <w:rPr>
          <w:rFonts w:ascii="Arial" w:hAnsi="Arial" w:cs="Arial"/>
          <w:iCs/>
          <w:sz w:val="24"/>
          <w:szCs w:val="24"/>
        </w:rPr>
        <w:t>Ustawą z dnia 16.04.2004r. o wyrobach budowlanych (</w:t>
      </w:r>
      <w:r w:rsidR="00EE7F8F" w:rsidRPr="003D5499">
        <w:rPr>
          <w:rFonts w:ascii="Arial" w:hAnsi="Arial" w:cs="Arial"/>
          <w:sz w:val="22"/>
        </w:rPr>
        <w:t>Dz. U. z 2020 r. poz. 215 ze zm</w:t>
      </w:r>
      <w:r w:rsidR="00EE7F8F" w:rsidRPr="003D5499">
        <w:rPr>
          <w:rFonts w:ascii="Arial" w:hAnsi="Arial" w:cs="Arial"/>
          <w:sz w:val="22"/>
        </w:rPr>
        <w:t>.</w:t>
      </w:r>
      <w:r w:rsidRPr="003D5499">
        <w:rPr>
          <w:rFonts w:ascii="Arial" w:hAnsi="Arial" w:cs="Arial"/>
          <w:iCs/>
          <w:sz w:val="24"/>
          <w:szCs w:val="24"/>
        </w:rPr>
        <w:t xml:space="preserve">) </w:t>
      </w:r>
      <w:r w:rsidRPr="003D5499">
        <w:rPr>
          <w:rFonts w:ascii="Arial" w:hAnsi="Arial" w:cs="Arial"/>
          <w:sz w:val="24"/>
          <w:szCs w:val="24"/>
        </w:rPr>
        <w:t>stosować wyroby budowlane, które zostały dopuszczone do obrotu i powszechnego stosowania w budownictwie.</w:t>
      </w:r>
    </w:p>
    <w:p w:rsidR="004070D5" w:rsidRPr="003D5499" w:rsidRDefault="004070D5" w:rsidP="004070D5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3D5499">
        <w:rPr>
          <w:rFonts w:ascii="Arial" w:hAnsi="Arial" w:cs="Arial"/>
        </w:rPr>
        <w:t>Zastosowane materiały budowlane powinny posiadać atesty higieniczne niezbędne do stosowania w budownictwie</w:t>
      </w:r>
      <w:r w:rsidRPr="003D5499">
        <w:rPr>
          <w:rFonts w:ascii="Arial" w:hAnsi="Arial" w:cs="Arial"/>
          <w:iCs/>
        </w:rPr>
        <w:t xml:space="preserve">. </w:t>
      </w:r>
    </w:p>
    <w:p w:rsidR="004070D5" w:rsidRPr="003D5499" w:rsidRDefault="004070D5" w:rsidP="004070D5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3D5499">
        <w:rPr>
          <w:rFonts w:ascii="Arial" w:hAnsi="Arial" w:cs="Arial"/>
          <w:b/>
        </w:rPr>
        <w:t xml:space="preserve">4. Wymagania dotyczące sprzętu i maszyn 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3D5499">
        <w:rPr>
          <w:rFonts w:ascii="Arial" w:hAnsi="Arial" w:cs="Arial"/>
        </w:rPr>
        <w:t xml:space="preserve">Wykonawca ma obowiązek stosować sprzęt i elektronarzędzia dopuszczone do użytkowania zgodnie z ich przeznaczeniem, oraz które nie spowodują </w:t>
      </w:r>
      <w:r w:rsidRPr="003D5499">
        <w:rPr>
          <w:rFonts w:ascii="Arial" w:hAnsi="Arial" w:cs="Arial"/>
        </w:rPr>
        <w:lastRenderedPageBreak/>
        <w:t xml:space="preserve">niekorzystnego wpływu, na jakość robót i ochronę środowiska. Na żądanie Wykonawca dostarczy kopie dokumentów potwierdzających dopuszczenie sprzętu do użytkowania.  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3D5499">
        <w:rPr>
          <w:rFonts w:ascii="Arial" w:hAnsi="Arial" w:cs="Arial"/>
          <w:b/>
        </w:rPr>
        <w:t>5. Wymagania dotyczące środków transportu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3D5499">
        <w:rPr>
          <w:rFonts w:ascii="Arial" w:hAnsi="Arial" w:cs="Arial"/>
        </w:rPr>
        <w:t>Do transportu materiałów należy stosować środki transportu, które nie wpłyną niekorzystnie na stan techniczny dróg wewnętrznych .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3D5499">
        <w:rPr>
          <w:rFonts w:ascii="Arial" w:hAnsi="Arial" w:cs="Arial"/>
        </w:rPr>
        <w:t>Wykonawca będzie usuwać na bieżąco, na własny koszt wszelkie zanieczyszczenia spowodowane jego pojazdami na drogach publicznych oraz wewnętrznych .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3D5499">
        <w:rPr>
          <w:rFonts w:ascii="Arial" w:hAnsi="Arial" w:cs="Arial"/>
          <w:b/>
          <w:bCs/>
        </w:rPr>
        <w:t xml:space="preserve">6. </w:t>
      </w:r>
      <w:r w:rsidRPr="003D5499">
        <w:rPr>
          <w:rFonts w:ascii="Arial" w:hAnsi="Arial" w:cs="Arial"/>
          <w:b/>
        </w:rPr>
        <w:t>Ogólne zasady kontroli jakości</w:t>
      </w:r>
      <w:r w:rsidRPr="003D5499">
        <w:rPr>
          <w:rFonts w:ascii="Arial" w:hAnsi="Arial" w:cs="Arial"/>
          <w:b/>
          <w:bCs/>
        </w:rPr>
        <w:t xml:space="preserve"> </w:t>
      </w:r>
    </w:p>
    <w:p w:rsidR="004070D5" w:rsidRPr="003D5499" w:rsidRDefault="004070D5" w:rsidP="004070D5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3D5499">
        <w:rPr>
          <w:rFonts w:ascii="Arial" w:hAnsi="Arial" w:cs="Arial"/>
        </w:rPr>
        <w:t>Wykonawca jest odpowiedzialny za jakości robót i stosowanych materiałów</w:t>
      </w:r>
      <w:r w:rsidRPr="003D5499">
        <w:rPr>
          <w:rFonts w:ascii="Arial" w:hAnsi="Arial" w:cs="Arial"/>
          <w:b/>
        </w:rPr>
        <w:t>.</w:t>
      </w:r>
    </w:p>
    <w:p w:rsidR="004070D5" w:rsidRPr="003D5499" w:rsidRDefault="004070D5" w:rsidP="004070D5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3D5499">
        <w:rPr>
          <w:rFonts w:ascii="Arial" w:hAnsi="Arial" w:cs="Arial"/>
        </w:rPr>
        <w:t>Inspektor Nadzoru upoważniony jest do kontroli jakości materiałów i robót pod względem zgodności z przedmiarem, specyfikacją oraz obowiązującymi przepisami, normami i sztuką budowlaną.</w:t>
      </w:r>
      <w:r w:rsidRPr="003D5499">
        <w:rPr>
          <w:rFonts w:ascii="Arial" w:hAnsi="Arial" w:cs="Arial"/>
          <w:b/>
        </w:rPr>
        <w:t xml:space="preserve"> </w:t>
      </w:r>
    </w:p>
    <w:p w:rsidR="004070D5" w:rsidRPr="003D5499" w:rsidRDefault="004070D5" w:rsidP="004070D5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3D5499">
        <w:rPr>
          <w:rFonts w:ascii="Arial" w:hAnsi="Arial" w:cs="Arial"/>
          <w:b/>
        </w:rPr>
        <w:t>7. Prace niebezpieczne pod względem pożarowym</w:t>
      </w:r>
    </w:p>
    <w:p w:rsidR="004070D5" w:rsidRPr="003D5499" w:rsidRDefault="004070D5" w:rsidP="004070D5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3D5499">
        <w:rPr>
          <w:rFonts w:ascii="Arial" w:hAnsi="Arial" w:cs="Arial"/>
        </w:rPr>
        <w:t>W przypadku konieczności przeprowadzenia prac niebezpiecznych pod względem pożarowym, zamiar przeprowadzenia prac należy zgłosić pisemnie do Inspektora ochrony przeciwpożarowej podlegającego właściwemu użytkownikowi budynku.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3D5499">
        <w:rPr>
          <w:rFonts w:ascii="Arial" w:hAnsi="Arial" w:cs="Arial"/>
          <w:b/>
          <w:bCs/>
        </w:rPr>
        <w:t>8. Obmiar robót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3D5499">
        <w:rPr>
          <w:rFonts w:ascii="Arial" w:hAnsi="Arial" w:cs="Arial"/>
        </w:rPr>
        <w:t>Podstawą dokonania obmiarów określającą zakres prac wykonywanych w ramach poszczególnych pozycji jest załączony przedmiar robót.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3D5499">
        <w:rPr>
          <w:rFonts w:ascii="Arial" w:hAnsi="Arial" w:cs="Arial"/>
          <w:b/>
          <w:bCs/>
        </w:rPr>
        <w:t>Jednostki obmiarowe: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3D5499">
        <w:rPr>
          <w:rFonts w:ascii="Arial" w:hAnsi="Arial" w:cs="Arial"/>
        </w:rPr>
        <w:t>1 m³ - objętość gruzu, betonu, ziemi;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3D5499">
        <w:rPr>
          <w:rFonts w:ascii="Arial" w:hAnsi="Arial" w:cs="Arial"/>
        </w:rPr>
        <w:t>1 m² - powierzchnia, drogi, placu, posadzki, ścian, sufitów;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3D5499">
        <w:rPr>
          <w:rFonts w:ascii="Arial" w:hAnsi="Arial" w:cs="Arial"/>
        </w:rPr>
        <w:t>1 m – długość przewodów, stali;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3D5499">
        <w:rPr>
          <w:rFonts w:ascii="Arial" w:hAnsi="Arial" w:cs="Arial"/>
        </w:rPr>
        <w:t>1 szt. – ilość wbudowanych elementów.</w:t>
      </w:r>
    </w:p>
    <w:p w:rsidR="004070D5" w:rsidRDefault="004070D5" w:rsidP="004070D5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</w:p>
    <w:p w:rsidR="003D5499" w:rsidRPr="003D5499" w:rsidRDefault="003D5499" w:rsidP="004070D5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bookmarkStart w:id="0" w:name="_GoBack"/>
      <w:bookmarkEnd w:id="0"/>
    </w:p>
    <w:p w:rsidR="004070D5" w:rsidRPr="003D5499" w:rsidRDefault="004070D5" w:rsidP="004070D5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color w:val="000000"/>
          <w:spacing w:val="1"/>
        </w:rPr>
      </w:pPr>
      <w:r w:rsidRPr="003D5499">
        <w:rPr>
          <w:rFonts w:ascii="Arial" w:hAnsi="Arial" w:cs="Arial"/>
          <w:b/>
        </w:rPr>
        <w:lastRenderedPageBreak/>
        <w:t>9. Certyfikaty i deklaracje</w:t>
      </w:r>
      <w:r w:rsidRPr="003D5499">
        <w:rPr>
          <w:rFonts w:ascii="Arial" w:hAnsi="Arial" w:cs="Arial"/>
          <w:b/>
          <w:bCs/>
          <w:iCs/>
          <w:color w:val="000000"/>
          <w:spacing w:val="1"/>
        </w:rPr>
        <w:t xml:space="preserve"> jakości materiałów </w:t>
      </w:r>
    </w:p>
    <w:p w:rsidR="004070D5" w:rsidRPr="003D5499" w:rsidRDefault="004070D5" w:rsidP="004070D5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color w:val="000000"/>
          <w:spacing w:val="2"/>
        </w:rPr>
      </w:pPr>
      <w:r w:rsidRPr="003D5499">
        <w:rPr>
          <w:rFonts w:ascii="Arial" w:hAnsi="Arial" w:cs="Arial"/>
          <w:color w:val="000000"/>
          <w:spacing w:val="3"/>
        </w:rPr>
        <w:t xml:space="preserve">Wszystkie materiały winny posiadać certyfikaty na znak bezpieczeństwa wskazujący, że zapewniono zgodność z kryteriami określonymi na podstawie norm, aprobat technicznych i atestów higienicznych oraz właściwych przepisów </w:t>
      </w:r>
      <w:r w:rsidRPr="003D5499">
        <w:rPr>
          <w:rFonts w:ascii="Arial" w:hAnsi="Arial" w:cs="Arial"/>
          <w:color w:val="000000"/>
          <w:spacing w:val="3"/>
        </w:rPr>
        <w:br/>
        <w:t xml:space="preserve">i dokumentów technicznych. </w:t>
      </w:r>
    </w:p>
    <w:p w:rsidR="004070D5" w:rsidRPr="003D5499" w:rsidRDefault="004070D5" w:rsidP="004070D5">
      <w:pPr>
        <w:tabs>
          <w:tab w:val="left" w:pos="0"/>
        </w:tabs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3D5499">
        <w:rPr>
          <w:rFonts w:ascii="Arial" w:hAnsi="Arial" w:cs="Arial"/>
        </w:rPr>
        <w:t>Kierownik budowy (wykonawca) po zakończeniu wszystkich robót wyda oświadczenie o wbudowaniu materiałów zgodnych z odpowiednimi polskimi normami, certyfikatami.</w:t>
      </w:r>
    </w:p>
    <w:p w:rsidR="004070D5" w:rsidRPr="003D5499" w:rsidRDefault="004070D5" w:rsidP="004070D5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  <w:r w:rsidRPr="003D5499">
        <w:rPr>
          <w:rFonts w:ascii="Arial" w:hAnsi="Arial" w:cs="Arial"/>
          <w:b/>
          <w:bCs/>
          <w:spacing w:val="-10"/>
        </w:rPr>
        <w:t>10.</w:t>
      </w:r>
      <w:r w:rsidRPr="003D5499">
        <w:rPr>
          <w:rFonts w:ascii="Arial" w:hAnsi="Arial" w:cs="Arial"/>
          <w:b/>
          <w:bCs/>
        </w:rPr>
        <w:t xml:space="preserve"> </w:t>
      </w:r>
      <w:r w:rsidRPr="003D5499">
        <w:rPr>
          <w:rFonts w:ascii="Arial" w:hAnsi="Arial" w:cs="Arial"/>
          <w:b/>
          <w:bCs/>
          <w:spacing w:val="-7"/>
        </w:rPr>
        <w:t>Rodzaje odbiorów robót:</w:t>
      </w:r>
    </w:p>
    <w:p w:rsidR="004070D5" w:rsidRPr="003D5499" w:rsidRDefault="004070D5" w:rsidP="004070D5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1"/>
        </w:rPr>
      </w:pPr>
      <w:r w:rsidRPr="003D5499">
        <w:rPr>
          <w:rFonts w:ascii="Arial" w:hAnsi="Arial" w:cs="Arial"/>
          <w:spacing w:val="5"/>
        </w:rPr>
        <w:t xml:space="preserve">W zależności od ustaleń zawartych w specyfikacji technicznej, roboty podlegają </w:t>
      </w:r>
      <w:r w:rsidRPr="003D5499">
        <w:rPr>
          <w:rFonts w:ascii="Arial" w:hAnsi="Arial" w:cs="Arial"/>
          <w:spacing w:val="-1"/>
        </w:rPr>
        <w:t>następującym etapom odbioru, dokonanym przez Zamawiającego przy udziale Wykonawcy:</w:t>
      </w:r>
    </w:p>
    <w:p w:rsidR="004070D5" w:rsidRPr="003D5499" w:rsidRDefault="004070D5" w:rsidP="004070D5">
      <w:pPr>
        <w:numPr>
          <w:ilvl w:val="0"/>
          <w:numId w:val="1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3D5499">
        <w:rPr>
          <w:rFonts w:ascii="Arial" w:hAnsi="Arial" w:cs="Arial"/>
          <w:spacing w:val="-2"/>
        </w:rPr>
        <w:t>odbiór robót zanikających i ulegających zakryciu;</w:t>
      </w:r>
    </w:p>
    <w:p w:rsidR="004070D5" w:rsidRPr="003D5499" w:rsidRDefault="004070D5" w:rsidP="004070D5">
      <w:pPr>
        <w:numPr>
          <w:ilvl w:val="0"/>
          <w:numId w:val="1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3D5499">
        <w:rPr>
          <w:rFonts w:ascii="Arial" w:hAnsi="Arial" w:cs="Arial"/>
          <w:spacing w:val="-3"/>
        </w:rPr>
        <w:t>odbiór końcowy;</w:t>
      </w:r>
    </w:p>
    <w:p w:rsidR="004070D5" w:rsidRPr="003D5499" w:rsidRDefault="004070D5" w:rsidP="004070D5">
      <w:pPr>
        <w:numPr>
          <w:ilvl w:val="0"/>
          <w:numId w:val="1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3D5499">
        <w:rPr>
          <w:rFonts w:ascii="Arial" w:hAnsi="Arial" w:cs="Arial"/>
          <w:spacing w:val="-2"/>
        </w:rPr>
        <w:t>odbiór pogwarancyjny.</w:t>
      </w:r>
    </w:p>
    <w:p w:rsidR="004070D5" w:rsidRPr="003D5499" w:rsidRDefault="004070D5" w:rsidP="004070D5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3D5499">
        <w:rPr>
          <w:rFonts w:ascii="Arial" w:hAnsi="Arial" w:cs="Arial"/>
          <w:b/>
          <w:bCs/>
          <w:spacing w:val="-7"/>
        </w:rPr>
        <w:t>Ad a) Odbiór robót zanikających.</w:t>
      </w:r>
    </w:p>
    <w:p w:rsidR="004070D5" w:rsidRPr="003D5499" w:rsidRDefault="004070D5" w:rsidP="004070D5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3D5499">
        <w:rPr>
          <w:rFonts w:ascii="Arial" w:hAnsi="Arial" w:cs="Arial"/>
          <w:spacing w:val="-1"/>
        </w:rPr>
        <w:t xml:space="preserve">Odbiór robót zanikających i ulegających zakryciu polega na finalnej ocenie ilości i jakości </w:t>
      </w:r>
      <w:r w:rsidRPr="003D5499">
        <w:rPr>
          <w:rFonts w:ascii="Arial" w:hAnsi="Arial" w:cs="Arial"/>
        </w:rPr>
        <w:t xml:space="preserve">wykonywanych robót, które w dalszym procesie realizacji ulegną zakryciu. Będzie on dokonany w czasie umożliwiającym wykonanie ewentualnych korekt i poprawek bez hamowania ogólnego </w:t>
      </w:r>
      <w:r w:rsidRPr="003D5499">
        <w:rPr>
          <w:rFonts w:ascii="Arial" w:hAnsi="Arial" w:cs="Arial"/>
          <w:spacing w:val="2"/>
        </w:rPr>
        <w:t>postępu robót. Gotowość zgłasza Wykonawca powiadamiając Zamawiającego na piśmie</w:t>
      </w:r>
      <w:r w:rsidRPr="003D5499">
        <w:rPr>
          <w:rFonts w:ascii="Arial" w:hAnsi="Arial" w:cs="Arial"/>
        </w:rPr>
        <w:t xml:space="preserve">. Odbiór powinien być </w:t>
      </w:r>
      <w:r w:rsidRPr="003D5499">
        <w:rPr>
          <w:rFonts w:ascii="Arial" w:hAnsi="Arial" w:cs="Arial"/>
          <w:spacing w:val="6"/>
        </w:rPr>
        <w:t xml:space="preserve">przeprowadzony niezwłocznie, lecz nie później niż w ciągu </w:t>
      </w:r>
      <w:r w:rsidRPr="003D5499">
        <w:rPr>
          <w:rFonts w:ascii="Arial" w:hAnsi="Arial" w:cs="Arial"/>
          <w:b/>
          <w:spacing w:val="6"/>
        </w:rPr>
        <w:t>trzech dni</w:t>
      </w:r>
      <w:r w:rsidRPr="003D5499">
        <w:rPr>
          <w:rFonts w:ascii="Arial" w:hAnsi="Arial" w:cs="Arial"/>
          <w:spacing w:val="6"/>
        </w:rPr>
        <w:t xml:space="preserve"> od daty pisemnego zawiadomienia</w:t>
      </w:r>
      <w:r w:rsidRPr="003D5499">
        <w:rPr>
          <w:rFonts w:ascii="Arial" w:hAnsi="Arial" w:cs="Arial"/>
        </w:rPr>
        <w:t xml:space="preserve">. Odbioru robót zanikających dokona Zamawiający na podstawie dokumentów zawierających komplet wyników badań i w </w:t>
      </w:r>
      <w:r w:rsidRPr="003D5499">
        <w:rPr>
          <w:rFonts w:ascii="Arial" w:hAnsi="Arial" w:cs="Arial"/>
          <w:spacing w:val="1"/>
        </w:rPr>
        <w:t xml:space="preserve">oparciu o przeprowadzone pomiary, w konfrontacji z dokumentacją projektową, specyfikacją </w:t>
      </w:r>
      <w:r w:rsidRPr="003D5499">
        <w:rPr>
          <w:rFonts w:ascii="Arial" w:hAnsi="Arial" w:cs="Arial"/>
        </w:rPr>
        <w:t xml:space="preserve">techniczną robót i uprzednimi ustaleniami. W przypadku stwierdzenia odchyleń od przyjętych </w:t>
      </w:r>
      <w:r w:rsidRPr="003D5499">
        <w:rPr>
          <w:rFonts w:ascii="Arial" w:hAnsi="Arial" w:cs="Arial"/>
          <w:spacing w:val="3"/>
        </w:rPr>
        <w:t xml:space="preserve">wymagań Zamawiający ustala zakres robót poprawkowych lub podejmuje decyzję odnośnie </w:t>
      </w:r>
      <w:r w:rsidRPr="003D5499">
        <w:rPr>
          <w:rFonts w:ascii="Arial" w:hAnsi="Arial" w:cs="Arial"/>
          <w:spacing w:val="6"/>
        </w:rPr>
        <w:t xml:space="preserve">korekt i zmian. Przy ocenie odchyleń i podejmowaniu decyzji Zamawiający uwzględnia </w:t>
      </w:r>
      <w:r w:rsidRPr="003D5499">
        <w:rPr>
          <w:rFonts w:ascii="Arial" w:hAnsi="Arial" w:cs="Arial"/>
          <w:spacing w:val="-2"/>
        </w:rPr>
        <w:t>tolerancje i zasady odbioru podane w dokumentach umownych.</w:t>
      </w:r>
    </w:p>
    <w:p w:rsidR="004070D5" w:rsidRPr="003D5499" w:rsidRDefault="004070D5" w:rsidP="004070D5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3D5499">
        <w:rPr>
          <w:rFonts w:ascii="Arial" w:hAnsi="Arial" w:cs="Arial"/>
          <w:b/>
          <w:spacing w:val="-2"/>
        </w:rPr>
        <w:lastRenderedPageBreak/>
        <w:t>Ad. b)</w:t>
      </w:r>
      <w:r w:rsidRPr="003D5499">
        <w:rPr>
          <w:rFonts w:ascii="Arial" w:hAnsi="Arial" w:cs="Arial"/>
          <w:spacing w:val="-2"/>
        </w:rPr>
        <w:t xml:space="preserve"> </w:t>
      </w:r>
      <w:r w:rsidRPr="003D5499">
        <w:rPr>
          <w:rFonts w:ascii="Arial" w:hAnsi="Arial" w:cs="Arial"/>
          <w:b/>
          <w:bCs/>
          <w:spacing w:val="-8"/>
        </w:rPr>
        <w:t>Odbiór końcowy.</w:t>
      </w:r>
    </w:p>
    <w:p w:rsidR="004070D5" w:rsidRPr="003D5499" w:rsidRDefault="004070D5" w:rsidP="004070D5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3D5499">
        <w:rPr>
          <w:rFonts w:ascii="Arial" w:hAnsi="Arial" w:cs="Arial"/>
          <w:spacing w:val="3"/>
        </w:rPr>
        <w:t xml:space="preserve">Odbiór końcowy robót polega na finalnej ocenie rzeczywistego wykonania robót </w:t>
      </w:r>
      <w:r w:rsidRPr="003D5499">
        <w:rPr>
          <w:rFonts w:ascii="Arial" w:hAnsi="Arial" w:cs="Arial"/>
          <w:spacing w:val="3"/>
        </w:rPr>
        <w:br/>
        <w:t xml:space="preserve">w odniesieniu do ich ilości, jakości i wartości. Całkowite zakończenie robót oraz gotowość do </w:t>
      </w:r>
      <w:r w:rsidRPr="003D5499">
        <w:rPr>
          <w:rFonts w:ascii="Arial" w:hAnsi="Arial" w:cs="Arial"/>
        </w:rPr>
        <w:t xml:space="preserve">odbioru końcowego powinna być stwierdzona przez Kierownika Budowy </w:t>
      </w:r>
      <w:r w:rsidRPr="003D5499">
        <w:rPr>
          <w:rFonts w:ascii="Arial" w:hAnsi="Arial" w:cs="Arial"/>
          <w:spacing w:val="2"/>
        </w:rPr>
        <w:t xml:space="preserve"> </w:t>
      </w:r>
      <w:r w:rsidRPr="003D5499">
        <w:rPr>
          <w:rFonts w:ascii="Arial" w:hAnsi="Arial" w:cs="Arial"/>
          <w:spacing w:val="2"/>
        </w:rPr>
        <w:br/>
        <w:t xml:space="preserve">z bezzwłocznym powiadomieniem na piśmie o tym fakcie Zamawiającego. Odbiór końcowy powinien nastąpić w terminach ustalonych w warunkach umowy, licząc od dnia </w:t>
      </w:r>
      <w:r w:rsidRPr="003D5499">
        <w:rPr>
          <w:rFonts w:ascii="Arial" w:hAnsi="Arial" w:cs="Arial"/>
        </w:rPr>
        <w:t xml:space="preserve">potwierdzenia przez Zamawiającego zakończenia robót i przyjęcia dokumentów odbiorowych. </w:t>
      </w:r>
      <w:r w:rsidRPr="003D5499">
        <w:rPr>
          <w:rFonts w:ascii="Arial" w:hAnsi="Arial" w:cs="Arial"/>
          <w:spacing w:val="4"/>
        </w:rPr>
        <w:t xml:space="preserve">Odbioru końcowego dokonuje komisja wyznaczona przez Zamawiającego w obecności </w:t>
      </w:r>
      <w:r w:rsidRPr="003D5499">
        <w:rPr>
          <w:rFonts w:ascii="Arial" w:hAnsi="Arial" w:cs="Arial"/>
          <w:spacing w:val="3"/>
        </w:rPr>
        <w:t xml:space="preserve">Zamawiającego i Wykonawcy. Komisja odbierająca roboty dokonuje ich oceny jakości na </w:t>
      </w:r>
      <w:r w:rsidRPr="003D5499">
        <w:rPr>
          <w:rFonts w:ascii="Arial" w:hAnsi="Arial" w:cs="Arial"/>
          <w:spacing w:val="1"/>
        </w:rPr>
        <w:t xml:space="preserve">podstawie przedłożonych dokumentów, wyników badań i pomiarów, ocenie wizualnej oraz </w:t>
      </w:r>
      <w:r w:rsidRPr="003D5499">
        <w:rPr>
          <w:rFonts w:ascii="Arial" w:hAnsi="Arial" w:cs="Arial"/>
          <w:spacing w:val="6"/>
        </w:rPr>
        <w:t xml:space="preserve">zgodności robót z dokumentacją projektową i specyfikacją techniczną. W toku odbioru </w:t>
      </w:r>
      <w:r w:rsidRPr="003D5499">
        <w:rPr>
          <w:rFonts w:ascii="Arial" w:hAnsi="Arial" w:cs="Arial"/>
          <w:spacing w:val="1"/>
        </w:rPr>
        <w:t xml:space="preserve">końcowego komisja zapoznaje się z realizacją ustaleń przyjętych w trakcie odbiorów robót </w:t>
      </w:r>
      <w:r w:rsidRPr="003D5499">
        <w:rPr>
          <w:rFonts w:ascii="Arial" w:hAnsi="Arial" w:cs="Arial"/>
        </w:rPr>
        <w:t>zanikających i ulegających zakryciu, zwłaszcza w okresie wykonywania robót uzupełniających i poprawkowych</w:t>
      </w:r>
      <w:r w:rsidRPr="003D5499">
        <w:rPr>
          <w:rFonts w:ascii="Arial" w:hAnsi="Arial" w:cs="Arial"/>
          <w:spacing w:val="11"/>
        </w:rPr>
        <w:t xml:space="preserve">. </w:t>
      </w:r>
      <w:r w:rsidRPr="003D5499">
        <w:rPr>
          <w:rFonts w:ascii="Arial" w:hAnsi="Arial" w:cs="Arial"/>
          <w:spacing w:val="11"/>
        </w:rPr>
        <w:br/>
        <w:t>W przypadkach niewykonania wyznaczonych robót poprawkowych lub</w:t>
      </w:r>
      <w:r w:rsidRPr="003D5499">
        <w:rPr>
          <w:rFonts w:ascii="Arial" w:hAnsi="Arial" w:cs="Arial"/>
        </w:rPr>
        <w:t xml:space="preserve"> </w:t>
      </w:r>
      <w:r w:rsidRPr="003D5499">
        <w:rPr>
          <w:rFonts w:ascii="Arial" w:hAnsi="Arial" w:cs="Arial"/>
          <w:spacing w:val="-1"/>
        </w:rPr>
        <w:t xml:space="preserve">uzupełniających, komisja przerywa swoje czynności i ustala nowy termin odbioru końcowego. W </w:t>
      </w:r>
      <w:r w:rsidRPr="003D5499">
        <w:rPr>
          <w:rFonts w:ascii="Arial" w:hAnsi="Arial" w:cs="Arial"/>
          <w:spacing w:val="6"/>
        </w:rPr>
        <w:t xml:space="preserve">przypadku stwierdzenia przez komisję, że jakość robót </w:t>
      </w:r>
      <w:r w:rsidRPr="003D5499">
        <w:rPr>
          <w:rFonts w:ascii="Arial" w:hAnsi="Arial" w:cs="Arial"/>
          <w:spacing w:val="6"/>
        </w:rPr>
        <w:br/>
        <w:t xml:space="preserve">w poszczególnych elementach i </w:t>
      </w:r>
      <w:r w:rsidRPr="003D5499">
        <w:rPr>
          <w:rFonts w:ascii="Arial" w:hAnsi="Arial" w:cs="Arial"/>
          <w:spacing w:val="4"/>
        </w:rPr>
        <w:t xml:space="preserve">asortymentach nieznacznie odbiega od wymagań dokumentacji technicznej i specyfikacji </w:t>
      </w:r>
      <w:r w:rsidRPr="003D5499">
        <w:rPr>
          <w:rFonts w:ascii="Arial" w:hAnsi="Arial" w:cs="Arial"/>
          <w:spacing w:val="-2"/>
        </w:rPr>
        <w:t xml:space="preserve">technicznej, komisja dokonuje potrąceń. </w:t>
      </w:r>
      <w:r w:rsidRPr="003D5499">
        <w:rPr>
          <w:rFonts w:ascii="Arial" w:hAnsi="Arial" w:cs="Arial"/>
          <w:spacing w:val="3"/>
        </w:rPr>
        <w:t xml:space="preserve">Podstawowym dokumentem do dokonania odbioru końcowego jest protokół odbioru robót </w:t>
      </w:r>
      <w:r w:rsidRPr="003D5499">
        <w:rPr>
          <w:rFonts w:ascii="Arial" w:hAnsi="Arial" w:cs="Arial"/>
          <w:spacing w:val="1"/>
        </w:rPr>
        <w:t xml:space="preserve">sporządzony w/g wzoru ustalonego przez Zamawiającego. </w:t>
      </w:r>
      <w:r w:rsidRPr="003D5499">
        <w:rPr>
          <w:rFonts w:ascii="Arial" w:hAnsi="Arial" w:cs="Arial"/>
          <w:spacing w:val="1"/>
        </w:rPr>
        <w:br/>
        <w:t xml:space="preserve">Do odbioru końcowego </w:t>
      </w:r>
      <w:r w:rsidRPr="003D5499">
        <w:rPr>
          <w:rFonts w:ascii="Arial" w:hAnsi="Arial" w:cs="Arial"/>
          <w:spacing w:val="-2"/>
        </w:rPr>
        <w:t>Wykonawca jest zobowiązany przygotować następujące dokumenty:</w:t>
      </w:r>
    </w:p>
    <w:p w:rsidR="004070D5" w:rsidRPr="003D5499" w:rsidRDefault="004070D5" w:rsidP="004070D5">
      <w:pPr>
        <w:numPr>
          <w:ilvl w:val="0"/>
          <w:numId w:val="4"/>
        </w:numPr>
        <w:shd w:val="clear" w:color="auto" w:fill="FFFFFF"/>
        <w:tabs>
          <w:tab w:val="left" w:pos="0"/>
        </w:tabs>
        <w:suppressAutoHyphens/>
        <w:spacing w:before="120" w:after="120" w:line="360" w:lineRule="auto"/>
        <w:ind w:right="-54"/>
        <w:rPr>
          <w:rFonts w:ascii="Arial" w:hAnsi="Arial" w:cs="Arial"/>
          <w:spacing w:val="5"/>
        </w:rPr>
      </w:pPr>
      <w:r w:rsidRPr="003D5499">
        <w:rPr>
          <w:rFonts w:ascii="Arial" w:hAnsi="Arial" w:cs="Arial"/>
          <w:spacing w:val="5"/>
        </w:rPr>
        <w:t>deklarację zgodności lub certyfikaty zgodności wbudowanych materiałów zgodnych z programem zapewnienia jakości i specyfikacją techniczną.</w:t>
      </w:r>
    </w:p>
    <w:p w:rsidR="004070D5" w:rsidRPr="003D5499" w:rsidRDefault="004070D5" w:rsidP="004070D5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3D5499">
        <w:rPr>
          <w:rFonts w:ascii="Arial" w:hAnsi="Arial" w:cs="Arial"/>
          <w:b/>
          <w:spacing w:val="5"/>
        </w:rPr>
        <w:t>Ad. c)</w:t>
      </w:r>
      <w:r w:rsidRPr="003D5499">
        <w:rPr>
          <w:rFonts w:ascii="Arial" w:hAnsi="Arial" w:cs="Arial"/>
          <w:spacing w:val="5"/>
        </w:rPr>
        <w:t xml:space="preserve"> </w:t>
      </w:r>
      <w:r w:rsidRPr="003D5499">
        <w:rPr>
          <w:rFonts w:ascii="Arial" w:hAnsi="Arial" w:cs="Arial"/>
          <w:b/>
        </w:rPr>
        <w:t>Odbiór pogwarancyjny.</w:t>
      </w:r>
    </w:p>
    <w:p w:rsidR="004070D5" w:rsidRPr="003D5499" w:rsidRDefault="004070D5" w:rsidP="004070D5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color w:val="000000"/>
          <w:spacing w:val="-2"/>
        </w:rPr>
      </w:pPr>
      <w:r w:rsidRPr="003D5499">
        <w:rPr>
          <w:rFonts w:ascii="Arial" w:hAnsi="Arial" w:cs="Arial"/>
          <w:color w:val="000000"/>
          <w:spacing w:val="-1"/>
        </w:rPr>
        <w:t xml:space="preserve">Odbiór pogwarancyjny polega na ocenie wykonanych robót związanych </w:t>
      </w:r>
      <w:r w:rsidRPr="003D5499">
        <w:rPr>
          <w:rFonts w:ascii="Arial" w:hAnsi="Arial" w:cs="Arial"/>
          <w:color w:val="000000"/>
          <w:spacing w:val="-1"/>
        </w:rPr>
        <w:br/>
      </w:r>
      <w:r w:rsidRPr="003D5499">
        <w:rPr>
          <w:rFonts w:ascii="Arial" w:hAnsi="Arial" w:cs="Arial"/>
          <w:color w:val="000000"/>
          <w:spacing w:val="1"/>
        </w:rPr>
        <w:t xml:space="preserve">z usunięciem wad stwierdzonych przy odbiorze końcowym i zaistniałych w okresie gwarancji. </w:t>
      </w:r>
      <w:r w:rsidRPr="003D5499">
        <w:rPr>
          <w:rFonts w:ascii="Arial" w:hAnsi="Arial" w:cs="Arial"/>
          <w:color w:val="000000"/>
          <w:spacing w:val="4"/>
        </w:rPr>
        <w:t xml:space="preserve">Odbiór pogwarancyjny powinien być dokonany na podstawie oceny wizualnej robót z </w:t>
      </w:r>
      <w:r w:rsidRPr="003D5499">
        <w:rPr>
          <w:rFonts w:ascii="Arial" w:hAnsi="Arial" w:cs="Arial"/>
          <w:color w:val="000000"/>
          <w:spacing w:val="-2"/>
        </w:rPr>
        <w:t>uwzględnieniem zasad opisanych przy odbiorze końcowym.</w:t>
      </w:r>
    </w:p>
    <w:p w:rsidR="004070D5" w:rsidRPr="003D5499" w:rsidRDefault="004070D5" w:rsidP="004070D5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color w:val="000000"/>
          <w:spacing w:val="8"/>
        </w:rPr>
      </w:pPr>
      <w:r w:rsidRPr="003D5499">
        <w:rPr>
          <w:rFonts w:ascii="Arial" w:hAnsi="Arial" w:cs="Arial"/>
          <w:b/>
          <w:bCs/>
          <w:iCs/>
          <w:color w:val="000000"/>
          <w:spacing w:val="8"/>
        </w:rPr>
        <w:lastRenderedPageBreak/>
        <w:t xml:space="preserve">11. Dokumenty odniesienia </w:t>
      </w:r>
    </w:p>
    <w:p w:rsidR="004070D5" w:rsidRPr="003D5499" w:rsidRDefault="004070D5" w:rsidP="004070D5">
      <w:pPr>
        <w:spacing w:line="360" w:lineRule="auto"/>
        <w:ind w:left="0"/>
        <w:rPr>
          <w:rFonts w:ascii="Arial" w:hAnsi="Arial" w:cs="Arial"/>
          <w:spacing w:val="1"/>
        </w:rPr>
      </w:pPr>
      <w:r w:rsidRPr="003D5499">
        <w:rPr>
          <w:rFonts w:ascii="Arial" w:hAnsi="Arial" w:cs="Arial"/>
        </w:rPr>
        <w:t>Dokumentacją odniesienia jest:</w:t>
      </w:r>
    </w:p>
    <w:p w:rsidR="004070D5" w:rsidRPr="003D5499" w:rsidRDefault="004070D5" w:rsidP="004070D5">
      <w:pPr>
        <w:numPr>
          <w:ilvl w:val="0"/>
          <w:numId w:val="5"/>
        </w:numPr>
        <w:spacing w:line="360" w:lineRule="auto"/>
        <w:ind w:left="709"/>
        <w:rPr>
          <w:rFonts w:ascii="Arial" w:hAnsi="Arial" w:cs="Arial"/>
          <w:b/>
          <w:i/>
        </w:rPr>
      </w:pPr>
      <w:r w:rsidRPr="003D5499">
        <w:rPr>
          <w:rFonts w:ascii="Arial" w:hAnsi="Arial" w:cs="Arial"/>
        </w:rPr>
        <w:t xml:space="preserve">Umowa zawarta pomiędzy Wykonawcą a Zamawiającym zatwierdzona przez Zamawiającego;      </w:t>
      </w:r>
    </w:p>
    <w:p w:rsidR="004070D5" w:rsidRPr="003D5499" w:rsidRDefault="004070D5" w:rsidP="004070D5">
      <w:pPr>
        <w:numPr>
          <w:ilvl w:val="0"/>
          <w:numId w:val="5"/>
        </w:numPr>
        <w:spacing w:line="360" w:lineRule="auto"/>
        <w:ind w:left="709"/>
        <w:rPr>
          <w:rFonts w:ascii="Arial" w:hAnsi="Arial" w:cs="Arial"/>
          <w:spacing w:val="1"/>
        </w:rPr>
      </w:pPr>
      <w:r w:rsidRPr="003D5499">
        <w:rPr>
          <w:rFonts w:ascii="Arial" w:hAnsi="Arial" w:cs="Arial"/>
        </w:rPr>
        <w:t xml:space="preserve">Inne dokumenty i ustalenia techniczne wprowadzone w trakcie trwania inwestycji. 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3D5499">
        <w:rPr>
          <w:rFonts w:ascii="Arial" w:hAnsi="Arial" w:cs="Arial"/>
          <w:b/>
          <w:bCs/>
        </w:rPr>
        <w:t>12. Gwarancja.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3D5499">
        <w:rPr>
          <w:rFonts w:ascii="Arial" w:hAnsi="Arial" w:cs="Arial"/>
        </w:rPr>
        <w:t>Na wyroby objęte gwarancją, należy dostarczyć dokumenty potwierdzające gwarancję producenta lub dystrybutora. Wymagana gwarancja na roboty - 5 lat.</w:t>
      </w:r>
    </w:p>
    <w:p w:rsidR="004070D5" w:rsidRPr="003D5499" w:rsidRDefault="004070D5" w:rsidP="004070D5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3D5499">
        <w:rPr>
          <w:rFonts w:ascii="Arial" w:hAnsi="Arial" w:cs="Arial"/>
          <w:b/>
          <w:bCs/>
        </w:rPr>
        <w:t>13. Podstawa płatności</w:t>
      </w:r>
    </w:p>
    <w:p w:rsidR="004070D5" w:rsidRPr="003D5499" w:rsidRDefault="004070D5" w:rsidP="004070D5">
      <w:pPr>
        <w:numPr>
          <w:ilvl w:val="0"/>
          <w:numId w:val="6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3D5499">
        <w:rPr>
          <w:rFonts w:ascii="Arial" w:hAnsi="Arial" w:cs="Arial"/>
          <w:iCs/>
        </w:rPr>
        <w:t xml:space="preserve">Podstawą płatności jest ryczałtowa cena umowna za wykonanie robót, obliczona przez Wykonawcę na podstawie przedmiaru robót i zakresu robót określonego w punkcie 1. niniejszej </w:t>
      </w:r>
      <w:proofErr w:type="spellStart"/>
      <w:r w:rsidRPr="003D5499">
        <w:rPr>
          <w:rFonts w:ascii="Arial" w:hAnsi="Arial" w:cs="Arial"/>
          <w:iCs/>
        </w:rPr>
        <w:t>STWiORR</w:t>
      </w:r>
      <w:proofErr w:type="spellEnd"/>
      <w:r w:rsidRPr="003D5499">
        <w:rPr>
          <w:rFonts w:ascii="Arial" w:hAnsi="Arial" w:cs="Arial"/>
          <w:iCs/>
        </w:rPr>
        <w:t>;</w:t>
      </w:r>
    </w:p>
    <w:p w:rsidR="004070D5" w:rsidRPr="003D5499" w:rsidRDefault="004070D5" w:rsidP="004070D5">
      <w:pPr>
        <w:numPr>
          <w:ilvl w:val="0"/>
          <w:numId w:val="6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3D5499">
        <w:rPr>
          <w:rFonts w:ascii="Arial" w:hAnsi="Arial" w:cs="Arial"/>
          <w:iCs/>
        </w:rPr>
        <w:t>Cena umowna będzie pełnym wynagrodzeniem zgodnym z umową za dostarczenie i zabudowanie wszystkich materiałów użytych do wykonania powyższego zakresu robót, za robociznę i użyty sprzęt oraz za inne czynności niezbędne do należytego wykonania robót;</w:t>
      </w:r>
    </w:p>
    <w:p w:rsidR="004070D5" w:rsidRPr="003D5499" w:rsidRDefault="004070D5" w:rsidP="004070D5">
      <w:pPr>
        <w:numPr>
          <w:ilvl w:val="0"/>
          <w:numId w:val="6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3D5499">
        <w:rPr>
          <w:rFonts w:ascii="Arial" w:hAnsi="Arial" w:cs="Arial"/>
          <w:iCs/>
        </w:rPr>
        <w:t>Podstawą uruchomienia płatności zgodnie z umową będzie protokół odbioru końcowego umownego zakresu robót bez wad i usterek.</w:t>
      </w:r>
    </w:p>
    <w:p w:rsidR="004070D5" w:rsidRPr="003D5499" w:rsidRDefault="004070D5" w:rsidP="004070D5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iCs/>
          <w:color w:val="000000"/>
          <w:spacing w:val="2"/>
        </w:rPr>
      </w:pPr>
      <w:r w:rsidRPr="003D5499">
        <w:rPr>
          <w:rFonts w:ascii="Arial" w:hAnsi="Arial" w:cs="Arial"/>
          <w:b/>
          <w:iCs/>
          <w:color w:val="000000"/>
          <w:spacing w:val="2"/>
        </w:rPr>
        <w:t>14. Ważniejsze normy i przepisy:</w:t>
      </w:r>
    </w:p>
    <w:p w:rsidR="004070D5" w:rsidRPr="003D5499" w:rsidRDefault="004070D5" w:rsidP="004070D5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color w:val="000000"/>
          <w:spacing w:val="1"/>
        </w:rPr>
      </w:pPr>
      <w:r w:rsidRPr="003D5499">
        <w:rPr>
          <w:rFonts w:ascii="Arial" w:hAnsi="Arial" w:cs="Arial"/>
          <w:color w:val="000000"/>
          <w:spacing w:val="1"/>
        </w:rPr>
        <w:t xml:space="preserve">Roboty budowlane należy wykonać zgodnie obowiązującymi warunkami technicznymi </w:t>
      </w:r>
      <w:r w:rsidRPr="003D5499">
        <w:rPr>
          <w:rFonts w:ascii="Arial" w:hAnsi="Arial" w:cs="Arial"/>
          <w:color w:val="000000"/>
          <w:spacing w:val="1"/>
        </w:rPr>
        <w:br/>
        <w:t>i normami dotyczącymi poszczególnych rodzajów robót, oraz</w:t>
      </w:r>
      <w:r w:rsidRPr="003D5499">
        <w:rPr>
          <w:rFonts w:ascii="Arial" w:hAnsi="Arial" w:cs="Arial"/>
          <w:b/>
          <w:i/>
          <w:color w:val="000000"/>
          <w:spacing w:val="1"/>
        </w:rPr>
        <w:t xml:space="preserve"> </w:t>
      </w:r>
      <w:r w:rsidRPr="003D5499">
        <w:rPr>
          <w:rFonts w:ascii="Arial" w:hAnsi="Arial" w:cs="Arial"/>
          <w:color w:val="000000"/>
          <w:spacing w:val="1"/>
        </w:rPr>
        <w:t xml:space="preserve">zgodnie z przepisami: </w:t>
      </w:r>
    </w:p>
    <w:p w:rsidR="004070D5" w:rsidRPr="003D5499" w:rsidRDefault="004070D5" w:rsidP="004070D5">
      <w:pPr>
        <w:numPr>
          <w:ilvl w:val="0"/>
          <w:numId w:val="7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color w:val="000000"/>
          <w:spacing w:val="1"/>
        </w:rPr>
      </w:pPr>
      <w:r w:rsidRPr="003D5499">
        <w:rPr>
          <w:rFonts w:ascii="Arial" w:hAnsi="Arial" w:cs="Arial"/>
          <w:color w:val="000000"/>
          <w:spacing w:val="1"/>
        </w:rPr>
        <w:t>Ustawy z dnia 07.07.1994r. Prawo Budowlane (</w:t>
      </w:r>
      <w:proofErr w:type="spellStart"/>
      <w:r w:rsidRPr="003D5499">
        <w:rPr>
          <w:rFonts w:ascii="Arial" w:hAnsi="Arial" w:cs="Arial"/>
          <w:color w:val="000000"/>
          <w:spacing w:val="1"/>
        </w:rPr>
        <w:t>t.j</w:t>
      </w:r>
      <w:proofErr w:type="spellEnd"/>
      <w:r w:rsidRPr="003D5499">
        <w:rPr>
          <w:rFonts w:ascii="Arial" w:hAnsi="Arial" w:cs="Arial"/>
          <w:color w:val="000000"/>
          <w:spacing w:val="1"/>
        </w:rPr>
        <w:t xml:space="preserve">. </w:t>
      </w:r>
      <w:r w:rsidR="003D5499" w:rsidRPr="003D5499">
        <w:rPr>
          <w:rFonts w:ascii="Arial" w:hAnsi="Arial" w:cs="Arial"/>
          <w:bCs/>
          <w:sz w:val="22"/>
        </w:rPr>
        <w:t>Dz.U. z 2019 r. poz. 1186 ze zm.</w:t>
      </w:r>
      <w:r w:rsidRPr="003D5499">
        <w:rPr>
          <w:rFonts w:ascii="Arial" w:hAnsi="Arial" w:cs="Arial"/>
          <w:color w:val="000000"/>
          <w:spacing w:val="1"/>
        </w:rPr>
        <w:t>);</w:t>
      </w:r>
    </w:p>
    <w:p w:rsidR="004070D5" w:rsidRPr="003D5499" w:rsidRDefault="004070D5" w:rsidP="004070D5">
      <w:pPr>
        <w:numPr>
          <w:ilvl w:val="0"/>
          <w:numId w:val="8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color w:val="000000"/>
          <w:spacing w:val="1"/>
        </w:rPr>
      </w:pPr>
      <w:r w:rsidRPr="003D5499">
        <w:rPr>
          <w:rFonts w:ascii="Arial" w:hAnsi="Arial" w:cs="Arial"/>
        </w:rPr>
        <w:t>Ustawy z dnia 19.04.2004r. o wyrobach budowlanych (</w:t>
      </w:r>
      <w:proofErr w:type="spellStart"/>
      <w:r w:rsidRPr="003D5499">
        <w:rPr>
          <w:rFonts w:ascii="Arial" w:hAnsi="Arial" w:cs="Arial"/>
        </w:rPr>
        <w:t>t.j</w:t>
      </w:r>
      <w:proofErr w:type="spellEnd"/>
      <w:r w:rsidRPr="003D5499">
        <w:rPr>
          <w:rFonts w:ascii="Arial" w:hAnsi="Arial" w:cs="Arial"/>
        </w:rPr>
        <w:t>. D</w:t>
      </w:r>
      <w:r w:rsidR="003D5499" w:rsidRPr="003D5499">
        <w:rPr>
          <w:rFonts w:ascii="Arial" w:hAnsi="Arial" w:cs="Arial"/>
          <w:sz w:val="22"/>
        </w:rPr>
        <w:t xml:space="preserve"> </w:t>
      </w:r>
      <w:r w:rsidR="003D5499" w:rsidRPr="003D5499">
        <w:rPr>
          <w:rFonts w:ascii="Arial" w:hAnsi="Arial" w:cs="Arial"/>
          <w:sz w:val="22"/>
        </w:rPr>
        <w:t xml:space="preserve">Dz. U. z 2020 r. poz. 215 ze </w:t>
      </w:r>
      <w:proofErr w:type="spellStart"/>
      <w:r w:rsidR="003D5499" w:rsidRPr="003D5499">
        <w:rPr>
          <w:rFonts w:ascii="Arial" w:hAnsi="Arial" w:cs="Arial"/>
          <w:sz w:val="22"/>
        </w:rPr>
        <w:t>zm</w:t>
      </w:r>
      <w:proofErr w:type="spellEnd"/>
      <w:r w:rsidRPr="003D5499">
        <w:rPr>
          <w:rFonts w:ascii="Arial" w:hAnsi="Arial" w:cs="Arial"/>
        </w:rPr>
        <w:t>);</w:t>
      </w:r>
    </w:p>
    <w:p w:rsidR="004070D5" w:rsidRPr="003D5499" w:rsidRDefault="004070D5" w:rsidP="004070D5">
      <w:pPr>
        <w:pStyle w:val="Default"/>
        <w:numPr>
          <w:ilvl w:val="0"/>
          <w:numId w:val="8"/>
        </w:numPr>
        <w:suppressAutoHyphens/>
        <w:spacing w:before="120" w:after="120" w:line="360" w:lineRule="auto"/>
        <w:rPr>
          <w:rFonts w:ascii="Arial" w:hAnsi="Arial" w:cs="Arial"/>
        </w:rPr>
      </w:pPr>
      <w:r w:rsidRPr="003D5499">
        <w:rPr>
          <w:rFonts w:ascii="Arial" w:hAnsi="Arial" w:cs="Arial"/>
        </w:rPr>
        <w:t>Ustawy z dnia 24.08.1991r. o ochronie przeciwpożarowej (</w:t>
      </w:r>
      <w:proofErr w:type="spellStart"/>
      <w:r w:rsidRPr="003D5499">
        <w:rPr>
          <w:rFonts w:ascii="Arial" w:hAnsi="Arial" w:cs="Arial"/>
        </w:rPr>
        <w:t>t.j</w:t>
      </w:r>
      <w:proofErr w:type="spellEnd"/>
      <w:r w:rsidRPr="003D5499">
        <w:rPr>
          <w:rFonts w:ascii="Arial" w:hAnsi="Arial" w:cs="Arial"/>
        </w:rPr>
        <w:t xml:space="preserve">. </w:t>
      </w:r>
      <w:r w:rsidR="003D5499" w:rsidRPr="003D5499">
        <w:rPr>
          <w:rFonts w:ascii="Arial" w:hAnsi="Arial" w:cs="Arial"/>
        </w:rPr>
        <w:t>Dz.U. 2020 poz. 961</w:t>
      </w:r>
      <w:r w:rsidRPr="003D5499">
        <w:rPr>
          <w:rFonts w:ascii="Arial" w:hAnsi="Arial" w:cs="Arial"/>
        </w:rPr>
        <w:t>);</w:t>
      </w:r>
    </w:p>
    <w:p w:rsidR="004070D5" w:rsidRPr="003D5499" w:rsidRDefault="004070D5" w:rsidP="004070D5">
      <w:pPr>
        <w:pStyle w:val="Default"/>
        <w:numPr>
          <w:ilvl w:val="0"/>
          <w:numId w:val="8"/>
        </w:numPr>
        <w:suppressAutoHyphens/>
        <w:spacing w:before="120" w:after="120" w:line="360" w:lineRule="auto"/>
        <w:rPr>
          <w:rFonts w:ascii="Arial" w:hAnsi="Arial" w:cs="Arial"/>
        </w:rPr>
      </w:pPr>
      <w:r w:rsidRPr="003D5499">
        <w:rPr>
          <w:rFonts w:ascii="Arial" w:hAnsi="Arial" w:cs="Arial"/>
          <w:color w:val="auto"/>
        </w:rPr>
        <w:lastRenderedPageBreak/>
        <w:t>Normy ………………………………………………………………………………………</w:t>
      </w:r>
    </w:p>
    <w:p w:rsidR="004070D5" w:rsidRPr="003D5499" w:rsidRDefault="004070D5" w:rsidP="004070D5">
      <w:pPr>
        <w:pStyle w:val="Default"/>
        <w:numPr>
          <w:ilvl w:val="0"/>
          <w:numId w:val="8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3D5499">
        <w:rPr>
          <w:rFonts w:ascii="Arial" w:hAnsi="Arial" w:cs="Arial"/>
          <w:color w:val="auto"/>
        </w:rPr>
        <w:t>Normy…………………………………………………………………………………….</w:t>
      </w:r>
    </w:p>
    <w:p w:rsidR="004070D5" w:rsidRPr="003D5499" w:rsidRDefault="004070D5" w:rsidP="004070D5">
      <w:pPr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3D5499">
        <w:rPr>
          <w:rFonts w:ascii="Arial" w:hAnsi="Arial" w:cs="Arial"/>
          <w:b/>
        </w:rPr>
        <w:t xml:space="preserve">Nie wymienienie z nazwy i nr norm wiążących nie zwalnia wykonawcy </w:t>
      </w:r>
      <w:r w:rsidRPr="003D5499">
        <w:rPr>
          <w:rFonts w:ascii="Arial" w:hAnsi="Arial" w:cs="Arial"/>
          <w:b/>
        </w:rPr>
        <w:br/>
        <w:t>z obowiązku wykonania robót z warunkami w nich zawartymi.</w:t>
      </w:r>
    </w:p>
    <w:p w:rsidR="004070D5" w:rsidRPr="003D5499" w:rsidRDefault="004070D5" w:rsidP="004070D5">
      <w:pPr>
        <w:suppressAutoHyphens/>
        <w:ind w:left="0"/>
        <w:jc w:val="left"/>
        <w:rPr>
          <w:rFonts w:ascii="Arial" w:hAnsi="Arial" w:cs="Arial"/>
        </w:rPr>
      </w:pPr>
      <w:r w:rsidRPr="003D5499">
        <w:rPr>
          <w:rFonts w:ascii="Arial" w:hAnsi="Arial" w:cs="Arial"/>
        </w:rPr>
        <w:t xml:space="preserve">Sporządził:  Krzysztof </w:t>
      </w:r>
      <w:proofErr w:type="spellStart"/>
      <w:r w:rsidRPr="003D5499">
        <w:rPr>
          <w:rFonts w:ascii="Arial" w:hAnsi="Arial" w:cs="Arial"/>
        </w:rPr>
        <w:t>Kubiakowski</w:t>
      </w:r>
      <w:proofErr w:type="spellEnd"/>
    </w:p>
    <w:p w:rsidR="004070D5" w:rsidRPr="003D5499" w:rsidRDefault="004070D5" w:rsidP="004070D5">
      <w:pPr>
        <w:suppressAutoHyphens/>
        <w:ind w:left="0"/>
        <w:jc w:val="left"/>
        <w:rPr>
          <w:rFonts w:ascii="Arial" w:hAnsi="Arial" w:cs="Arial"/>
        </w:rPr>
      </w:pPr>
    </w:p>
    <w:p w:rsidR="004070D5" w:rsidRPr="003D5499" w:rsidRDefault="004070D5" w:rsidP="004070D5">
      <w:pPr>
        <w:suppressAutoHyphens/>
        <w:ind w:left="0"/>
        <w:jc w:val="left"/>
        <w:rPr>
          <w:rFonts w:ascii="Arial" w:hAnsi="Arial" w:cs="Arial"/>
        </w:rPr>
      </w:pPr>
    </w:p>
    <w:p w:rsidR="004070D5" w:rsidRPr="003D5499" w:rsidRDefault="004070D5" w:rsidP="004070D5">
      <w:pPr>
        <w:suppressAutoHyphens/>
        <w:ind w:left="0"/>
        <w:jc w:val="left"/>
        <w:rPr>
          <w:rFonts w:ascii="Arial" w:hAnsi="Arial" w:cs="Arial"/>
        </w:rPr>
      </w:pPr>
    </w:p>
    <w:p w:rsidR="004070D5" w:rsidRPr="003D5499" w:rsidRDefault="004070D5" w:rsidP="004070D5">
      <w:pPr>
        <w:suppressAutoHyphens/>
        <w:ind w:left="0"/>
        <w:jc w:val="left"/>
        <w:rPr>
          <w:rFonts w:ascii="Arial" w:hAnsi="Arial" w:cs="Arial"/>
        </w:rPr>
      </w:pPr>
      <w:r w:rsidRPr="003D5499">
        <w:rPr>
          <w:rFonts w:ascii="Arial" w:hAnsi="Arial" w:cs="Arial"/>
        </w:rPr>
        <w:tab/>
      </w:r>
    </w:p>
    <w:p w:rsidR="004070D5" w:rsidRPr="003D5499" w:rsidRDefault="004070D5" w:rsidP="004070D5">
      <w:pPr>
        <w:suppressAutoHyphens/>
        <w:ind w:left="0"/>
        <w:jc w:val="left"/>
        <w:rPr>
          <w:rFonts w:ascii="Arial" w:hAnsi="Arial" w:cs="Arial"/>
        </w:rPr>
      </w:pPr>
      <w:r w:rsidRPr="003D5499">
        <w:rPr>
          <w:rFonts w:ascii="Arial" w:hAnsi="Arial" w:cs="Arial"/>
        </w:rPr>
        <w:t>………………………………………………….</w:t>
      </w:r>
    </w:p>
    <w:p w:rsidR="004070D5" w:rsidRPr="003D5499" w:rsidRDefault="004070D5" w:rsidP="004070D5">
      <w:pPr>
        <w:suppressAutoHyphens/>
        <w:ind w:left="0"/>
        <w:jc w:val="left"/>
        <w:rPr>
          <w:rFonts w:ascii="Arial" w:hAnsi="Arial" w:cs="Arial"/>
          <w:sz w:val="22"/>
        </w:rPr>
      </w:pPr>
      <w:r w:rsidRPr="003D5499">
        <w:rPr>
          <w:rFonts w:ascii="Arial" w:hAnsi="Arial" w:cs="Arial"/>
          <w:sz w:val="22"/>
        </w:rPr>
        <w:t>podpis</w:t>
      </w:r>
    </w:p>
    <w:p w:rsidR="004070D5" w:rsidRPr="003D5499" w:rsidRDefault="004070D5" w:rsidP="004070D5">
      <w:pPr>
        <w:suppressAutoHyphens/>
        <w:ind w:left="0"/>
        <w:jc w:val="left"/>
        <w:rPr>
          <w:rFonts w:ascii="Arial" w:hAnsi="Arial" w:cs="Arial"/>
        </w:rPr>
      </w:pPr>
      <w:r w:rsidRPr="003D5499">
        <w:rPr>
          <w:rFonts w:ascii="Arial" w:hAnsi="Arial" w:cs="Arial"/>
        </w:rPr>
        <w:tab/>
      </w:r>
      <w:r w:rsidRPr="003D5499">
        <w:rPr>
          <w:rFonts w:ascii="Arial" w:hAnsi="Arial" w:cs="Arial"/>
        </w:rPr>
        <w:tab/>
      </w:r>
      <w:r w:rsidRPr="003D5499">
        <w:rPr>
          <w:rFonts w:ascii="Arial" w:hAnsi="Arial" w:cs="Arial"/>
        </w:rPr>
        <w:tab/>
      </w:r>
      <w:r w:rsidRPr="003D5499">
        <w:rPr>
          <w:rFonts w:ascii="Arial" w:hAnsi="Arial" w:cs="Arial"/>
        </w:rPr>
        <w:tab/>
      </w:r>
      <w:r w:rsidRPr="003D5499">
        <w:rPr>
          <w:rFonts w:ascii="Arial" w:hAnsi="Arial" w:cs="Arial"/>
        </w:rPr>
        <w:tab/>
      </w:r>
      <w:r w:rsidRPr="003D5499">
        <w:rPr>
          <w:rFonts w:ascii="Arial" w:hAnsi="Arial" w:cs="Arial"/>
        </w:rPr>
        <w:tab/>
      </w:r>
      <w:r w:rsidRPr="003D5499">
        <w:rPr>
          <w:rFonts w:ascii="Arial" w:hAnsi="Arial" w:cs="Arial"/>
        </w:rPr>
        <w:tab/>
      </w:r>
      <w:r w:rsidRPr="003D5499">
        <w:rPr>
          <w:rFonts w:ascii="Arial" w:hAnsi="Arial" w:cs="Arial"/>
        </w:rPr>
        <w:tab/>
      </w:r>
      <w:r w:rsidRPr="003D5499">
        <w:rPr>
          <w:rFonts w:ascii="Arial" w:hAnsi="Arial" w:cs="Arial"/>
        </w:rPr>
        <w:tab/>
        <w:t xml:space="preserve">                                                       </w:t>
      </w:r>
    </w:p>
    <w:p w:rsidR="004070D5" w:rsidRPr="003D5499" w:rsidRDefault="004070D5" w:rsidP="004070D5">
      <w:pPr>
        <w:suppressAutoHyphens/>
        <w:ind w:left="0"/>
        <w:jc w:val="left"/>
        <w:rPr>
          <w:rFonts w:ascii="Arial" w:hAnsi="Arial" w:cs="Arial"/>
        </w:rPr>
      </w:pPr>
    </w:p>
    <w:p w:rsidR="004070D5" w:rsidRPr="003D5499" w:rsidRDefault="004070D5" w:rsidP="004070D5">
      <w:pPr>
        <w:suppressAutoHyphens/>
        <w:ind w:left="0"/>
        <w:rPr>
          <w:rFonts w:ascii="Arial" w:hAnsi="Arial" w:cs="Arial"/>
          <w:sz w:val="20"/>
          <w:szCs w:val="20"/>
        </w:rPr>
      </w:pPr>
      <w:r w:rsidRPr="003D5499">
        <w:rPr>
          <w:rFonts w:ascii="Arial" w:hAnsi="Arial" w:cs="Arial"/>
        </w:rPr>
        <w:t xml:space="preserve"> </w:t>
      </w:r>
      <w:r w:rsidRPr="003D5499">
        <w:rPr>
          <w:rFonts w:ascii="Arial" w:hAnsi="Arial" w:cs="Arial"/>
        </w:rPr>
        <w:tab/>
      </w:r>
      <w:r w:rsidRPr="003D5499">
        <w:rPr>
          <w:rFonts w:ascii="Arial" w:hAnsi="Arial" w:cs="Arial"/>
        </w:rPr>
        <w:tab/>
      </w:r>
      <w:r w:rsidRPr="003D5499">
        <w:rPr>
          <w:rFonts w:ascii="Arial" w:hAnsi="Arial" w:cs="Arial"/>
        </w:rPr>
        <w:tab/>
      </w:r>
      <w:r w:rsidRPr="003D5499">
        <w:rPr>
          <w:rFonts w:ascii="Arial" w:hAnsi="Arial" w:cs="Arial"/>
        </w:rPr>
        <w:tab/>
      </w:r>
      <w:r w:rsidRPr="003D5499">
        <w:rPr>
          <w:rFonts w:ascii="Arial" w:hAnsi="Arial" w:cs="Arial"/>
        </w:rPr>
        <w:tab/>
        <w:t xml:space="preserve">                         </w:t>
      </w:r>
    </w:p>
    <w:p w:rsidR="004070D5" w:rsidRPr="003D5499" w:rsidRDefault="004070D5" w:rsidP="004070D5">
      <w:pPr>
        <w:suppressAutoHyphens/>
        <w:ind w:left="0"/>
        <w:rPr>
          <w:rFonts w:ascii="Arial" w:hAnsi="Arial" w:cs="Arial"/>
          <w:sz w:val="20"/>
          <w:szCs w:val="20"/>
        </w:rPr>
      </w:pPr>
    </w:p>
    <w:p w:rsidR="004070D5" w:rsidRPr="003D5499" w:rsidRDefault="004070D5" w:rsidP="004070D5">
      <w:pPr>
        <w:suppressAutoHyphens/>
        <w:ind w:left="4247"/>
        <w:rPr>
          <w:rFonts w:ascii="Arial" w:hAnsi="Arial" w:cs="Arial"/>
        </w:rPr>
      </w:pPr>
      <w:r w:rsidRPr="003D5499">
        <w:rPr>
          <w:rFonts w:ascii="Arial" w:hAnsi="Arial" w:cs="Arial"/>
        </w:rPr>
        <w:tab/>
      </w:r>
      <w:r w:rsidRPr="003D5499">
        <w:rPr>
          <w:rFonts w:ascii="Arial" w:hAnsi="Arial" w:cs="Arial"/>
        </w:rPr>
        <w:tab/>
      </w:r>
      <w:r w:rsidRPr="003D5499">
        <w:rPr>
          <w:rFonts w:ascii="Arial" w:hAnsi="Arial" w:cs="Arial"/>
        </w:rPr>
        <w:tab/>
      </w:r>
      <w:r w:rsidRPr="003D5499">
        <w:rPr>
          <w:rFonts w:ascii="Arial" w:hAnsi="Arial" w:cs="Arial"/>
        </w:rPr>
        <w:tab/>
        <w:t xml:space="preserve">    ……………………………………………………</w:t>
      </w:r>
    </w:p>
    <w:p w:rsidR="004070D5" w:rsidRPr="003D5499" w:rsidRDefault="004070D5" w:rsidP="004070D5">
      <w:pPr>
        <w:suppressAutoHyphens/>
        <w:rPr>
          <w:rFonts w:ascii="Arial" w:hAnsi="Arial" w:cs="Arial"/>
        </w:rPr>
      </w:pPr>
      <w:r w:rsidRPr="003D5499">
        <w:rPr>
          <w:rFonts w:ascii="Arial" w:hAnsi="Arial" w:cs="Arial"/>
        </w:rPr>
        <w:tab/>
      </w:r>
      <w:r w:rsidRPr="003D5499">
        <w:rPr>
          <w:rFonts w:ascii="Arial" w:hAnsi="Arial" w:cs="Arial"/>
        </w:rPr>
        <w:tab/>
      </w:r>
      <w:r w:rsidRPr="003D5499">
        <w:rPr>
          <w:rFonts w:ascii="Arial" w:hAnsi="Arial" w:cs="Arial"/>
        </w:rPr>
        <w:tab/>
      </w:r>
      <w:r w:rsidRPr="003D5499">
        <w:rPr>
          <w:rFonts w:ascii="Arial" w:hAnsi="Arial" w:cs="Arial"/>
        </w:rPr>
        <w:tab/>
      </w:r>
      <w:r w:rsidRPr="003D5499">
        <w:rPr>
          <w:rFonts w:ascii="Arial" w:hAnsi="Arial" w:cs="Arial"/>
        </w:rPr>
        <w:tab/>
      </w:r>
      <w:r w:rsidRPr="003D5499">
        <w:rPr>
          <w:rFonts w:ascii="Arial" w:hAnsi="Arial" w:cs="Arial"/>
        </w:rPr>
        <w:tab/>
      </w:r>
      <w:r w:rsidRPr="003D5499">
        <w:rPr>
          <w:rFonts w:ascii="Arial" w:hAnsi="Arial" w:cs="Arial"/>
        </w:rPr>
        <w:tab/>
      </w:r>
      <w:r w:rsidRPr="003D5499">
        <w:rPr>
          <w:rFonts w:ascii="Arial" w:hAnsi="Arial" w:cs="Arial"/>
          <w:sz w:val="20"/>
          <w:szCs w:val="20"/>
        </w:rPr>
        <w:t xml:space="preserve">             podpis Dyrektora Jednostki</w:t>
      </w:r>
    </w:p>
    <w:p w:rsidR="004070D5" w:rsidRPr="003D5499" w:rsidRDefault="004070D5" w:rsidP="004070D5">
      <w:pPr>
        <w:suppressAutoHyphens/>
        <w:ind w:left="0"/>
        <w:rPr>
          <w:rFonts w:ascii="Arial" w:hAnsi="Arial" w:cs="Arial"/>
        </w:rPr>
      </w:pPr>
      <w:r w:rsidRPr="003D5499">
        <w:rPr>
          <w:rFonts w:ascii="Arial" w:hAnsi="Arial" w:cs="Arial"/>
        </w:rPr>
        <w:tab/>
      </w:r>
      <w:r w:rsidRPr="003D5499">
        <w:rPr>
          <w:rFonts w:ascii="Arial" w:hAnsi="Arial" w:cs="Arial"/>
          <w:sz w:val="20"/>
          <w:szCs w:val="20"/>
        </w:rPr>
        <w:tab/>
      </w:r>
      <w:r w:rsidRPr="003D5499">
        <w:rPr>
          <w:rFonts w:ascii="Arial" w:hAnsi="Arial" w:cs="Arial"/>
          <w:sz w:val="20"/>
          <w:szCs w:val="20"/>
        </w:rPr>
        <w:tab/>
      </w:r>
    </w:p>
    <w:p w:rsidR="00051C42" w:rsidRPr="003D5499" w:rsidRDefault="003D5499" w:rsidP="004070D5">
      <w:pPr>
        <w:rPr>
          <w:rFonts w:ascii="Arial" w:hAnsi="Arial" w:cs="Arial"/>
        </w:rPr>
      </w:pPr>
    </w:p>
    <w:sectPr w:rsidR="00051C42" w:rsidRPr="003D5499" w:rsidSect="003A0CA6">
      <w:headerReference w:type="default" r:id="rId8"/>
      <w:footerReference w:type="default" r:id="rId9"/>
      <w:pgSz w:w="12240" w:h="15840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7A4" w:rsidRDefault="004070D5">
      <w:r>
        <w:separator/>
      </w:r>
    </w:p>
  </w:endnote>
  <w:endnote w:type="continuationSeparator" w:id="0">
    <w:p w:rsidR="00DD57A4" w:rsidRDefault="00407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8A0" w:rsidRDefault="00930213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5499"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7A4" w:rsidRDefault="004070D5">
      <w:r>
        <w:separator/>
      </w:r>
    </w:p>
  </w:footnote>
  <w:footnote w:type="continuationSeparator" w:id="0">
    <w:p w:rsidR="00DD57A4" w:rsidRDefault="00407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271" w:rsidRPr="005A7271" w:rsidRDefault="00930213" w:rsidP="005A7271">
    <w:pPr>
      <w:pStyle w:val="Nagwek"/>
      <w:jc w:val="right"/>
      <w:rPr>
        <w:rFonts w:ascii="Arial" w:hAnsi="Arial" w:cs="Arial"/>
        <w:i/>
        <w:sz w:val="20"/>
        <w:lang w:val="pl-PL"/>
      </w:rPr>
    </w:pPr>
    <w:r w:rsidRPr="005A7271">
      <w:rPr>
        <w:rFonts w:ascii="Arial" w:hAnsi="Arial" w:cs="Arial"/>
        <w:i/>
        <w:sz w:val="20"/>
        <w:lang w:val="pl-PL"/>
      </w:rPr>
      <w:t>Załącznik do zarządzenia wewnętrznego</w:t>
    </w:r>
  </w:p>
  <w:p w:rsidR="005A7271" w:rsidRPr="005A7271" w:rsidRDefault="00930213" w:rsidP="005A7271">
    <w:pPr>
      <w:pStyle w:val="Nagwek"/>
      <w:jc w:val="right"/>
      <w:rPr>
        <w:rFonts w:ascii="Arial" w:hAnsi="Arial" w:cs="Arial"/>
        <w:i/>
        <w:sz w:val="20"/>
        <w:lang w:val="pl-PL"/>
      </w:rPr>
    </w:pPr>
    <w:r w:rsidRPr="005A7271">
      <w:rPr>
        <w:rFonts w:ascii="Arial" w:hAnsi="Arial" w:cs="Arial"/>
        <w:i/>
        <w:sz w:val="20"/>
        <w:lang w:val="pl-PL"/>
      </w:rPr>
      <w:t>nr 40/2017 z dnia 27.07.2017r.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46A95"/>
    <w:multiLevelType w:val="hybridMultilevel"/>
    <w:tmpl w:val="67385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E5412"/>
    <w:multiLevelType w:val="hybridMultilevel"/>
    <w:tmpl w:val="F9D4F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56390"/>
    <w:multiLevelType w:val="hybridMultilevel"/>
    <w:tmpl w:val="9222D0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646D0"/>
    <w:multiLevelType w:val="hybridMultilevel"/>
    <w:tmpl w:val="FA44A5D8"/>
    <w:lvl w:ilvl="0" w:tplc="C0589288">
      <w:start w:val="1"/>
      <w:numFmt w:val="lowerLetter"/>
      <w:lvlText w:val="%1)"/>
      <w:lvlJc w:val="left"/>
      <w:pPr>
        <w:ind w:left="100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4C67BC9"/>
    <w:multiLevelType w:val="singleLevel"/>
    <w:tmpl w:val="DE7003F4"/>
    <w:lvl w:ilvl="0">
      <w:start w:val="1"/>
      <w:numFmt w:val="lowerLetter"/>
      <w:lvlText w:val="%1)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6">
    <w:nsid w:val="60916A7C"/>
    <w:multiLevelType w:val="hybridMultilevel"/>
    <w:tmpl w:val="C8389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057203"/>
    <w:multiLevelType w:val="hybridMultilevel"/>
    <w:tmpl w:val="4E9C1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0F5ADE"/>
    <w:multiLevelType w:val="hybridMultilevel"/>
    <w:tmpl w:val="7AF0E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8A3"/>
    <w:rsid w:val="003D5499"/>
    <w:rsid w:val="004070D5"/>
    <w:rsid w:val="00446346"/>
    <w:rsid w:val="005301DA"/>
    <w:rsid w:val="007418A3"/>
    <w:rsid w:val="008C6EE3"/>
    <w:rsid w:val="00930213"/>
    <w:rsid w:val="00983E83"/>
    <w:rsid w:val="00D051D2"/>
    <w:rsid w:val="00DD57A4"/>
    <w:rsid w:val="00EE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18A3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418A3"/>
    <w:pPr>
      <w:keepNext/>
      <w:spacing w:line="360" w:lineRule="auto"/>
      <w:ind w:firstLine="1"/>
      <w:outlineLvl w:val="2"/>
    </w:pPr>
    <w:rPr>
      <w:b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7418A3"/>
    <w:pPr>
      <w:keepNext/>
      <w:outlineLvl w:val="5"/>
    </w:pPr>
    <w:rPr>
      <w:b/>
      <w:bCs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418A3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7418A3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7418A3"/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418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418A3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418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7418A3"/>
    <w:pPr>
      <w:autoSpaceDE w:val="0"/>
      <w:autoSpaceDN w:val="0"/>
      <w:adjustRightInd w:val="0"/>
      <w:spacing w:after="0" w:line="240" w:lineRule="auto"/>
      <w:ind w:left="284"/>
      <w:jc w:val="both"/>
    </w:pPr>
    <w:rPr>
      <w:rFonts w:ascii="Arial Narrow" w:eastAsia="Times New Roman" w:hAnsi="Arial Narrow" w:cs="Arial Narrow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418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7418A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7418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7418A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8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ezodstpw">
    <w:name w:val="No Spacing"/>
    <w:uiPriority w:val="1"/>
    <w:qFormat/>
    <w:rsid w:val="007418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D54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18A3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418A3"/>
    <w:pPr>
      <w:keepNext/>
      <w:spacing w:line="360" w:lineRule="auto"/>
      <w:ind w:firstLine="1"/>
      <w:outlineLvl w:val="2"/>
    </w:pPr>
    <w:rPr>
      <w:b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7418A3"/>
    <w:pPr>
      <w:keepNext/>
      <w:outlineLvl w:val="5"/>
    </w:pPr>
    <w:rPr>
      <w:b/>
      <w:bCs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418A3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7418A3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7418A3"/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418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418A3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418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7418A3"/>
    <w:pPr>
      <w:autoSpaceDE w:val="0"/>
      <w:autoSpaceDN w:val="0"/>
      <w:adjustRightInd w:val="0"/>
      <w:spacing w:after="0" w:line="240" w:lineRule="auto"/>
      <w:ind w:left="284"/>
      <w:jc w:val="both"/>
    </w:pPr>
    <w:rPr>
      <w:rFonts w:ascii="Arial Narrow" w:eastAsia="Times New Roman" w:hAnsi="Arial Narrow" w:cs="Arial Narrow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418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7418A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7418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7418A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8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ezodstpw">
    <w:name w:val="No Spacing"/>
    <w:uiPriority w:val="1"/>
    <w:qFormat/>
    <w:rsid w:val="007418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D5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1790</Words>
  <Characters>10743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Monika Wojtas</cp:lastModifiedBy>
  <cp:revision>3</cp:revision>
  <dcterms:created xsi:type="dcterms:W3CDTF">2020-06-10T06:00:00Z</dcterms:created>
  <dcterms:modified xsi:type="dcterms:W3CDTF">2020-06-10T10:05:00Z</dcterms:modified>
</cp:coreProperties>
</file>