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74E" w:rsidRPr="006E7643" w:rsidRDefault="00D05A4E" w:rsidP="00AC574E">
      <w:pPr>
        <w:pStyle w:val="Podtytu"/>
        <w:jc w:val="right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sz w:val="20"/>
          <w:szCs w:val="20"/>
          <w:lang w:val="pl-PL"/>
        </w:rPr>
        <w:t>Kielce</w:t>
      </w:r>
      <w:r w:rsidR="00AC574E" w:rsidRPr="003E3F52">
        <w:rPr>
          <w:rFonts w:ascii="Cambria" w:hAnsi="Cambria"/>
          <w:sz w:val="20"/>
          <w:szCs w:val="20"/>
        </w:rPr>
        <w:t>, dnia</w:t>
      </w:r>
      <w:r w:rsidR="0089035B">
        <w:rPr>
          <w:rFonts w:ascii="Cambria" w:hAnsi="Cambria"/>
          <w:sz w:val="20"/>
          <w:szCs w:val="20"/>
        </w:rPr>
        <w:t xml:space="preserve"> </w:t>
      </w:r>
      <w:r w:rsidR="006E7643">
        <w:rPr>
          <w:rFonts w:ascii="Cambria" w:hAnsi="Cambria"/>
          <w:sz w:val="20"/>
          <w:szCs w:val="20"/>
        </w:rPr>
        <w:t>2020-03-2</w:t>
      </w:r>
      <w:r w:rsidR="006E7643">
        <w:rPr>
          <w:rFonts w:ascii="Cambria" w:hAnsi="Cambria"/>
          <w:sz w:val="20"/>
          <w:szCs w:val="20"/>
          <w:lang w:val="pl-PL"/>
        </w:rPr>
        <w:t>5</w:t>
      </w:r>
      <w:bookmarkStart w:id="0" w:name="_GoBack"/>
      <w:bookmarkEnd w:id="0"/>
    </w:p>
    <w:p w:rsidR="00AC574E" w:rsidRDefault="00353C8C" w:rsidP="00AC574E">
      <w:pPr>
        <w:spacing w:after="60"/>
        <w:jc w:val="center"/>
        <w:rPr>
          <w:rFonts w:ascii="Cambria" w:hAnsi="Cambria"/>
          <w:b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>INFORMACJA</w:t>
      </w:r>
    </w:p>
    <w:p w:rsidR="00353C8C" w:rsidRDefault="00353C8C" w:rsidP="00353C8C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Theme="majorHAnsi" w:eastAsia="Times New Roman" w:hAnsiTheme="majorHAnsi"/>
          <w:sz w:val="20"/>
          <w:szCs w:val="20"/>
        </w:rPr>
        <w:t>Dot. zł</w:t>
      </w:r>
      <w:r w:rsidR="000E6DFB">
        <w:rPr>
          <w:rFonts w:asciiTheme="majorHAnsi" w:eastAsia="Times New Roman" w:hAnsiTheme="majorHAnsi"/>
          <w:sz w:val="20"/>
          <w:szCs w:val="20"/>
        </w:rPr>
        <w:t>ożenia oferty w </w:t>
      </w:r>
      <w:r w:rsidR="00AC574E" w:rsidRPr="00D05A4E">
        <w:rPr>
          <w:rFonts w:asciiTheme="majorHAnsi" w:eastAsia="Times New Roman" w:hAnsiTheme="majorHAnsi"/>
          <w:sz w:val="20"/>
          <w:szCs w:val="20"/>
        </w:rPr>
        <w:t xml:space="preserve">prowadzonym rozpoznaniu na </w:t>
      </w:r>
      <w:r w:rsidR="00D05A4E" w:rsidRPr="00D05A4E">
        <w:rPr>
          <w:rFonts w:asciiTheme="majorHAnsi" w:hAnsiTheme="majorHAnsi"/>
          <w:b/>
          <w:sz w:val="20"/>
          <w:szCs w:val="20"/>
        </w:rPr>
        <w:t xml:space="preserve">Dostawę </w:t>
      </w:r>
      <w:r w:rsidR="00367E27">
        <w:rPr>
          <w:rFonts w:asciiTheme="majorHAnsi" w:hAnsiTheme="majorHAnsi"/>
          <w:b/>
          <w:sz w:val="20"/>
          <w:szCs w:val="20"/>
        </w:rPr>
        <w:t>urządzeń medycznych</w:t>
      </w:r>
      <w:r w:rsidR="004F475D">
        <w:rPr>
          <w:rFonts w:asciiTheme="majorHAnsi" w:hAnsiTheme="majorHAnsi"/>
          <w:b/>
          <w:sz w:val="20"/>
          <w:szCs w:val="20"/>
        </w:rPr>
        <w:t xml:space="preserve"> </w:t>
      </w:r>
      <w:r w:rsidR="00AC574E" w:rsidRPr="00D05A4E">
        <w:rPr>
          <w:rFonts w:asciiTheme="majorHAnsi" w:hAnsiTheme="majorHAnsi"/>
          <w:sz w:val="20"/>
          <w:szCs w:val="20"/>
        </w:rPr>
        <w:t xml:space="preserve">w celu realizacji projektu pn. </w:t>
      </w:r>
      <w:r w:rsidR="00AC574E" w:rsidRPr="00D05A4E">
        <w:rPr>
          <w:rFonts w:asciiTheme="majorHAnsi" w:hAnsiTheme="majorHAnsi" w:cs="Arial"/>
          <w:b/>
          <w:bCs/>
          <w:color w:val="000000"/>
          <w:sz w:val="20"/>
          <w:szCs w:val="20"/>
        </w:rPr>
        <w:t>„</w:t>
      </w:r>
      <w:r w:rsidR="00AC574E" w:rsidRPr="00D05A4E">
        <w:rPr>
          <w:rFonts w:asciiTheme="majorHAnsi" w:hAnsiTheme="majorHAnsi" w:cs="NimbusSanL-Regu"/>
          <w:b/>
          <w:sz w:val="20"/>
          <w:szCs w:val="20"/>
        </w:rPr>
        <w:t>Usługi społeczne dla rodziny</w:t>
      </w:r>
      <w:r w:rsidR="00AC574E" w:rsidRPr="00D05A4E"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  <w:t xml:space="preserve">” </w:t>
      </w:r>
      <w:r w:rsidR="00AC574E" w:rsidRPr="00D05A4E">
        <w:rPr>
          <w:rFonts w:asciiTheme="majorHAnsi" w:hAnsiTheme="majorHAnsi"/>
          <w:sz w:val="20"/>
          <w:szCs w:val="20"/>
        </w:rPr>
        <w:t>współfinansowanego ze środków Unii Europejskiej w ramach Europejskiego Funduszu</w:t>
      </w:r>
      <w:r w:rsidR="00AC574E" w:rsidRPr="009840B1">
        <w:rPr>
          <w:rFonts w:ascii="Cambria" w:hAnsi="Cambria"/>
          <w:sz w:val="20"/>
          <w:szCs w:val="20"/>
        </w:rPr>
        <w:t xml:space="preserve"> Społecznego</w:t>
      </w:r>
      <w:r w:rsidR="004F475D">
        <w:rPr>
          <w:rFonts w:ascii="Cambria" w:hAnsi="Cambria"/>
          <w:sz w:val="20"/>
          <w:szCs w:val="20"/>
        </w:rPr>
        <w:t xml:space="preserve"> </w:t>
      </w:r>
    </w:p>
    <w:p w:rsidR="00353C8C" w:rsidRDefault="00353C8C" w:rsidP="00353C8C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 odpowiada na zadane przez Wykonawców pytania:</w:t>
      </w:r>
    </w:p>
    <w:p w:rsidR="00353C8C" w:rsidRDefault="00353C8C" w:rsidP="00353C8C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</w:p>
    <w:p w:rsidR="00DE4F75" w:rsidRPr="00DE4F75" w:rsidRDefault="00DE4F75" w:rsidP="00DE4F7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E4F75">
        <w:rPr>
          <w:rFonts w:asciiTheme="majorHAnsi" w:hAnsiTheme="majorHAnsi"/>
          <w:b/>
          <w:sz w:val="20"/>
          <w:szCs w:val="20"/>
          <w:u w:val="single"/>
        </w:rPr>
        <w:t>Pytanie 1</w:t>
      </w:r>
    </w:p>
    <w:p w:rsidR="00DE4F75" w:rsidRPr="00DE4F75" w:rsidRDefault="00DE4F75" w:rsidP="00DE4F75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hAnsiTheme="majorHAnsi"/>
          <w:sz w:val="20"/>
          <w:szCs w:val="20"/>
        </w:rPr>
        <w:t>Czy Zamawiający dopuści, w związku z brakiem Ciśnieniomierza o parametrach podanych w specyfikacji; Ciśnieniomierz o następujących parametrach:</w:t>
      </w:r>
    </w:p>
    <w:p w:rsidR="00DE4F75" w:rsidRPr="00DE4F75" w:rsidRDefault="00DE4F75" w:rsidP="00DE4F75">
      <w:pPr>
        <w:ind w:left="360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Specyfikacja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Całkowicie automatyczny, prosty pomiar na ramieniu za pomocą jednego przycisku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Zaawansowana technologia pomiaru WMI ((</w:t>
      </w:r>
      <w:proofErr w:type="spellStart"/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Measuring</w:t>
      </w:r>
      <w:proofErr w:type="spellEnd"/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proofErr w:type="spellStart"/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While</w:t>
      </w:r>
      <w:proofErr w:type="spellEnd"/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 xml:space="preserve"> </w:t>
      </w:r>
      <w:proofErr w:type="spellStart"/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Inflanting</w:t>
      </w:r>
      <w:proofErr w:type="spellEnd"/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) – dokonuje pomiaru podczas pompowania mankietu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Unikalny algorytm DPDA (</w:t>
      </w:r>
      <w:proofErr w:type="spellStart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Double</w:t>
      </w:r>
      <w:proofErr w:type="spellEnd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proofErr w:type="spellStart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Pulse</w:t>
      </w:r>
      <w:proofErr w:type="spellEnd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proofErr w:type="spellStart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Detection</w:t>
      </w:r>
      <w:proofErr w:type="spellEnd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proofErr w:type="spellStart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Algorithm</w:t>
      </w:r>
      <w:proofErr w:type="spellEnd"/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) – algorytm podwójnej detekcji tętna, gwarantuje najdokładniejszy pomiar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Testowany klinicznie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Dokładność: ciśnienie +/- 3 mmHg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Dokładność: tętno +/- 5 %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Wykrywa objawy arytmii serca (IHB)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Wskaźnik klasyfikacji wyników ciśnienia wg WHO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Uniwersalny mankiet na ramię od 22 do 42 cm obwodu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Zakres pomiarowy ciśnienia: 0 - 299 mmHg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Zakres pomiarowy tętna: 40 - 199 uderzeń/minutę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Średnia wyników z trzech ostatnich pomiarów (AVG)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Bardzo duży, podświetlany niebieski wyświetlacz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Pamięć 2 x 250 ostatnich wyników z datą i godziną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Wymiary: 140mm x 130mm x 49,7mm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Zasilacz w zestawie</w:t>
      </w:r>
    </w:p>
    <w:p w:rsidR="00DE4F75" w:rsidRPr="00DE4F75" w:rsidRDefault="00DE4F75" w:rsidP="00DE4F75">
      <w:pPr>
        <w:numPr>
          <w:ilvl w:val="0"/>
          <w:numId w:val="34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Wyrób medyczny</w:t>
      </w:r>
    </w:p>
    <w:p w:rsidR="00DE4F75" w:rsidRPr="00DE4F75" w:rsidRDefault="00DE4F75" w:rsidP="00DE4F75">
      <w:p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bCs/>
          <w:sz w:val="20"/>
          <w:szCs w:val="20"/>
          <w:lang w:eastAsia="pl-PL"/>
        </w:rPr>
        <w:t>Skład zestawu</w:t>
      </w:r>
    </w:p>
    <w:p w:rsidR="00DE4F75" w:rsidRPr="00DE4F75" w:rsidRDefault="00DE4F75" w:rsidP="00DE4F75">
      <w:pPr>
        <w:numPr>
          <w:ilvl w:val="0"/>
          <w:numId w:val="35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Ciśnieniomierz</w:t>
      </w:r>
    </w:p>
    <w:p w:rsidR="00DE4F75" w:rsidRPr="00DE4F75" w:rsidRDefault="00DE4F75" w:rsidP="00DE4F75">
      <w:pPr>
        <w:numPr>
          <w:ilvl w:val="0"/>
          <w:numId w:val="35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Mankiet 22-42 cm</w:t>
      </w:r>
    </w:p>
    <w:p w:rsidR="00DE4F75" w:rsidRPr="00DE4F75" w:rsidRDefault="00DE4F75" w:rsidP="00DE4F75">
      <w:pPr>
        <w:numPr>
          <w:ilvl w:val="0"/>
          <w:numId w:val="35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Etui</w:t>
      </w:r>
    </w:p>
    <w:p w:rsidR="00DE4F75" w:rsidRPr="00DE4F75" w:rsidRDefault="00DE4F75" w:rsidP="00DE4F75">
      <w:pPr>
        <w:numPr>
          <w:ilvl w:val="0"/>
          <w:numId w:val="35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4 baterie "AAA"</w:t>
      </w:r>
    </w:p>
    <w:p w:rsidR="00DE4F75" w:rsidRPr="00DE4F75" w:rsidRDefault="00DE4F75" w:rsidP="00DE4F75">
      <w:pPr>
        <w:numPr>
          <w:ilvl w:val="0"/>
          <w:numId w:val="35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Zasilacz sieciowy</w:t>
      </w:r>
    </w:p>
    <w:p w:rsidR="00DE4F75" w:rsidRPr="00DE4F75" w:rsidRDefault="00DE4F75" w:rsidP="00DE4F75">
      <w:pPr>
        <w:numPr>
          <w:ilvl w:val="0"/>
          <w:numId w:val="35"/>
        </w:numPr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sz w:val="20"/>
          <w:szCs w:val="20"/>
          <w:lang w:eastAsia="pl-PL"/>
        </w:rPr>
        <w:t>Instrukcja obsługi w języku polskim</w:t>
      </w:r>
    </w:p>
    <w:p w:rsidR="00DE4F75" w:rsidRDefault="00DE4F75" w:rsidP="00DE4F7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E4F75" w:rsidRPr="00DE4F75" w:rsidRDefault="00DE4F75" w:rsidP="00DE4F75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>Odpowiedź</w:t>
      </w:r>
      <w:r w:rsidRPr="00DE4F75">
        <w:rPr>
          <w:rFonts w:asciiTheme="majorHAnsi" w:hAnsiTheme="majorHAnsi"/>
          <w:b/>
          <w:sz w:val="20"/>
          <w:szCs w:val="20"/>
          <w:u w:val="single"/>
        </w:rPr>
        <w:t xml:space="preserve"> 1</w:t>
      </w:r>
    </w:p>
    <w:p w:rsid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Zamawiający dopuszcza zaoferowany ciśnieniomierz.</w:t>
      </w:r>
    </w:p>
    <w:p w:rsidR="00DE4F75" w:rsidRDefault="00DE4F75" w:rsidP="00DE4F75">
      <w:pPr>
        <w:shd w:val="clear" w:color="auto" w:fill="FFFFFF"/>
        <w:rPr>
          <w:rFonts w:asciiTheme="majorHAnsi" w:hAnsiTheme="majorHAnsi"/>
          <w:b/>
          <w:sz w:val="20"/>
          <w:szCs w:val="20"/>
          <w:u w:val="single"/>
        </w:rPr>
      </w:pPr>
    </w:p>
    <w:p w:rsid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hAnsiTheme="majorHAnsi"/>
          <w:b/>
          <w:sz w:val="20"/>
          <w:szCs w:val="20"/>
          <w:u w:val="single"/>
        </w:rPr>
        <w:t xml:space="preserve">Pytanie </w:t>
      </w:r>
      <w:r>
        <w:rPr>
          <w:rFonts w:asciiTheme="majorHAnsi" w:hAnsiTheme="majorHAnsi"/>
          <w:b/>
          <w:sz w:val="20"/>
          <w:szCs w:val="20"/>
          <w:u w:val="single"/>
        </w:rPr>
        <w:t>2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Czy Zamawiający dopuści, związku z brakiem dostępności, rower o podanych parametrach: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Maksymalna waga użytkownika: 150 kg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Koło zamachowe: 14 kg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Magnetyczny system oporu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Wyświetlacz LCD:</w:t>
      </w:r>
    </w:p>
    <w:p w:rsidR="00DE4F75" w:rsidRPr="00DE4F75" w:rsidRDefault="00DE4F75" w:rsidP="00DE4F75">
      <w:pPr>
        <w:numPr>
          <w:ilvl w:val="0"/>
          <w:numId w:val="36"/>
        </w:num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 xml:space="preserve">Brak programów z wyjątkiem: THR, </w:t>
      </w:r>
      <w:proofErr w:type="spellStart"/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Recovery</w:t>
      </w:r>
      <w:proofErr w:type="spellEnd"/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 xml:space="preserve"> Test, 8 stopniowa manualna regulacja oporu</w:t>
      </w:r>
    </w:p>
    <w:p w:rsidR="00DE4F75" w:rsidRPr="00DE4F75" w:rsidRDefault="00DE4F75" w:rsidP="00DE4F75">
      <w:pPr>
        <w:numPr>
          <w:ilvl w:val="0"/>
          <w:numId w:val="36"/>
        </w:num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Prędkość/RPM, Czas, Kalorie, Dystans, Puls, Data, Zegar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 xml:space="preserve">Czujniki pomiaru pulsu na uchwytach 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Siodełko regulowane w pionie i poziomie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 xml:space="preserve">Wymiary: 115x54x153 cm 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Waga urządzenia: 53 kg</w:t>
      </w:r>
    </w:p>
    <w:p w:rsidR="00DE4F75" w:rsidRP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Inne: Nawiew, Powiększona konstrukcja i siodełko, Kółka transportowe; uchwyt na bidon</w:t>
      </w:r>
    </w:p>
    <w:p w:rsidR="00353C8C" w:rsidRDefault="00DE4F75" w:rsidP="00DE4F75">
      <w:pPr>
        <w:jc w:val="both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Gwarancja 24 miesiące</w:t>
      </w:r>
    </w:p>
    <w:p w:rsidR="00DE4F75" w:rsidRDefault="00DE4F75" w:rsidP="00DE4F75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E4F75" w:rsidRPr="00DE4F75" w:rsidRDefault="00DE4F75" w:rsidP="00DE4F75">
      <w:pPr>
        <w:jc w:val="both"/>
        <w:rPr>
          <w:rFonts w:asciiTheme="majorHAnsi" w:eastAsia="Times New Roman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Odpowiedź</w:t>
      </w:r>
      <w:r w:rsidRPr="00DE4F75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2</w:t>
      </w:r>
    </w:p>
    <w:p w:rsidR="00353C8C" w:rsidRDefault="00DE4F75" w:rsidP="00DE4F75">
      <w:pPr>
        <w:spacing w:after="60"/>
        <w:jc w:val="both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Zamawiający</w:t>
      </w:r>
      <w:r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 xml:space="preserve"> nie dopuszcza ww. roweru.</w:t>
      </w:r>
    </w:p>
    <w:p w:rsidR="00DE4F75" w:rsidRDefault="00DE4F75" w:rsidP="00DE4F75">
      <w:pPr>
        <w:shd w:val="clear" w:color="auto" w:fill="FFFFFF"/>
        <w:rPr>
          <w:rFonts w:asciiTheme="majorHAnsi" w:hAnsiTheme="majorHAnsi"/>
          <w:b/>
          <w:sz w:val="20"/>
          <w:szCs w:val="20"/>
          <w:u w:val="single"/>
        </w:rPr>
      </w:pPr>
    </w:p>
    <w:p w:rsidR="00DE4F75" w:rsidRDefault="00DE4F75" w:rsidP="00DE4F75">
      <w:pPr>
        <w:shd w:val="clear" w:color="auto" w:fill="FFFFFF"/>
        <w:rPr>
          <w:rFonts w:asciiTheme="majorHAnsi" w:eastAsia="Times New Roman" w:hAnsiTheme="majorHAnsi"/>
          <w:color w:val="0D0D0D"/>
          <w:sz w:val="20"/>
          <w:szCs w:val="20"/>
          <w:lang w:eastAsia="pl-PL"/>
        </w:rPr>
      </w:pPr>
      <w:r w:rsidRPr="00DE4F75">
        <w:rPr>
          <w:rFonts w:asciiTheme="majorHAnsi" w:hAnsiTheme="majorHAnsi"/>
          <w:b/>
          <w:sz w:val="20"/>
          <w:szCs w:val="20"/>
          <w:u w:val="single"/>
        </w:rPr>
        <w:t xml:space="preserve">Pytanie </w:t>
      </w:r>
      <w:r>
        <w:rPr>
          <w:rFonts w:asciiTheme="majorHAnsi" w:hAnsiTheme="majorHAnsi"/>
          <w:b/>
          <w:sz w:val="20"/>
          <w:szCs w:val="20"/>
          <w:u w:val="single"/>
        </w:rPr>
        <w:t>3</w:t>
      </w:r>
    </w:p>
    <w:p w:rsidR="00DE4F75" w:rsidRPr="00DE4F75" w:rsidRDefault="00DE4F75" w:rsidP="008812F6">
      <w:pPr>
        <w:jc w:val="both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 xml:space="preserve">Czy Zamawiający w pozycji 8. dopuści Rower Treningowy Magnetyczny </w:t>
      </w:r>
      <w:proofErr w:type="spellStart"/>
      <w:r w:rsidRPr="00DE4F75">
        <w:rPr>
          <w:rFonts w:asciiTheme="majorHAnsi" w:hAnsiTheme="majorHAnsi"/>
          <w:sz w:val="20"/>
          <w:szCs w:val="20"/>
        </w:rPr>
        <w:t>i.TFB</w:t>
      </w:r>
      <w:proofErr w:type="spellEnd"/>
      <w:r w:rsidRPr="00DE4F75">
        <w:rPr>
          <w:rFonts w:asciiTheme="majorHAnsi" w:hAnsiTheme="majorHAnsi"/>
          <w:sz w:val="20"/>
          <w:szCs w:val="20"/>
        </w:rPr>
        <w:t xml:space="preserve"> Bluetooth H862I BH Fitness, o następujących parametrach:</w:t>
      </w:r>
    </w:p>
    <w:p w:rsidR="00DE4F75" w:rsidRPr="00DE4F75" w:rsidRDefault="00DE4F75" w:rsidP="008812F6">
      <w:pPr>
        <w:jc w:val="both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Technologie:</w:t>
      </w:r>
    </w:p>
    <w:p w:rsidR="00DE4F75" w:rsidRPr="00DE4F75" w:rsidRDefault="00DE4F75" w:rsidP="008812F6">
      <w:pPr>
        <w:jc w:val="both"/>
        <w:rPr>
          <w:rFonts w:asciiTheme="majorHAnsi" w:hAnsiTheme="majorHAnsi"/>
          <w:sz w:val="20"/>
          <w:szCs w:val="20"/>
        </w:rPr>
      </w:pPr>
      <w:proofErr w:type="spellStart"/>
      <w:r w:rsidRPr="00DE4F75">
        <w:rPr>
          <w:rFonts w:asciiTheme="majorHAnsi" w:hAnsiTheme="majorHAnsi"/>
          <w:sz w:val="20"/>
          <w:szCs w:val="20"/>
        </w:rPr>
        <w:t>i.Concept</w:t>
      </w:r>
      <w:proofErr w:type="spellEnd"/>
      <w:r w:rsidRPr="00DE4F75">
        <w:rPr>
          <w:rFonts w:asciiTheme="majorHAnsi" w:hAnsiTheme="majorHAnsi"/>
          <w:sz w:val="20"/>
          <w:szCs w:val="20"/>
        </w:rPr>
        <w:t xml:space="preserve"> to technologia, dzięki której urządzenie współpracuje z urządzeniami mobilnymi. Pozwala połączyć się bezprzewodowo za pomocą Bluetooth® ze smartfonem lub tabletem i korzystać z wielu aplikacji treningowych.</w:t>
      </w:r>
    </w:p>
    <w:p w:rsidR="00DE4F75" w:rsidRPr="00DE4F75" w:rsidRDefault="00DE4F75" w:rsidP="008812F6">
      <w:pPr>
        <w:jc w:val="both"/>
        <w:rPr>
          <w:rFonts w:asciiTheme="majorHAnsi" w:hAnsiTheme="majorHAnsi"/>
          <w:sz w:val="20"/>
          <w:szCs w:val="20"/>
        </w:rPr>
      </w:pPr>
      <w:proofErr w:type="spellStart"/>
      <w:r w:rsidRPr="00DE4F75">
        <w:rPr>
          <w:rFonts w:asciiTheme="majorHAnsi" w:hAnsiTheme="majorHAnsi"/>
          <w:sz w:val="20"/>
          <w:szCs w:val="20"/>
        </w:rPr>
        <w:t>Random</w:t>
      </w:r>
      <w:proofErr w:type="spellEnd"/>
      <w:r w:rsidRPr="00DE4F75">
        <w:rPr>
          <w:rFonts w:asciiTheme="majorHAnsi" w:hAnsiTheme="majorHAnsi"/>
          <w:sz w:val="20"/>
          <w:szCs w:val="20"/>
        </w:rPr>
        <w:t xml:space="preserve"> to funkcja, która losowo wybiera parametry treningu i tworzy na ich podstawie program.</w:t>
      </w:r>
    </w:p>
    <w:p w:rsidR="00DE4F75" w:rsidRPr="00DE4F75" w:rsidRDefault="00DE4F75" w:rsidP="008812F6">
      <w:pPr>
        <w:jc w:val="both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HRC (</w:t>
      </w:r>
      <w:proofErr w:type="spellStart"/>
      <w:r w:rsidRPr="00DE4F75">
        <w:rPr>
          <w:rFonts w:asciiTheme="majorHAnsi" w:hAnsiTheme="majorHAnsi"/>
          <w:sz w:val="20"/>
          <w:szCs w:val="20"/>
        </w:rPr>
        <w:t>Heart</w:t>
      </w:r>
      <w:proofErr w:type="spellEnd"/>
      <w:r w:rsidRPr="00DE4F75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E4F75">
        <w:rPr>
          <w:rFonts w:asciiTheme="majorHAnsi" w:hAnsiTheme="majorHAnsi"/>
          <w:sz w:val="20"/>
          <w:szCs w:val="20"/>
        </w:rPr>
        <w:t>Rate</w:t>
      </w:r>
      <w:proofErr w:type="spellEnd"/>
      <w:r w:rsidRPr="00DE4F75">
        <w:rPr>
          <w:rFonts w:asciiTheme="majorHAnsi" w:hAnsiTheme="majorHAnsi"/>
          <w:sz w:val="20"/>
          <w:szCs w:val="20"/>
        </w:rPr>
        <w:t xml:space="preserve"> Control) to program komputera sterowany pulsem. Urządzenie automatycznie dopasowuje opór, tak by tętno osoby ćwiczącej było utrzymane na stałym, z góry określonym poziomie.</w:t>
      </w:r>
    </w:p>
    <w:p w:rsidR="00DE4F75" w:rsidRPr="00DE4F75" w:rsidRDefault="00DE4F75" w:rsidP="008812F6">
      <w:pPr>
        <w:jc w:val="both"/>
        <w:rPr>
          <w:rFonts w:asciiTheme="majorHAnsi" w:hAnsiTheme="majorHAnsi"/>
          <w:sz w:val="20"/>
          <w:szCs w:val="20"/>
        </w:rPr>
      </w:pPr>
      <w:proofErr w:type="spellStart"/>
      <w:r w:rsidRPr="00DE4F75">
        <w:rPr>
          <w:rFonts w:asciiTheme="majorHAnsi" w:hAnsiTheme="majorHAnsi"/>
          <w:sz w:val="20"/>
          <w:szCs w:val="20"/>
        </w:rPr>
        <w:t>Recovery</w:t>
      </w:r>
      <w:proofErr w:type="spellEnd"/>
      <w:r w:rsidRPr="00DE4F75">
        <w:rPr>
          <w:rFonts w:asciiTheme="majorHAnsi" w:hAnsiTheme="majorHAnsi"/>
          <w:sz w:val="20"/>
          <w:szCs w:val="20"/>
        </w:rPr>
        <w:t xml:space="preserve"> Test - funkcja umożliwiająca sprawdzenie wydolności oraz stopnia wytrenowania ćwiczącego na podstawie analizy spadku tętna po zakończeniu treningu.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Dane: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Wymiary:</w:t>
      </w:r>
      <w:r w:rsidRPr="00DE4F75">
        <w:rPr>
          <w:rFonts w:asciiTheme="majorHAnsi" w:hAnsiTheme="majorHAnsi"/>
          <w:sz w:val="20"/>
          <w:szCs w:val="20"/>
        </w:rPr>
        <w:tab/>
        <w:t>130x62x156 cm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Waga:</w:t>
      </w:r>
      <w:r w:rsidRPr="00DE4F75">
        <w:rPr>
          <w:rFonts w:asciiTheme="majorHAnsi" w:hAnsiTheme="majorHAnsi"/>
          <w:sz w:val="20"/>
          <w:szCs w:val="20"/>
        </w:rPr>
        <w:tab/>
        <w:t>53 kg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Maksymalna waga użytkownika:</w:t>
      </w:r>
      <w:r w:rsidRPr="00DE4F75">
        <w:rPr>
          <w:rFonts w:asciiTheme="majorHAnsi" w:hAnsiTheme="majorHAnsi"/>
          <w:sz w:val="20"/>
          <w:szCs w:val="20"/>
        </w:rPr>
        <w:tab/>
        <w:t>130 kg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System oporu:</w:t>
      </w:r>
      <w:r w:rsidRPr="00DE4F75">
        <w:rPr>
          <w:rFonts w:asciiTheme="majorHAnsi" w:hAnsiTheme="majorHAnsi"/>
          <w:sz w:val="20"/>
          <w:szCs w:val="20"/>
        </w:rPr>
        <w:tab/>
        <w:t>magnetyczny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Regulacja oporu:</w:t>
      </w:r>
      <w:r w:rsidRPr="00DE4F75">
        <w:rPr>
          <w:rFonts w:asciiTheme="majorHAnsi" w:hAnsiTheme="majorHAnsi"/>
          <w:sz w:val="20"/>
          <w:szCs w:val="20"/>
        </w:rPr>
        <w:tab/>
        <w:t>elektroniczna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Zakres oporu:</w:t>
      </w:r>
      <w:r w:rsidRPr="00DE4F75">
        <w:rPr>
          <w:rFonts w:asciiTheme="majorHAnsi" w:hAnsiTheme="majorHAnsi"/>
          <w:sz w:val="20"/>
          <w:szCs w:val="20"/>
        </w:rPr>
        <w:tab/>
        <w:t>24 poziomy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Waga koła zamachowego:</w:t>
      </w:r>
      <w:r w:rsidRPr="00DE4F75">
        <w:rPr>
          <w:rFonts w:asciiTheme="majorHAnsi" w:hAnsiTheme="majorHAnsi"/>
          <w:sz w:val="20"/>
          <w:szCs w:val="20"/>
        </w:rPr>
        <w:tab/>
        <w:t>14 kg w systemie inercyjnym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Regulacja siedziska:</w:t>
      </w:r>
      <w:r w:rsidRPr="00DE4F75">
        <w:rPr>
          <w:rFonts w:asciiTheme="majorHAnsi" w:hAnsiTheme="majorHAnsi"/>
          <w:sz w:val="20"/>
          <w:szCs w:val="20"/>
        </w:rPr>
        <w:tab/>
        <w:t>w pionie i w poziomie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Puls:</w:t>
      </w:r>
      <w:r w:rsidRPr="00DE4F75">
        <w:rPr>
          <w:rFonts w:asciiTheme="majorHAnsi" w:hAnsiTheme="majorHAnsi"/>
          <w:sz w:val="20"/>
          <w:szCs w:val="20"/>
        </w:rPr>
        <w:tab/>
        <w:t>czujniki do pomiaru pulsu na uchwytach,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za pomocą Bluetooth®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Wyświetlacz:</w:t>
      </w:r>
      <w:r w:rsidRPr="00DE4F75">
        <w:rPr>
          <w:rFonts w:asciiTheme="majorHAnsi" w:hAnsiTheme="majorHAnsi"/>
          <w:sz w:val="20"/>
          <w:szCs w:val="20"/>
        </w:rPr>
        <w:tab/>
        <w:t>LCD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Komputer:</w:t>
      </w:r>
      <w:r w:rsidRPr="00DE4F75">
        <w:rPr>
          <w:rFonts w:asciiTheme="majorHAnsi" w:hAnsiTheme="majorHAnsi"/>
          <w:sz w:val="20"/>
          <w:szCs w:val="20"/>
        </w:rPr>
        <w:tab/>
      </w:r>
      <w:proofErr w:type="spellStart"/>
      <w:r w:rsidRPr="00DE4F75">
        <w:rPr>
          <w:rFonts w:asciiTheme="majorHAnsi" w:hAnsiTheme="majorHAnsi"/>
          <w:sz w:val="20"/>
          <w:szCs w:val="20"/>
        </w:rPr>
        <w:t>i.Concept</w:t>
      </w:r>
      <w:proofErr w:type="spellEnd"/>
      <w:r w:rsidRPr="00DE4F75">
        <w:rPr>
          <w:rFonts w:asciiTheme="majorHAnsi" w:hAnsiTheme="majorHAnsi"/>
          <w:sz w:val="20"/>
          <w:szCs w:val="20"/>
        </w:rPr>
        <w:t>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czas,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dystans,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prędkość,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puls,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kalorie,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12 programów treningowych,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5 programów użytkownika,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Fitness Test,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4 programy HRC,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DE4F75">
        <w:rPr>
          <w:rFonts w:asciiTheme="majorHAnsi" w:hAnsiTheme="majorHAnsi"/>
          <w:sz w:val="20"/>
          <w:szCs w:val="20"/>
        </w:rPr>
        <w:t>Recovery</w:t>
      </w:r>
      <w:proofErr w:type="spellEnd"/>
      <w:r w:rsidRPr="00DE4F75">
        <w:rPr>
          <w:rFonts w:asciiTheme="majorHAnsi" w:hAnsiTheme="majorHAnsi"/>
          <w:sz w:val="20"/>
          <w:szCs w:val="20"/>
        </w:rPr>
        <w:t>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proofErr w:type="spellStart"/>
      <w:r w:rsidRPr="00DE4F75">
        <w:rPr>
          <w:rFonts w:asciiTheme="majorHAnsi" w:hAnsiTheme="majorHAnsi"/>
          <w:sz w:val="20"/>
          <w:szCs w:val="20"/>
        </w:rPr>
        <w:t>Random</w:t>
      </w:r>
      <w:proofErr w:type="spellEnd"/>
      <w:r w:rsidRPr="00DE4F75">
        <w:rPr>
          <w:rFonts w:asciiTheme="majorHAnsi" w:hAnsiTheme="majorHAnsi"/>
          <w:sz w:val="20"/>
          <w:szCs w:val="20"/>
        </w:rPr>
        <w:t>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półka na smartfon/tablet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Inne:</w:t>
      </w:r>
      <w:r w:rsidRPr="00DE4F75">
        <w:rPr>
          <w:rFonts w:asciiTheme="majorHAnsi" w:hAnsiTheme="majorHAnsi"/>
          <w:sz w:val="20"/>
          <w:szCs w:val="20"/>
        </w:rPr>
        <w:tab/>
        <w:t>otwarta rama,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siodełko XXL,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uchwyt na bidon,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kółka transportowe,</w:t>
      </w:r>
    </w:p>
    <w:p w:rsidR="00DE4F75" w:rsidRPr="00DE4F75" w:rsidRDefault="00DE4F75" w:rsidP="00DE4F75">
      <w:pPr>
        <w:ind w:left="360"/>
        <w:rPr>
          <w:rFonts w:asciiTheme="majorHAnsi" w:hAnsiTheme="majorHAnsi"/>
          <w:sz w:val="20"/>
          <w:szCs w:val="20"/>
        </w:rPr>
      </w:pPr>
      <w:r w:rsidRPr="00DE4F75">
        <w:rPr>
          <w:rFonts w:asciiTheme="majorHAnsi" w:hAnsiTheme="majorHAnsi"/>
          <w:sz w:val="20"/>
          <w:szCs w:val="20"/>
        </w:rPr>
        <w:t>samopoziomujące pedały z paskami</w:t>
      </w:r>
    </w:p>
    <w:p w:rsidR="008812F6" w:rsidRDefault="008812F6" w:rsidP="00DE4F75">
      <w:pPr>
        <w:spacing w:after="60"/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353C8C" w:rsidRDefault="00DE4F75" w:rsidP="00DE4F7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u w:val="single"/>
        </w:rPr>
        <w:t>Odpowiedź</w:t>
      </w:r>
      <w:r w:rsidRPr="00DE4F75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3</w:t>
      </w:r>
    </w:p>
    <w:p w:rsidR="00353C8C" w:rsidRDefault="00DE4F75" w:rsidP="00DE4F75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Theme="majorHAnsi" w:eastAsia="Times New Roman" w:hAnsiTheme="majorHAnsi"/>
          <w:color w:val="0D0D0D"/>
          <w:sz w:val="20"/>
          <w:szCs w:val="20"/>
          <w:lang w:eastAsia="pl-PL"/>
        </w:rPr>
        <w:t>Zamawiający nie dopuszcza ww. roweru</w:t>
      </w:r>
    </w:p>
    <w:p w:rsidR="00FF7782" w:rsidRDefault="00FF7782" w:rsidP="00FF7782">
      <w:pPr>
        <w:ind w:left="5812"/>
        <w:rPr>
          <w:rFonts w:asciiTheme="majorHAnsi" w:hAnsiTheme="majorHAnsi" w:cs="Times New Roman"/>
          <w:sz w:val="18"/>
          <w:szCs w:val="18"/>
          <w:lang w:eastAsia="pl-PL"/>
        </w:rPr>
      </w:pP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b/>
          <w:sz w:val="18"/>
          <w:szCs w:val="18"/>
        </w:rPr>
      </w:pPr>
      <w:r w:rsidRPr="005A40A5">
        <w:rPr>
          <w:rFonts w:ascii="Cambria" w:hAnsi="Cambria" w:cs="Calibri"/>
          <w:b/>
          <w:sz w:val="18"/>
          <w:szCs w:val="18"/>
        </w:rPr>
        <w:t>Elżbieta Florek</w:t>
      </w:r>
    </w:p>
    <w:p w:rsidR="005A40A5" w:rsidRPr="005A40A5" w:rsidRDefault="005A40A5" w:rsidP="005A40A5">
      <w:pPr>
        <w:spacing w:after="60"/>
        <w:ind w:left="5245"/>
        <w:jc w:val="center"/>
        <w:rPr>
          <w:rFonts w:ascii="Cambria" w:hAnsi="Cambria" w:cs="Calibri"/>
          <w:sz w:val="18"/>
          <w:szCs w:val="18"/>
        </w:rPr>
      </w:pPr>
    </w:p>
    <w:p w:rsidR="00FF7782" w:rsidRPr="005A40A5" w:rsidRDefault="005A40A5" w:rsidP="005A40A5">
      <w:pPr>
        <w:ind w:left="5245"/>
        <w:jc w:val="center"/>
        <w:rPr>
          <w:rFonts w:asciiTheme="majorHAnsi" w:hAnsiTheme="majorHAnsi" w:cs="Times New Roman"/>
          <w:b/>
          <w:color w:val="1F497D"/>
          <w:sz w:val="18"/>
          <w:szCs w:val="18"/>
          <w:lang w:eastAsia="pl-PL"/>
        </w:rPr>
      </w:pPr>
      <w:r w:rsidRPr="005A40A5">
        <w:rPr>
          <w:rFonts w:ascii="Cambria" w:hAnsi="Cambria" w:cs="Calibri"/>
          <w:sz w:val="18"/>
          <w:szCs w:val="18"/>
        </w:rPr>
        <w:t>Gł. specjalista ds. zamówień publicznych i kontraktowania wydatków</w:t>
      </w:r>
    </w:p>
    <w:p w:rsidR="00AC574E" w:rsidRPr="003E3F52" w:rsidRDefault="00AC574E" w:rsidP="00AC574E">
      <w:pPr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</w:p>
    <w:sectPr w:rsidR="00AC574E" w:rsidRPr="003E3F52" w:rsidSect="00765507">
      <w:headerReference w:type="default" r:id="rId9"/>
      <w:footerReference w:type="default" r:id="rId10"/>
      <w:pgSz w:w="11906" w:h="16838" w:code="9"/>
      <w:pgMar w:top="1383" w:right="1134" w:bottom="1418" w:left="1134" w:header="284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B88" w:rsidRDefault="00A63B88" w:rsidP="0063076E">
      <w:r>
        <w:separator/>
      </w:r>
    </w:p>
  </w:endnote>
  <w:endnote w:type="continuationSeparator" w:id="0">
    <w:p w:rsidR="00A63B88" w:rsidRDefault="00A63B8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B" w:rsidRDefault="00765507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C0FB543" wp14:editId="31A9C46D">
          <wp:extent cx="6120000" cy="70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 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0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B88" w:rsidRDefault="00A63B88" w:rsidP="0063076E">
      <w:r>
        <w:separator/>
      </w:r>
    </w:p>
  </w:footnote>
  <w:footnote w:type="continuationSeparator" w:id="0">
    <w:p w:rsidR="00A63B88" w:rsidRDefault="00A63B8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83D" w:rsidRDefault="008364B8" w:rsidP="003C0B9F">
    <w:pPr>
      <w:pStyle w:val="Nagwek"/>
    </w:pPr>
    <w:r>
      <w:rPr>
        <w:noProof/>
        <w:lang w:eastAsia="pl-PL"/>
      </w:rPr>
      <w:drawing>
        <wp:inline distT="0" distB="0" distL="0" distR="0" wp14:anchorId="18AF6EFB" wp14:editId="1D414563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6860500"/>
    <w:multiLevelType w:val="hybridMultilevel"/>
    <w:tmpl w:val="BCA0C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91EF0"/>
    <w:multiLevelType w:val="multilevel"/>
    <w:tmpl w:val="1F76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836743"/>
    <w:multiLevelType w:val="hybridMultilevel"/>
    <w:tmpl w:val="68D05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15C94"/>
    <w:multiLevelType w:val="multilevel"/>
    <w:tmpl w:val="B244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5939FA"/>
    <w:multiLevelType w:val="multilevel"/>
    <w:tmpl w:val="BE7E5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25C40958"/>
    <w:multiLevelType w:val="hybridMultilevel"/>
    <w:tmpl w:val="F93E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28BE41A7"/>
    <w:multiLevelType w:val="hybridMultilevel"/>
    <w:tmpl w:val="186A1D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AA23078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ascii="Cambria" w:hAnsi="Cambria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4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821F85"/>
    <w:multiLevelType w:val="multilevel"/>
    <w:tmpl w:val="F2D4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55275"/>
    <w:multiLevelType w:val="multilevel"/>
    <w:tmpl w:val="50787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E975B0F"/>
    <w:multiLevelType w:val="hybridMultilevel"/>
    <w:tmpl w:val="12D83EC4"/>
    <w:lvl w:ilvl="0" w:tplc="39E6A3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4061F99"/>
    <w:multiLevelType w:val="hybridMultilevel"/>
    <w:tmpl w:val="DCE61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7A10EDB"/>
    <w:multiLevelType w:val="hybridMultilevel"/>
    <w:tmpl w:val="8B9EA992"/>
    <w:lvl w:ilvl="0" w:tplc="2AA0C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47A1A"/>
    <w:multiLevelType w:val="hybridMultilevel"/>
    <w:tmpl w:val="06D21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5C6433"/>
    <w:multiLevelType w:val="multilevel"/>
    <w:tmpl w:val="AC3E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125B72"/>
    <w:multiLevelType w:val="hybridMultilevel"/>
    <w:tmpl w:val="EF80A0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226FC"/>
    <w:multiLevelType w:val="hybridMultilevel"/>
    <w:tmpl w:val="78086140"/>
    <w:lvl w:ilvl="0" w:tplc="9830D8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177261"/>
    <w:multiLevelType w:val="multilevel"/>
    <w:tmpl w:val="784A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10">
    <w:abstractNumId w:val="18"/>
  </w:num>
  <w:num w:numId="11">
    <w:abstractNumId w:val="13"/>
  </w:num>
  <w:num w:numId="12">
    <w:abstractNumId w:val="31"/>
  </w:num>
  <w:num w:numId="13">
    <w:abstractNumId w:val="10"/>
  </w:num>
  <w:num w:numId="14">
    <w:abstractNumId w:val="12"/>
  </w:num>
  <w:num w:numId="15">
    <w:abstractNumId w:val="17"/>
  </w:num>
  <w:num w:numId="16">
    <w:abstractNumId w:val="36"/>
  </w:num>
  <w:num w:numId="17">
    <w:abstractNumId w:val="1"/>
  </w:num>
  <w:num w:numId="18">
    <w:abstractNumId w:val="24"/>
  </w:num>
  <w:num w:numId="19">
    <w:abstractNumId w:val="26"/>
  </w:num>
  <w:num w:numId="20">
    <w:abstractNumId w:val="25"/>
  </w:num>
  <w:num w:numId="21">
    <w:abstractNumId w:val="32"/>
  </w:num>
  <w:num w:numId="22">
    <w:abstractNumId w:val="2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23"/>
  </w:num>
  <w:num w:numId="27">
    <w:abstractNumId w:val="15"/>
  </w:num>
  <w:num w:numId="28">
    <w:abstractNumId w:val="28"/>
  </w:num>
  <w:num w:numId="29">
    <w:abstractNumId w:val="29"/>
  </w:num>
  <w:num w:numId="30">
    <w:abstractNumId w:val="6"/>
  </w:num>
  <w:num w:numId="31">
    <w:abstractNumId w:val="3"/>
  </w:num>
  <w:num w:numId="32">
    <w:abstractNumId w:val="35"/>
  </w:num>
  <w:num w:numId="33">
    <w:abstractNumId w:val="2"/>
  </w:num>
  <w:num w:numId="34">
    <w:abstractNumId w:val="5"/>
  </w:num>
  <w:num w:numId="35">
    <w:abstractNumId w:val="16"/>
  </w:num>
  <w:num w:numId="3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50377"/>
    <w:rsid w:val="00063A7A"/>
    <w:rsid w:val="00075D28"/>
    <w:rsid w:val="000765A3"/>
    <w:rsid w:val="00092723"/>
    <w:rsid w:val="0009398D"/>
    <w:rsid w:val="00096167"/>
    <w:rsid w:val="000C4C13"/>
    <w:rsid w:val="000E6DFB"/>
    <w:rsid w:val="00136896"/>
    <w:rsid w:val="001379B4"/>
    <w:rsid w:val="00140E19"/>
    <w:rsid w:val="00154D6D"/>
    <w:rsid w:val="001553AC"/>
    <w:rsid w:val="00160BC6"/>
    <w:rsid w:val="0016753F"/>
    <w:rsid w:val="00173F56"/>
    <w:rsid w:val="001832DD"/>
    <w:rsid w:val="00197972"/>
    <w:rsid w:val="001A2AB1"/>
    <w:rsid w:val="001F5781"/>
    <w:rsid w:val="00211551"/>
    <w:rsid w:val="00211AF2"/>
    <w:rsid w:val="00212E81"/>
    <w:rsid w:val="00224753"/>
    <w:rsid w:val="00226501"/>
    <w:rsid w:val="002336CF"/>
    <w:rsid w:val="0024508B"/>
    <w:rsid w:val="00255DEC"/>
    <w:rsid w:val="002660CA"/>
    <w:rsid w:val="00272669"/>
    <w:rsid w:val="002D1E20"/>
    <w:rsid w:val="00326828"/>
    <w:rsid w:val="00341849"/>
    <w:rsid w:val="00353C8C"/>
    <w:rsid w:val="00354C95"/>
    <w:rsid w:val="00367E27"/>
    <w:rsid w:val="00374713"/>
    <w:rsid w:val="003C0B9F"/>
    <w:rsid w:val="003C3EB9"/>
    <w:rsid w:val="00411D2F"/>
    <w:rsid w:val="0042571F"/>
    <w:rsid w:val="00426B21"/>
    <w:rsid w:val="00430F27"/>
    <w:rsid w:val="004428E7"/>
    <w:rsid w:val="00445599"/>
    <w:rsid w:val="004E12D5"/>
    <w:rsid w:val="004E4C4A"/>
    <w:rsid w:val="004F475D"/>
    <w:rsid w:val="00550D83"/>
    <w:rsid w:val="00561579"/>
    <w:rsid w:val="005777CE"/>
    <w:rsid w:val="00582F9B"/>
    <w:rsid w:val="005A40A5"/>
    <w:rsid w:val="005B383D"/>
    <w:rsid w:val="005D4042"/>
    <w:rsid w:val="005E0591"/>
    <w:rsid w:val="005E4B2D"/>
    <w:rsid w:val="005F4895"/>
    <w:rsid w:val="0063076E"/>
    <w:rsid w:val="0063536A"/>
    <w:rsid w:val="00640EA8"/>
    <w:rsid w:val="0064283F"/>
    <w:rsid w:val="0065059D"/>
    <w:rsid w:val="0065241A"/>
    <w:rsid w:val="00656365"/>
    <w:rsid w:val="00680582"/>
    <w:rsid w:val="006A68F6"/>
    <w:rsid w:val="006C5874"/>
    <w:rsid w:val="006D03B7"/>
    <w:rsid w:val="006E2B09"/>
    <w:rsid w:val="006E7643"/>
    <w:rsid w:val="007146E1"/>
    <w:rsid w:val="00765507"/>
    <w:rsid w:val="007706A3"/>
    <w:rsid w:val="00777389"/>
    <w:rsid w:val="00792FCB"/>
    <w:rsid w:val="007B35DA"/>
    <w:rsid w:val="007C7FA4"/>
    <w:rsid w:val="007F7D6B"/>
    <w:rsid w:val="00822556"/>
    <w:rsid w:val="008364B8"/>
    <w:rsid w:val="008423DF"/>
    <w:rsid w:val="00847420"/>
    <w:rsid w:val="00855D7A"/>
    <w:rsid w:val="008812F6"/>
    <w:rsid w:val="0089035B"/>
    <w:rsid w:val="008A0154"/>
    <w:rsid w:val="008C3FEE"/>
    <w:rsid w:val="008E1B3F"/>
    <w:rsid w:val="0090678B"/>
    <w:rsid w:val="0092371E"/>
    <w:rsid w:val="009331C7"/>
    <w:rsid w:val="00964F9A"/>
    <w:rsid w:val="00972077"/>
    <w:rsid w:val="009748EE"/>
    <w:rsid w:val="00975C69"/>
    <w:rsid w:val="009A5185"/>
    <w:rsid w:val="009C4E52"/>
    <w:rsid w:val="009F0B8D"/>
    <w:rsid w:val="009F390B"/>
    <w:rsid w:val="009F5B51"/>
    <w:rsid w:val="00A258A6"/>
    <w:rsid w:val="00A26E10"/>
    <w:rsid w:val="00A27546"/>
    <w:rsid w:val="00A63B88"/>
    <w:rsid w:val="00A746D4"/>
    <w:rsid w:val="00A83E55"/>
    <w:rsid w:val="00A8747B"/>
    <w:rsid w:val="00AA0F50"/>
    <w:rsid w:val="00AC574E"/>
    <w:rsid w:val="00AD2487"/>
    <w:rsid w:val="00B54944"/>
    <w:rsid w:val="00B6327A"/>
    <w:rsid w:val="00B63BDF"/>
    <w:rsid w:val="00B83A62"/>
    <w:rsid w:val="00BE4F55"/>
    <w:rsid w:val="00BF53F0"/>
    <w:rsid w:val="00C31EB4"/>
    <w:rsid w:val="00C33792"/>
    <w:rsid w:val="00C70459"/>
    <w:rsid w:val="00C83511"/>
    <w:rsid w:val="00C86FB0"/>
    <w:rsid w:val="00CA12F0"/>
    <w:rsid w:val="00CA3586"/>
    <w:rsid w:val="00CC2CAA"/>
    <w:rsid w:val="00CE5B6A"/>
    <w:rsid w:val="00D033E9"/>
    <w:rsid w:val="00D05A4E"/>
    <w:rsid w:val="00D21A54"/>
    <w:rsid w:val="00D4014D"/>
    <w:rsid w:val="00DB10E3"/>
    <w:rsid w:val="00DB70F0"/>
    <w:rsid w:val="00DC246D"/>
    <w:rsid w:val="00DC7D5C"/>
    <w:rsid w:val="00DD7F55"/>
    <w:rsid w:val="00DE4F75"/>
    <w:rsid w:val="00DF1E23"/>
    <w:rsid w:val="00DF3B51"/>
    <w:rsid w:val="00E25B95"/>
    <w:rsid w:val="00E62098"/>
    <w:rsid w:val="00E7265D"/>
    <w:rsid w:val="00EA0967"/>
    <w:rsid w:val="00F03850"/>
    <w:rsid w:val="00F03FFD"/>
    <w:rsid w:val="00F12402"/>
    <w:rsid w:val="00F2093B"/>
    <w:rsid w:val="00F21131"/>
    <w:rsid w:val="00F25046"/>
    <w:rsid w:val="00F81DFD"/>
    <w:rsid w:val="00F82E19"/>
    <w:rsid w:val="00F87D87"/>
    <w:rsid w:val="00F93C01"/>
    <w:rsid w:val="00FB311C"/>
    <w:rsid w:val="00FB68F5"/>
    <w:rsid w:val="00FC272A"/>
    <w:rsid w:val="00FD321B"/>
    <w:rsid w:val="00FF13BA"/>
    <w:rsid w:val="00FF62EB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36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0B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0B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0B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0B9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0B9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styleId="Hipercze">
    <w:name w:val="Hyperlink"/>
    <w:unhideWhenUsed/>
    <w:rsid w:val="00B63BDF"/>
    <w:rPr>
      <w:color w:val="0000FF"/>
      <w:u w:val="single"/>
    </w:rPr>
  </w:style>
  <w:style w:type="paragraph" w:customStyle="1" w:styleId="Standard">
    <w:name w:val="Standard"/>
    <w:rsid w:val="00B63B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68F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336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336C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336CF"/>
    <w:rPr>
      <w:rFonts w:ascii="Times New Roman" w:hAnsi="Times New Roman"/>
      <w:sz w:val="16"/>
      <w:szCs w:val="16"/>
    </w:rPr>
  </w:style>
  <w:style w:type="paragraph" w:styleId="Lista">
    <w:name w:val="List"/>
    <w:basedOn w:val="Normalny"/>
    <w:semiHidden/>
    <w:unhideWhenUsed/>
    <w:rsid w:val="002336CF"/>
    <w:pPr>
      <w:ind w:left="283" w:hanging="283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336C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0B9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0B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0B9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0B9F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0B9F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C0B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C0B9F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C0B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C0B9F"/>
    <w:rPr>
      <w:rFonts w:ascii="Times New Roman" w:hAnsi="Times New Roman"/>
      <w:sz w:val="24"/>
    </w:rPr>
  </w:style>
  <w:style w:type="paragraph" w:customStyle="1" w:styleId="ust">
    <w:name w:val="ust"/>
    <w:uiPriority w:val="99"/>
    <w:rsid w:val="003C0B9F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Bezodstpw">
    <w:name w:val="No Spacing"/>
    <w:uiPriority w:val="1"/>
    <w:qFormat/>
    <w:rsid w:val="003C0B9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C0B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uiPriority w:val="99"/>
    <w:rsid w:val="003C0B9F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3C0B9F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3C0B9F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Zwykytekst">
    <w:name w:val="Plain Text"/>
    <w:basedOn w:val="Normalny"/>
    <w:link w:val="ZwykytekstZnak1"/>
    <w:uiPriority w:val="99"/>
    <w:unhideWhenUsed/>
    <w:rsid w:val="003C0B9F"/>
    <w:rPr>
      <w:rFonts w:ascii="Calibri" w:eastAsia="Calibri" w:hAnsi="Calibri" w:cs="Times New Roman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3C0B9F"/>
    <w:rPr>
      <w:rFonts w:ascii="Consolas" w:hAnsi="Consolas"/>
      <w:sz w:val="21"/>
      <w:szCs w:val="21"/>
    </w:rPr>
  </w:style>
  <w:style w:type="character" w:customStyle="1" w:styleId="ZwykytekstZnak1">
    <w:name w:val="Zwykły tekst Znak1"/>
    <w:link w:val="Zwykytekst"/>
    <w:uiPriority w:val="99"/>
    <w:locked/>
    <w:rsid w:val="003C0B9F"/>
    <w:rPr>
      <w:rFonts w:ascii="Calibri" w:eastAsia="Calibri" w:hAnsi="Calibri" w:cs="Times New Roman"/>
      <w:szCs w:val="21"/>
    </w:rPr>
  </w:style>
  <w:style w:type="paragraph" w:styleId="Podtytu">
    <w:name w:val="Subtitle"/>
    <w:basedOn w:val="Normalny"/>
    <w:link w:val="PodtytuZnak"/>
    <w:qFormat/>
    <w:rsid w:val="00AC574E"/>
    <w:pPr>
      <w:spacing w:after="60"/>
      <w:jc w:val="center"/>
      <w:outlineLvl w:val="1"/>
    </w:pPr>
    <w:rPr>
      <w:rFonts w:ascii="Arial" w:eastAsia="Times New Roman" w:hAnsi="Arial" w:cs="Times New Roman"/>
      <w:noProof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C574E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Default">
    <w:name w:val="Default"/>
    <w:rsid w:val="006505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C255-3D28-49B3-AC5B-C9E2C2EC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eflorek</cp:lastModifiedBy>
  <cp:revision>3</cp:revision>
  <cp:lastPrinted>2019-10-10T05:53:00Z</cp:lastPrinted>
  <dcterms:created xsi:type="dcterms:W3CDTF">2020-03-25T07:19:00Z</dcterms:created>
  <dcterms:modified xsi:type="dcterms:W3CDTF">2020-03-25T08:34:00Z</dcterms:modified>
</cp:coreProperties>
</file>