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AF6387" w:rsidRDefault="005257FC" w:rsidP="00AF6387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Kielce, </w:t>
      </w:r>
      <w:r w:rsidR="00F16A6E">
        <w:rPr>
          <w:rFonts w:asciiTheme="majorHAnsi" w:eastAsiaTheme="minorEastAsia" w:hAnsiTheme="majorHAnsi"/>
          <w:sz w:val="20"/>
          <w:szCs w:val="20"/>
        </w:rPr>
        <w:t>17</w:t>
      </w:r>
      <w:r w:rsidRPr="005257FC">
        <w:rPr>
          <w:rFonts w:asciiTheme="majorHAnsi" w:eastAsiaTheme="minorEastAsia" w:hAnsiTheme="majorHAnsi"/>
          <w:sz w:val="20"/>
          <w:szCs w:val="20"/>
        </w:rPr>
        <w:t>.0</w:t>
      </w:r>
      <w:r w:rsidR="00F16A6E">
        <w:rPr>
          <w:rFonts w:asciiTheme="majorHAnsi" w:eastAsiaTheme="minorEastAsia" w:hAnsiTheme="majorHAnsi"/>
          <w:sz w:val="20"/>
          <w:szCs w:val="20"/>
        </w:rPr>
        <w:t>9</w:t>
      </w:r>
      <w:r w:rsidRPr="005257FC">
        <w:rPr>
          <w:rFonts w:asciiTheme="majorHAnsi" w:eastAsiaTheme="minorEastAsia" w:hAnsiTheme="majorHAnsi"/>
          <w:sz w:val="20"/>
          <w:szCs w:val="20"/>
        </w:rPr>
        <w:t>.2020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</w:t>
      </w:r>
      <w:proofErr w:type="gramStart"/>
      <w:r w:rsidR="00214333">
        <w:rPr>
          <w:rFonts w:asciiTheme="majorHAnsi" w:eastAsiaTheme="minorEastAsia" w:hAnsiTheme="majorHAnsi"/>
          <w:sz w:val="20"/>
          <w:szCs w:val="20"/>
        </w:rPr>
        <w:t>r</w:t>
      </w:r>
      <w:proofErr w:type="gramEnd"/>
      <w:r w:rsidR="00214333">
        <w:rPr>
          <w:rFonts w:asciiTheme="majorHAnsi" w:eastAsiaTheme="minorEastAsia" w:hAnsiTheme="majorHAnsi"/>
          <w:sz w:val="20"/>
          <w:szCs w:val="20"/>
        </w:rPr>
        <w:t>.</w:t>
      </w:r>
    </w:p>
    <w:p w:rsidR="00AF6387" w:rsidRDefault="00AF6387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ZAPROSZENIE DO SKŁADANIA OFERT</w:t>
      </w:r>
    </w:p>
    <w:p w:rsidR="00F16A6E" w:rsidRPr="005257FC" w:rsidRDefault="00F16A6E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F16A6E" w:rsidRPr="00332E8E" w:rsidTr="00234E52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F16A6E" w:rsidRPr="00332E8E" w:rsidTr="00234E52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F16A6E" w:rsidRPr="00332E8E" w:rsidRDefault="00F16A6E" w:rsidP="00EF053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 8:00 do</w:t>
            </w:r>
            <w:proofErr w:type="gramEnd"/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</w:t>
              </w:r>
              <w:proofErr w:type="gramStart"/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</w:t>
            </w:r>
            <w:proofErr w:type="gramEnd"/>
            <w:r w:rsidRPr="00332E8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hyperlink r:id="rId10" w:history="1">
              <w:r w:rsidR="00EF0538" w:rsidRPr="00394C49">
                <w:rPr>
                  <w:rStyle w:val="Hipercze"/>
                  <w:rFonts w:asciiTheme="majorHAnsi" w:hAnsiTheme="majorHAnsi"/>
                  <w:sz w:val="20"/>
                  <w:szCs w:val="20"/>
                </w:rPr>
                <w:t xml:space="preserve"> akasperczyk@zdz.kielce.pl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AF6387" w:rsidRDefault="00AF6387" w:rsidP="00F16A6E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F16A6E" w:rsidRDefault="00F16A6E" w:rsidP="00F16A6E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Zamawiający - 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>Zakład Doskonalenia Zawodowego w Kielcach zaprasza do złożenia oferty na: 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>
        <w:rPr>
          <w:rFonts w:asciiTheme="majorHAnsi" w:eastAsiaTheme="minorEastAsia" w:hAnsiTheme="majorHAnsi"/>
          <w:b/>
          <w:sz w:val="20"/>
          <w:szCs w:val="20"/>
        </w:rPr>
        <w:t xml:space="preserve">Dostawę pomocy dydaktycznych do zajęć oraz zabawek </w:t>
      </w:r>
      <w:r w:rsidR="009D16A5">
        <w:rPr>
          <w:rFonts w:asciiTheme="majorHAnsi" w:eastAsiaTheme="minorEastAsia" w:hAnsiTheme="majorHAnsi"/>
          <w:b/>
          <w:sz w:val="20"/>
          <w:szCs w:val="20"/>
        </w:rPr>
        <w:t>dla Przedszkola w Chmielniku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w celu realizacji </w:t>
      </w:r>
      <w:r w:rsidR="008339B3" w:rsidRPr="005257FC">
        <w:rPr>
          <w:rFonts w:asciiTheme="majorHAnsi" w:eastAsiaTheme="minorEastAsia" w:hAnsiTheme="majorHAnsi" w:cstheme="minorHAnsi"/>
          <w:sz w:val="20"/>
          <w:szCs w:val="20"/>
        </w:rPr>
        <w:t xml:space="preserve">Projektu </w:t>
      </w:r>
      <w:r w:rsidR="00111783">
        <w:rPr>
          <w:rFonts w:asciiTheme="majorHAnsi" w:eastAsiaTheme="minorEastAsia" w:hAnsiTheme="majorHAnsi"/>
          <w:b/>
          <w:bCs/>
          <w:sz w:val="21"/>
          <w:szCs w:val="21"/>
        </w:rPr>
        <w:t>„</w:t>
      </w:r>
      <w:r w:rsidR="00A21635">
        <w:rPr>
          <w:rFonts w:asciiTheme="majorHAnsi" w:eastAsiaTheme="minorEastAsia" w:hAnsiTheme="majorHAnsi"/>
          <w:b/>
          <w:bCs/>
          <w:sz w:val="21"/>
          <w:szCs w:val="21"/>
        </w:rPr>
        <w:t>Mali Odkrywcy w Chmielniku</w:t>
      </w:r>
      <w:r w:rsidR="003A161E" w:rsidRPr="005257FC">
        <w:rPr>
          <w:rFonts w:asciiTheme="majorHAnsi" w:eastAsiaTheme="minorEastAsia" w:hAnsiTheme="majorHAnsi"/>
          <w:b/>
          <w:bCs/>
          <w:sz w:val="21"/>
          <w:szCs w:val="21"/>
        </w:rPr>
        <w:t>”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współfinansowanego ze środków Unii Europejskiej w ramach Europejskiego Funduszu Społecznego </w:t>
      </w:r>
      <w:proofErr w:type="gramStart"/>
      <w:r w:rsidR="008339B3" w:rsidRPr="005257FC">
        <w:rPr>
          <w:rFonts w:asciiTheme="majorHAnsi" w:eastAsiaTheme="minorEastAsia" w:hAnsiTheme="majorHAnsi"/>
          <w:sz w:val="20"/>
          <w:szCs w:val="20"/>
        </w:rPr>
        <w:t>zgodnie  z</w:t>
      </w:r>
      <w:proofErr w:type="gramEnd"/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poniższymi wymogami:</w:t>
      </w:r>
    </w:p>
    <w:p w:rsidR="00F16A6E" w:rsidRPr="00F16A6E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E97AF3">
        <w:rPr>
          <w:rFonts w:asciiTheme="majorHAnsi" w:hAnsiTheme="majorHAnsi"/>
          <w:b/>
          <w:sz w:val="20"/>
          <w:szCs w:val="20"/>
        </w:rPr>
        <w:t>Przedmiotem zamówienia</w:t>
      </w:r>
      <w:r>
        <w:rPr>
          <w:rFonts w:asciiTheme="majorHAnsi" w:hAnsiTheme="majorHAnsi"/>
          <w:sz w:val="20"/>
          <w:szCs w:val="20"/>
        </w:rPr>
        <w:t xml:space="preserve"> jest </w:t>
      </w:r>
      <w:r w:rsidRPr="00F16A6E">
        <w:rPr>
          <w:rFonts w:asciiTheme="majorHAnsi" w:eastAsiaTheme="minorEastAsia" w:hAnsiTheme="majorHAnsi"/>
          <w:sz w:val="20"/>
          <w:szCs w:val="20"/>
        </w:rPr>
        <w:t>dostaw</w:t>
      </w:r>
      <w:r w:rsidR="00EF0538">
        <w:rPr>
          <w:rFonts w:asciiTheme="majorHAnsi" w:eastAsiaTheme="minorEastAsia" w:hAnsiTheme="majorHAnsi"/>
          <w:sz w:val="20"/>
          <w:szCs w:val="20"/>
        </w:rPr>
        <w:t>a</w:t>
      </w:r>
      <w:r w:rsidRPr="00F16A6E">
        <w:rPr>
          <w:rFonts w:asciiTheme="majorHAnsi" w:eastAsiaTheme="minorEastAsia" w:hAnsiTheme="majorHAnsi"/>
          <w:sz w:val="20"/>
          <w:szCs w:val="20"/>
        </w:rPr>
        <w:t xml:space="preserve"> pomocy dydaktycznych do zajęć oraz zabawek dla Przedszkola </w:t>
      </w:r>
      <w:r w:rsidR="00EF0538">
        <w:rPr>
          <w:rFonts w:asciiTheme="majorHAnsi" w:eastAsiaTheme="minorEastAsia" w:hAnsiTheme="majorHAnsi"/>
          <w:sz w:val="20"/>
          <w:szCs w:val="20"/>
        </w:rPr>
        <w:br/>
      </w:r>
      <w:r w:rsidRPr="00F16A6E">
        <w:rPr>
          <w:rFonts w:asciiTheme="majorHAnsi" w:eastAsiaTheme="minorEastAsia" w:hAnsiTheme="majorHAnsi"/>
          <w:sz w:val="20"/>
          <w:szCs w:val="20"/>
        </w:rPr>
        <w:t>w Chmielniku.</w:t>
      </w:r>
    </w:p>
    <w:p w:rsidR="00F16A6E" w:rsidRPr="005257FC" w:rsidRDefault="00F16A6E" w:rsidP="00AF6387">
      <w:pPr>
        <w:pStyle w:val="Akapitzlist"/>
        <w:spacing w:after="0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5257FC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1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 oraz w</w:t>
      </w:r>
      <w:r w:rsidR="00A0350B">
        <w:rPr>
          <w:rFonts w:asciiTheme="majorHAnsi" w:hAnsiTheme="majorHAnsi" w:cs="Calibri"/>
          <w:sz w:val="20"/>
          <w:szCs w:val="20"/>
        </w:rPr>
        <w:t>e</w:t>
      </w:r>
      <w:r w:rsidRPr="005257FC">
        <w:rPr>
          <w:rFonts w:asciiTheme="majorHAnsi" w:hAnsiTheme="majorHAnsi" w:cs="Calibri"/>
          <w:sz w:val="20"/>
          <w:szCs w:val="20"/>
        </w:rPr>
        <w:t> </w:t>
      </w:r>
      <w:r w:rsidR="00A0350B">
        <w:rPr>
          <w:rFonts w:asciiTheme="majorHAnsi" w:hAnsiTheme="majorHAnsi" w:cs="Calibri"/>
          <w:sz w:val="20"/>
          <w:szCs w:val="20"/>
        </w:rPr>
        <w:t>wzorze</w:t>
      </w:r>
      <w:r w:rsidRPr="005257FC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F16A6E" w:rsidRPr="005257FC" w:rsidRDefault="00F16A6E" w:rsidP="00AF6387">
      <w:pPr>
        <w:pStyle w:val="Akapitzlist"/>
        <w:spacing w:after="0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 xml:space="preserve">Wszystkie </w:t>
      </w:r>
      <w:r w:rsidR="00EF0538">
        <w:rPr>
          <w:rFonts w:asciiTheme="majorHAnsi" w:hAnsiTheme="majorHAnsi" w:cs="Calibri"/>
          <w:sz w:val="20"/>
          <w:szCs w:val="20"/>
        </w:rPr>
        <w:t>z</w:t>
      </w:r>
      <w:r w:rsidRPr="005257FC">
        <w:rPr>
          <w:rFonts w:asciiTheme="majorHAnsi" w:hAnsiTheme="majorHAnsi" w:cs="Calibri"/>
          <w:sz w:val="20"/>
          <w:szCs w:val="20"/>
        </w:rPr>
        <w:t>ałączniki stanowią integralną część Zaproszenia</w:t>
      </w:r>
      <w:r w:rsidR="00EF0538">
        <w:rPr>
          <w:rFonts w:asciiTheme="majorHAnsi" w:hAnsiTheme="majorHAnsi" w:cs="Calibri"/>
          <w:sz w:val="20"/>
          <w:szCs w:val="20"/>
        </w:rPr>
        <w:t>.</w:t>
      </w:r>
    </w:p>
    <w:p w:rsidR="00F16A6E" w:rsidRPr="00AF6387" w:rsidRDefault="00F16A6E" w:rsidP="0093275C">
      <w:pPr>
        <w:pStyle w:val="Akapitzlist"/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AF6387">
        <w:rPr>
          <w:rFonts w:asciiTheme="majorHAnsi" w:eastAsiaTheme="minorEastAsia" w:hAnsiTheme="majorHAnsi"/>
          <w:sz w:val="20"/>
          <w:szCs w:val="20"/>
        </w:rPr>
        <w:t xml:space="preserve">Zamawiający podzielił zamówienie </w:t>
      </w:r>
      <w:r w:rsidRPr="00AF6387">
        <w:rPr>
          <w:rFonts w:asciiTheme="majorHAnsi" w:eastAsiaTheme="minorEastAsia" w:hAnsiTheme="majorHAnsi"/>
          <w:b/>
          <w:sz w:val="20"/>
          <w:szCs w:val="20"/>
        </w:rPr>
        <w:t>na 4 części (Zadania)</w:t>
      </w:r>
      <w:r w:rsidR="00AF6387">
        <w:rPr>
          <w:rFonts w:asciiTheme="majorHAnsi" w:eastAsiaTheme="minorEastAsia" w:hAnsiTheme="majorHAnsi"/>
          <w:sz w:val="20"/>
          <w:szCs w:val="20"/>
        </w:rPr>
        <w:t xml:space="preserve"> zgodnie z opisem zawartym w charakterystyce przedmiotu zamówienia.</w:t>
      </w:r>
    </w:p>
    <w:p w:rsidR="00F16A6E" w:rsidRPr="00AF6387" w:rsidRDefault="00F16A6E" w:rsidP="00AF6387">
      <w:pPr>
        <w:spacing w:after="0" w:line="264" w:lineRule="auto"/>
        <w:ind w:left="426" w:hanging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AF6387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F6387" w:rsidRPr="00AF6387">
        <w:rPr>
          <w:rFonts w:asciiTheme="majorHAnsi" w:eastAsiaTheme="minorEastAsia" w:hAnsiTheme="majorHAnsi"/>
          <w:sz w:val="20"/>
          <w:szCs w:val="20"/>
        </w:rPr>
        <w:tab/>
      </w:r>
      <w:r w:rsidRPr="00AF6387">
        <w:rPr>
          <w:rFonts w:asciiTheme="majorHAnsi" w:eastAsiaTheme="minorEastAsia" w:hAnsiTheme="majorHAnsi"/>
          <w:b/>
          <w:sz w:val="20"/>
          <w:szCs w:val="20"/>
          <w:highlight w:val="yellow"/>
        </w:rPr>
        <w:t>Zamawiający dopuszcza składania ofert częściowych</w:t>
      </w:r>
      <w:r w:rsidRPr="00AF6387">
        <w:rPr>
          <w:rFonts w:asciiTheme="majorHAnsi" w:eastAsiaTheme="minorEastAsia" w:hAnsiTheme="majorHAnsi"/>
          <w:b/>
          <w:sz w:val="20"/>
          <w:szCs w:val="20"/>
        </w:rPr>
        <w:t>.</w:t>
      </w:r>
    </w:p>
    <w:p w:rsidR="00AF6387" w:rsidRPr="00F16A6E" w:rsidRDefault="00F16A6E" w:rsidP="00AF6387">
      <w:pPr>
        <w:spacing w:after="0" w:line="264" w:lineRule="auto"/>
        <w:ind w:left="426"/>
        <w:jc w:val="both"/>
        <w:rPr>
          <w:rFonts w:asciiTheme="majorHAnsi" w:eastAsiaTheme="minorEastAsia" w:hAnsiTheme="majorHAnsi"/>
          <w:sz w:val="20"/>
          <w:szCs w:val="20"/>
        </w:rPr>
      </w:pPr>
      <w:r w:rsidRPr="00F16A6E">
        <w:rPr>
          <w:rFonts w:asciiTheme="majorHAnsi" w:eastAsiaTheme="minorEastAsia" w:hAnsiTheme="majorHAnsi"/>
          <w:sz w:val="20"/>
          <w:szCs w:val="20"/>
        </w:rPr>
        <w:t>Wykonawca może złożyć ofertę na dowolna ilość części</w:t>
      </w:r>
      <w:r w:rsidR="00AF6387">
        <w:rPr>
          <w:rFonts w:asciiTheme="majorHAnsi" w:eastAsiaTheme="minorEastAsia" w:hAnsiTheme="majorHAnsi"/>
          <w:sz w:val="20"/>
          <w:szCs w:val="20"/>
        </w:rPr>
        <w:t xml:space="preserve"> (Zadań)</w:t>
      </w:r>
      <w:r w:rsidRPr="00F16A6E">
        <w:rPr>
          <w:rFonts w:asciiTheme="majorHAnsi" w:eastAsiaTheme="minorEastAsia" w:hAnsiTheme="majorHAnsi"/>
          <w:sz w:val="20"/>
          <w:szCs w:val="20"/>
        </w:rPr>
        <w:t>.</w:t>
      </w:r>
    </w:p>
    <w:p w:rsidR="00F16A6E" w:rsidRPr="00AF6387" w:rsidRDefault="00F16A6E" w:rsidP="0093275C">
      <w:pPr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>
        <w:rPr>
          <w:rFonts w:asciiTheme="majorHAnsi" w:eastAsiaTheme="minorEastAsia" w:hAnsiTheme="majorHAnsi"/>
          <w:sz w:val="20"/>
          <w:szCs w:val="20"/>
        </w:rPr>
        <w:t xml:space="preserve">: </w:t>
      </w:r>
      <w:r w:rsidR="00AF6387" w:rsidRPr="009D16A5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Przedszkole „Mali Odkrywcy w Chmielniku</w:t>
      </w:r>
      <w:r w:rsidR="000231A9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”</w:t>
      </w:r>
      <w:r w:rsidR="00AF6387" w:rsidRPr="009D16A5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, ul. Mielczarskiego 7, 26-020 Chmielnik</w:t>
      </w:r>
      <w:r w:rsidR="00AF6387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.</w:t>
      </w:r>
    </w:p>
    <w:p w:rsidR="00F16A6E" w:rsidRPr="005257FC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E97AF3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5257FC">
        <w:rPr>
          <w:rFonts w:asciiTheme="majorHAnsi" w:hAnsiTheme="majorHAnsi" w:cs="Calibri"/>
          <w:sz w:val="20"/>
          <w:szCs w:val="20"/>
        </w:rPr>
        <w:t xml:space="preserve">: </w:t>
      </w:r>
      <w:r>
        <w:rPr>
          <w:rFonts w:asciiTheme="majorHAnsi" w:eastAsiaTheme="minorEastAsia" w:hAnsiTheme="majorHAnsi"/>
          <w:sz w:val="20"/>
          <w:szCs w:val="20"/>
        </w:rPr>
        <w:t>p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rzedmiot zamówienia </w:t>
      </w:r>
      <w:r w:rsidR="00AF6387">
        <w:rPr>
          <w:rFonts w:asciiTheme="majorHAnsi" w:eastAsiaTheme="minorEastAsia" w:hAnsiTheme="majorHAnsi"/>
          <w:sz w:val="20"/>
          <w:szCs w:val="20"/>
        </w:rPr>
        <w:t xml:space="preserve">(każdą część – Zadanie) </w:t>
      </w:r>
      <w:r w:rsidRPr="005257FC">
        <w:rPr>
          <w:rFonts w:asciiTheme="majorHAnsi" w:eastAsiaTheme="minorEastAsia" w:hAnsiTheme="majorHAnsi"/>
          <w:sz w:val="20"/>
          <w:szCs w:val="20"/>
        </w:rPr>
        <w:t>należy dos</w:t>
      </w:r>
      <w:r w:rsidR="00AF6387">
        <w:rPr>
          <w:rFonts w:asciiTheme="majorHAnsi" w:eastAsiaTheme="minorEastAsia" w:hAnsiTheme="majorHAnsi"/>
          <w:sz w:val="20"/>
          <w:szCs w:val="20"/>
        </w:rPr>
        <w:t>tarczyć jednorazowo w terminie 7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dni od daty zawarcia umowy</w:t>
      </w:r>
      <w:r>
        <w:rPr>
          <w:rFonts w:asciiTheme="majorHAnsi" w:eastAsiaTheme="minorEastAsia" w:hAnsiTheme="majorHAnsi"/>
          <w:sz w:val="20"/>
          <w:szCs w:val="20"/>
        </w:rPr>
        <w:t>.</w:t>
      </w:r>
    </w:p>
    <w:p w:rsidR="00F16A6E" w:rsidRPr="005257FC" w:rsidRDefault="00F16A6E" w:rsidP="0093275C">
      <w:pPr>
        <w:pStyle w:val="Akapitzlist"/>
        <w:numPr>
          <w:ilvl w:val="0"/>
          <w:numId w:val="4"/>
        </w:numPr>
        <w:suppressAutoHyphens/>
        <w:spacing w:before="40" w:after="0"/>
        <w:ind w:left="426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F16A6E" w:rsidRDefault="00F16A6E" w:rsidP="00AF6387">
      <w:p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realizacji w tym koszty transportu</w:t>
      </w:r>
      <w:r>
        <w:rPr>
          <w:rFonts w:asciiTheme="majorHAnsi" w:hAnsiTheme="majorHAnsi"/>
          <w:sz w:val="20"/>
          <w:szCs w:val="20"/>
        </w:rPr>
        <w:t xml:space="preserve"> do miejsca dostawy</w:t>
      </w:r>
      <w:r w:rsidRPr="005257FC">
        <w:rPr>
          <w:rFonts w:asciiTheme="majorHAnsi" w:hAnsiTheme="majorHAnsi"/>
          <w:sz w:val="20"/>
          <w:szCs w:val="20"/>
        </w:rPr>
        <w:t>.</w:t>
      </w:r>
      <w:r w:rsidRPr="00516B11">
        <w:rPr>
          <w:rFonts w:asciiTheme="majorHAnsi" w:hAnsiTheme="majorHAnsi" w:cs="Arial"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sz w:val="20"/>
          <w:szCs w:val="20"/>
        </w:rPr>
        <w:t xml:space="preserve">Oferta musi zawierać ostateczną, sumaryczną cenę obejmującą wszystkie koszty z uwzględnieniem wszystkich opłat </w:t>
      </w:r>
      <w:r w:rsidR="00EF0538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i podatków (także podatku od towarów i usług) oraz ewentualnych upustów i rabatów. Przy dokonywaniu wyceny przedmiotu zamówienia należy uwzględnić wszystkie dane z opisu przedmiotu zamówienia.</w:t>
      </w:r>
    </w:p>
    <w:p w:rsidR="00F16A6E" w:rsidRDefault="00F16A6E" w:rsidP="00AF6387">
      <w:p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Wykonawca, którego oferta zostanie wybrana</w:t>
      </w:r>
      <w:r w:rsidR="00EF0538">
        <w:rPr>
          <w:rFonts w:asciiTheme="majorHAnsi" w:hAnsiTheme="majorHAnsi" w:cs="Arial"/>
          <w:sz w:val="20"/>
          <w:szCs w:val="20"/>
        </w:rPr>
        <w:t>,</w:t>
      </w:r>
      <w:r>
        <w:rPr>
          <w:rFonts w:asciiTheme="majorHAnsi" w:hAnsiTheme="majorHAnsi" w:cs="Arial"/>
          <w:sz w:val="20"/>
          <w:szCs w:val="20"/>
        </w:rPr>
        <w:t xml:space="preserve"> jako najkorzystniejsza przed podpisaniem umowy dostarczy szczegółowa kalkulacje kupowanych artykułów</w:t>
      </w:r>
      <w:r w:rsidR="00AF6387">
        <w:rPr>
          <w:rFonts w:asciiTheme="majorHAnsi" w:hAnsiTheme="majorHAnsi" w:cs="Arial"/>
          <w:sz w:val="20"/>
          <w:szCs w:val="20"/>
        </w:rPr>
        <w:t>, która wraz z ofertą</w:t>
      </w:r>
      <w:r>
        <w:rPr>
          <w:rFonts w:asciiTheme="majorHAnsi" w:hAnsiTheme="majorHAnsi" w:cs="Arial"/>
          <w:sz w:val="20"/>
          <w:szCs w:val="20"/>
        </w:rPr>
        <w:t xml:space="preserve"> i Zaproszeniem, będzie załącznikiem </w:t>
      </w:r>
      <w:r w:rsidR="00EF0538"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>do umowy.</w:t>
      </w:r>
    </w:p>
    <w:p w:rsidR="00361EE5" w:rsidRPr="00361EE5" w:rsidRDefault="00361EE5" w:rsidP="00361EE5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Zamawiający zastrzega sobie możliwość zamówień uzupełniających w ilości 10 % wartości </w:t>
      </w:r>
      <w:bookmarkStart w:id="0" w:name="_GoBack"/>
      <w:bookmarkEnd w:id="0"/>
      <w:r>
        <w:rPr>
          <w:rFonts w:asciiTheme="majorHAnsi" w:hAnsiTheme="majorHAnsi" w:cs="Arial"/>
          <w:sz w:val="20"/>
          <w:szCs w:val="20"/>
        </w:rPr>
        <w:t>przedmiotu zamówienia.</w:t>
      </w:r>
    </w:p>
    <w:p w:rsidR="00F16A6E" w:rsidRPr="00E97AF3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sz w:val="20"/>
          <w:szCs w:val="20"/>
        </w:rPr>
        <w:t>jest</w:t>
      </w:r>
      <w:r w:rsidR="00EF0538">
        <w:rPr>
          <w:rFonts w:asciiTheme="majorHAnsi" w:hAnsiTheme="majorHAnsi"/>
          <w:sz w:val="20"/>
          <w:szCs w:val="20"/>
        </w:rPr>
        <w:t>: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E97AF3">
        <w:rPr>
          <w:rFonts w:asciiTheme="majorHAnsi" w:hAnsiTheme="majorHAnsi"/>
          <w:b/>
          <w:sz w:val="20"/>
          <w:szCs w:val="20"/>
        </w:rPr>
        <w:t>Cena -100%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, </w:t>
      </w:r>
      <w:r w:rsidRPr="00E97AF3">
        <w:rPr>
          <w:rFonts w:asciiTheme="majorHAnsi" w:hAnsiTheme="majorHAnsi"/>
          <w:sz w:val="20"/>
          <w:szCs w:val="20"/>
        </w:rPr>
        <w:t xml:space="preserve"> 1% = 1 pkt</w:t>
      </w:r>
      <w:proofErr w:type="gramEnd"/>
      <w:r w:rsidRPr="00E97AF3">
        <w:rPr>
          <w:rFonts w:asciiTheme="majorHAnsi" w:hAnsiTheme="majorHAnsi"/>
          <w:sz w:val="20"/>
          <w:szCs w:val="20"/>
        </w:rPr>
        <w:t>.</w:t>
      </w:r>
    </w:p>
    <w:p w:rsidR="00F16A6E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16A6E" w:rsidRPr="003B1E69" w:rsidRDefault="00F16A6E" w:rsidP="00AF6387">
      <w:pPr>
        <w:pStyle w:val="Akapitzlist"/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16A6E" w:rsidRPr="005257FC" w:rsidTr="00234E52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16A6E" w:rsidRPr="005257FC" w:rsidTr="00234E5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EF0538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Ofert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cenow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F16A6E" w:rsidRPr="005257FC" w:rsidTr="00234E5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</w:t>
            </w:r>
            <w:proofErr w:type="gramEnd"/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16A6E" w:rsidRPr="005257FC" w:rsidTr="00AF6387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16A6E" w:rsidRPr="005257FC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lastRenderedPageBreak/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16A6E" w:rsidRPr="005257FC" w:rsidRDefault="00F16A6E" w:rsidP="00F16A6E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Pr="00E97AF3" w:rsidRDefault="00F16A6E" w:rsidP="0093275C">
      <w:pPr>
        <w:numPr>
          <w:ilvl w:val="0"/>
          <w:numId w:val="4"/>
        </w:numPr>
        <w:spacing w:after="60" w:line="264" w:lineRule="auto"/>
        <w:ind w:left="284" w:hanging="284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 xml:space="preserve">Termin i </w:t>
      </w:r>
      <w:r w:rsidRPr="00E97AF3">
        <w:rPr>
          <w:rFonts w:asciiTheme="majorHAnsi" w:eastAsiaTheme="minorEastAsia" w:hAnsiTheme="majorHAnsi"/>
          <w:b/>
          <w:sz w:val="20"/>
          <w:szCs w:val="20"/>
        </w:rPr>
        <w:t>miejsce składania ofert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:rsidR="00F16A6E" w:rsidRPr="00194633" w:rsidRDefault="00F16A6E" w:rsidP="00F16A6E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 w:rsidR="00AF6387">
        <w:rPr>
          <w:rFonts w:asciiTheme="majorHAnsi" w:eastAsiaTheme="minorEastAsia" w:hAnsiTheme="majorHAnsi"/>
          <w:b/>
          <w:sz w:val="20"/>
          <w:szCs w:val="20"/>
        </w:rPr>
        <w:t>do dnia 2020-09-22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do godz</w:t>
      </w:r>
      <w:proofErr w:type="gramStart"/>
      <w:r w:rsidRPr="005257FC">
        <w:rPr>
          <w:rFonts w:asciiTheme="majorHAnsi" w:eastAsiaTheme="minorEastAsia" w:hAnsiTheme="majorHAnsi"/>
          <w:b/>
          <w:sz w:val="20"/>
          <w:szCs w:val="20"/>
        </w:rPr>
        <w:t>. 10:00</w:t>
      </w:r>
      <w:r w:rsidRPr="005257FC">
        <w:rPr>
          <w:rFonts w:asciiTheme="majorHAnsi" w:eastAsiaTheme="minorEastAsia" w:hAnsiTheme="majorHAnsi"/>
          <w:sz w:val="20"/>
          <w:szCs w:val="20"/>
        </w:rPr>
        <w:t>, w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sz w:val="20"/>
          <w:szCs w:val="20"/>
        </w:rPr>
        <w:t>wybranej przez Wykonawcę formie</w:t>
      </w:r>
      <w:r w:rsidR="00EF0538">
        <w:rPr>
          <w:rFonts w:asciiTheme="majorHAnsi" w:eastAsiaTheme="minorEastAsia" w:hAnsiTheme="majorHAnsi"/>
          <w:sz w:val="20"/>
          <w:szCs w:val="20"/>
        </w:rPr>
        <w:t>: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>
        <w:rPr>
          <w:rFonts w:asciiTheme="majorHAnsi" w:eastAsiaTheme="minorEastAsia" w:hAnsiTheme="majorHAnsi" w:cs="Arial"/>
          <w:sz w:val="20"/>
          <w:szCs w:val="20"/>
        </w:rPr>
        <w:t>ul. Śląska 9, 25-328 Kielce.</w:t>
      </w:r>
    </w:p>
    <w:p w:rsidR="00F16A6E" w:rsidRPr="003B1E69" w:rsidRDefault="00F16A6E" w:rsidP="00F16A6E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AF6387" w:rsidRDefault="00F16A6E" w:rsidP="00F16A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„Dostawa</w:t>
      </w:r>
      <w:r w:rsidR="00AF6387" w:rsidRPr="00AF6387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AF6387">
        <w:rPr>
          <w:rFonts w:asciiTheme="majorHAnsi" w:eastAsiaTheme="minorEastAsia" w:hAnsiTheme="majorHAnsi"/>
          <w:b/>
          <w:sz w:val="20"/>
          <w:szCs w:val="20"/>
        </w:rPr>
        <w:t>pomocy dydaktycznych do zajęć oraz zabawek dla Przedszkola w Chmielniku</w:t>
      </w:r>
      <w:r w:rsidR="00AF6387"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</w:p>
    <w:p w:rsidR="00F16A6E" w:rsidRPr="005257FC" w:rsidRDefault="00AF6387" w:rsidP="00F16A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sz w:val="20"/>
          <w:szCs w:val="20"/>
        </w:rPr>
        <w:t>w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 xml:space="preserve"> celu realizacji </w:t>
      </w:r>
      <w:r w:rsidRPr="005257FC">
        <w:rPr>
          <w:rFonts w:asciiTheme="majorHAnsi" w:eastAsiaTheme="minorEastAsia" w:hAnsiTheme="majorHAnsi" w:cstheme="minorHAnsi"/>
          <w:sz w:val="20"/>
          <w:szCs w:val="20"/>
        </w:rPr>
        <w:t xml:space="preserve">Projektu </w:t>
      </w:r>
      <w:r>
        <w:rPr>
          <w:rFonts w:asciiTheme="majorHAnsi" w:eastAsiaTheme="minorEastAsia" w:hAnsiTheme="majorHAnsi"/>
          <w:b/>
          <w:bCs/>
          <w:sz w:val="21"/>
          <w:szCs w:val="21"/>
        </w:rPr>
        <w:t>„Mali Odkrywcy w Chmielniku</w:t>
      </w:r>
      <w:r w:rsidRPr="005257FC">
        <w:rPr>
          <w:rFonts w:asciiTheme="majorHAnsi" w:eastAsiaTheme="minorEastAsia" w:hAnsiTheme="majorHAnsi"/>
          <w:b/>
          <w:bCs/>
          <w:sz w:val="21"/>
          <w:szCs w:val="21"/>
        </w:rPr>
        <w:t>”</w:t>
      </w:r>
    </w:p>
    <w:p w:rsidR="00F16A6E" w:rsidRPr="005257FC" w:rsidRDefault="00AF6387" w:rsidP="00F16A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2020-09-22</w:t>
      </w:r>
      <w:r w:rsidR="00F16A6E" w:rsidRPr="005257FC">
        <w:rPr>
          <w:rFonts w:asciiTheme="majorHAnsi" w:eastAsiaTheme="minorEastAsia" w:hAnsiTheme="majorHAnsi"/>
          <w:b/>
          <w:sz w:val="20"/>
          <w:szCs w:val="20"/>
        </w:rPr>
        <w:t>, godz. 10:00</w:t>
      </w:r>
    </w:p>
    <w:p w:rsidR="00F16A6E" w:rsidRPr="005257FC" w:rsidRDefault="00F16A6E" w:rsidP="00F16A6E">
      <w:pPr>
        <w:spacing w:after="60" w:line="264" w:lineRule="auto"/>
        <w:rPr>
          <w:rFonts w:asciiTheme="majorHAnsi" w:eastAsiaTheme="minorEastAsia" w:hAnsiTheme="majorHAnsi"/>
          <w:sz w:val="20"/>
          <w:szCs w:val="20"/>
        </w:rPr>
      </w:pPr>
    </w:p>
    <w:p w:rsidR="00F16A6E" w:rsidRPr="00516B11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>W sprawach prowadzonego p</w:t>
      </w:r>
      <w:r w:rsidR="00AF6387">
        <w:rPr>
          <w:rFonts w:asciiTheme="majorHAnsi" w:hAnsiTheme="majorHAnsi" w:cs="Arial"/>
          <w:sz w:val="20"/>
          <w:szCs w:val="20"/>
        </w:rPr>
        <w:t>ostępowania osobą do kontaktu –Arkadiusz Kaspercz</w:t>
      </w:r>
      <w:r w:rsidR="00EF0538">
        <w:rPr>
          <w:rFonts w:asciiTheme="majorHAnsi" w:hAnsiTheme="majorHAnsi" w:cs="Arial"/>
          <w:sz w:val="20"/>
          <w:szCs w:val="20"/>
        </w:rPr>
        <w:t>y</w:t>
      </w:r>
      <w:r w:rsidR="00AF6387">
        <w:rPr>
          <w:rFonts w:asciiTheme="majorHAnsi" w:hAnsiTheme="majorHAnsi" w:cs="Arial"/>
          <w:sz w:val="20"/>
          <w:szCs w:val="20"/>
        </w:rPr>
        <w:t>k</w:t>
      </w:r>
      <w:r>
        <w:rPr>
          <w:rFonts w:ascii="Cambria" w:hAnsi="Cambria" w:cs="Arial"/>
          <w:sz w:val="20"/>
          <w:szCs w:val="20"/>
        </w:rPr>
        <w:t xml:space="preserve">, </w:t>
      </w:r>
      <w:r w:rsidR="00EF0538">
        <w:rPr>
          <w:rFonts w:ascii="Cambria" w:hAnsi="Cambria" w:cs="Arial"/>
          <w:sz w:val="20"/>
          <w:szCs w:val="20"/>
        </w:rPr>
        <w:br/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131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</w:t>
      </w:r>
      <w:proofErr w:type="gramStart"/>
      <w:r w:rsidRPr="00332E8E">
        <w:rPr>
          <w:rFonts w:asciiTheme="majorHAnsi" w:hAnsiTheme="majorHAnsi" w:cs="Arial"/>
          <w:bCs/>
          <w:sz w:val="20"/>
          <w:szCs w:val="20"/>
        </w:rPr>
        <w:t xml:space="preserve"> 08:00 </w:t>
      </w:r>
      <w:r w:rsidR="00EF0538">
        <w:rPr>
          <w:rFonts w:asciiTheme="majorHAnsi" w:hAnsiTheme="majorHAnsi" w:cs="Arial"/>
          <w:bCs/>
          <w:sz w:val="20"/>
          <w:szCs w:val="20"/>
        </w:rPr>
        <w:br/>
      </w:r>
      <w:r w:rsidRPr="00332E8E">
        <w:rPr>
          <w:rFonts w:asciiTheme="majorHAnsi" w:hAnsiTheme="majorHAnsi" w:cs="Arial"/>
          <w:bCs/>
          <w:sz w:val="20"/>
          <w:szCs w:val="20"/>
        </w:rPr>
        <w:t>do</w:t>
      </w:r>
      <w:proofErr w:type="gramEnd"/>
      <w:r w:rsidRPr="00332E8E">
        <w:rPr>
          <w:rFonts w:asciiTheme="majorHAnsi" w:hAnsiTheme="majorHAnsi" w:cs="Arial"/>
          <w:bCs/>
          <w:sz w:val="20"/>
          <w:szCs w:val="20"/>
        </w:rPr>
        <w:t xml:space="preserve">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F16A6E" w:rsidRPr="00516B11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</w:t>
      </w:r>
      <w:proofErr w:type="gramStart"/>
      <w:r w:rsidRPr="00332E8E">
        <w:rPr>
          <w:rFonts w:asciiTheme="majorHAnsi" w:hAnsiTheme="majorHAnsi" w:cs="Arial"/>
          <w:bCs/>
          <w:sz w:val="20"/>
          <w:szCs w:val="20"/>
        </w:rPr>
        <w:t xml:space="preserve"> 08:00 do</w:t>
      </w:r>
      <w:proofErr w:type="gramEnd"/>
      <w:r w:rsidRPr="00332E8E">
        <w:rPr>
          <w:rFonts w:asciiTheme="majorHAnsi" w:hAnsiTheme="majorHAnsi" w:cs="Arial"/>
          <w:bCs/>
          <w:sz w:val="20"/>
          <w:szCs w:val="20"/>
        </w:rPr>
        <w:t xml:space="preserve">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F16A6E" w:rsidRPr="00051E38" w:rsidRDefault="00AF6387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Z Wykonawcą,</w:t>
      </w:r>
      <w:r w:rsidR="00F16A6E">
        <w:rPr>
          <w:rFonts w:asciiTheme="majorHAnsi" w:eastAsiaTheme="minorEastAsia" w:hAnsiTheme="majorHAnsi" w:cs="Tahoma"/>
          <w:sz w:val="20"/>
          <w:szCs w:val="20"/>
        </w:rPr>
        <w:t xml:space="preserve"> którego oferta zostanie </w:t>
      </w:r>
      <w:proofErr w:type="gramStart"/>
      <w:r w:rsidR="00F16A6E">
        <w:rPr>
          <w:rFonts w:asciiTheme="majorHAnsi" w:eastAsiaTheme="minorEastAsia" w:hAnsiTheme="majorHAnsi" w:cs="Tahoma"/>
          <w:sz w:val="20"/>
          <w:szCs w:val="20"/>
        </w:rPr>
        <w:t>wybrana jako</w:t>
      </w:r>
      <w:proofErr w:type="gramEnd"/>
      <w:r w:rsidR="00F16A6E">
        <w:rPr>
          <w:rFonts w:asciiTheme="majorHAnsi" w:eastAsiaTheme="minorEastAsia" w:hAnsiTheme="majorHAnsi" w:cs="Tahoma"/>
          <w:sz w:val="20"/>
          <w:szCs w:val="20"/>
        </w:rPr>
        <w:t xml:space="preserve"> najkorzystniejsza zostanie podpisana umowa </w:t>
      </w:r>
      <w:r w:rsidR="00F16A6E">
        <w:rPr>
          <w:rFonts w:asciiTheme="majorHAnsi" w:hAnsiTheme="majorHAnsi" w:cs="Calibri"/>
          <w:sz w:val="20"/>
          <w:szCs w:val="20"/>
        </w:rPr>
        <w:t>zgodnie z</w:t>
      </w:r>
      <w:r w:rsidR="00A0350B">
        <w:rPr>
          <w:rFonts w:asciiTheme="majorHAnsi" w:hAnsiTheme="majorHAnsi" w:cs="Calibri"/>
          <w:sz w:val="20"/>
          <w:szCs w:val="20"/>
        </w:rPr>
        <w:t>e</w:t>
      </w:r>
      <w:r w:rsidR="00F16A6E">
        <w:rPr>
          <w:rFonts w:asciiTheme="majorHAnsi" w:hAnsiTheme="majorHAnsi" w:cs="Calibri"/>
          <w:sz w:val="20"/>
          <w:szCs w:val="20"/>
        </w:rPr>
        <w:t xml:space="preserve"> </w:t>
      </w:r>
      <w:r w:rsidR="00A0350B">
        <w:rPr>
          <w:rFonts w:asciiTheme="majorHAnsi" w:hAnsiTheme="majorHAnsi" w:cs="Calibri"/>
          <w:sz w:val="20"/>
          <w:szCs w:val="20"/>
        </w:rPr>
        <w:t xml:space="preserve">wzorem 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umowy, który stanowi </w:t>
      </w:r>
      <w:r w:rsidR="00F16A6E"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F16A6E" w:rsidRPr="005257FC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5257FC">
        <w:rPr>
          <w:rFonts w:asciiTheme="majorHAnsi" w:eastAsia="Calibri" w:hAnsiTheme="majorHAnsi"/>
          <w:sz w:val="20"/>
          <w:szCs w:val="20"/>
        </w:rPr>
        <w:t>str</w:t>
      </w:r>
      <w:proofErr w:type="gramEnd"/>
      <w:r w:rsidRPr="005257FC">
        <w:rPr>
          <w:rFonts w:asciiTheme="majorHAnsi" w:eastAsia="Calibri" w:hAnsiTheme="majorHAnsi"/>
          <w:sz w:val="20"/>
          <w:szCs w:val="20"/>
        </w:rPr>
        <w:t xml:space="preserve">. 1), dalej „RODO”, informuję, że: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administratorem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 xml:space="preserve">Zakład Doskonalenia Zawodowego w Kielce </w:t>
      </w:r>
      <w:r w:rsidR="00EF0538">
        <w:rPr>
          <w:rFonts w:asciiTheme="majorHAnsi" w:eastAsia="Calibri" w:hAnsiTheme="majorHAnsi"/>
          <w:bCs/>
          <w:iCs/>
          <w:sz w:val="18"/>
          <w:szCs w:val="18"/>
        </w:rPr>
        <w:br/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ul. Paderewskiego 55 25-950 Kielce.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 xml:space="preserve">RODO w celu związanym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niniejszym postępowaniem o udzielenie zamówienia publicznego;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odbiorcami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E77E9D">
        <w:rPr>
          <w:rFonts w:asciiTheme="majorHAnsi" w:eastAsia="Calibri" w:hAnsiTheme="majorHAnsi"/>
          <w:sz w:val="18"/>
          <w:szCs w:val="18"/>
        </w:rPr>
        <w:t>z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2017 r. poz. 1579 i 2018);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przez okres 4 lat od dnia zakończenia postępowania o udzielenie zamówienia lub na okres przechowywania tych danych, zgodnie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wytycznymi o dofinansowanie ze środków UE;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obowiązek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w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odniesieniu do Pani/Pana danych osobowych decyzje nie będą podejmowane w sposób zautomatyzowany, stosowanie do art. 22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posiada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Pani/Pan: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na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podstawie art. 15 RODO prawo dostępu do danych osobowych Pani/Pana dotyczących;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na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na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podstawie art. 18 RODO prawo żądania od administratora ograniczenia przetwarzania danych osobowych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 xml:space="preserve">z zastrzeżeniem przypadków, o których mowa w art. 18 ust. 2 RODO ***;  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lastRenderedPageBreak/>
        <w:t>prawo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do wniesienia skargi do Prezesa Urzędu Ochrony Danych Osobowych, gdy uzna Pani/Pan,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że przetwarzanie danych osobowych Pani/Pana dotyczących narusza przepisy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nie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przysługuje Pani/Panu: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w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związku z art. 17 ust. 3 lit. b, d lub e RODO prawo do usunięcia danych osobowych;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prawo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do przenoszenia danych osobowych, o którym mowa w art. 20 RODO;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proofErr w:type="gramStart"/>
      <w:r w:rsidRPr="00E77E9D">
        <w:rPr>
          <w:rFonts w:asciiTheme="majorHAnsi" w:eastAsia="Calibri" w:hAnsiTheme="majorHAnsi"/>
          <w:sz w:val="18"/>
          <w:szCs w:val="18"/>
        </w:rPr>
        <w:t>na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* Wyjaśnienie: informacja w tym zakresie jest wymagana, jeżeli w odniesieniu do danego administratora lub </w:t>
      </w:r>
      <w:proofErr w:type="gramStart"/>
      <w:r w:rsidRPr="00E77E9D">
        <w:rPr>
          <w:rFonts w:asciiTheme="majorHAnsi" w:eastAsia="Calibri" w:hAnsiTheme="majorHAnsi"/>
          <w:sz w:val="18"/>
          <w:szCs w:val="18"/>
        </w:rPr>
        <w:t>podmiotu  przetwarzającego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istnieje obowiązek wyznaczenia inspektora ochrony danych osobowych.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F16A6E" w:rsidRPr="00E77E9D" w:rsidRDefault="00F16A6E" w:rsidP="00F16A6E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</w:t>
      </w:r>
      <w:proofErr w:type="gramStart"/>
      <w:r w:rsidRPr="00E77E9D">
        <w:rPr>
          <w:rFonts w:asciiTheme="majorHAnsi" w:eastAsia="Calibri" w:hAnsiTheme="majorHAnsi"/>
          <w:sz w:val="18"/>
          <w:szCs w:val="18"/>
        </w:rPr>
        <w:t>naruszać  integralności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protokołu oraz jego załączników.</w:t>
      </w:r>
    </w:p>
    <w:p w:rsidR="00F16A6E" w:rsidRPr="003B1E69" w:rsidRDefault="00F16A6E" w:rsidP="00F16A6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*** Wyjaśnienie: prawo do ograniczenia przetwarzania nie ma zastosowania w odniesieniu do przechowywania, w celu zapewnienia korzystania ze środków ochrony prawnej lub w celu ochrony </w:t>
      </w:r>
      <w:proofErr w:type="gramStart"/>
      <w:r w:rsidRPr="00E77E9D">
        <w:rPr>
          <w:rFonts w:asciiTheme="majorHAnsi" w:eastAsia="Calibri" w:hAnsiTheme="majorHAnsi"/>
          <w:sz w:val="18"/>
          <w:szCs w:val="18"/>
        </w:rPr>
        <w:t>praw</w:t>
      </w:r>
      <w:proofErr w:type="gramEnd"/>
      <w:r w:rsidRPr="00E77E9D">
        <w:rPr>
          <w:rFonts w:asciiTheme="majorHAnsi" w:eastAsia="Calibri" w:hAnsiTheme="majorHAnsi"/>
          <w:sz w:val="18"/>
          <w:szCs w:val="18"/>
        </w:rPr>
        <w:t xml:space="preserve"> innej osoby fizycznej lub prawnej, lub z uwagi na ważne względy interesu publicznego Unii Europejskiej lub państwa członkowskiego.</w:t>
      </w:r>
    </w:p>
    <w:p w:rsidR="00F16A6E" w:rsidRDefault="00F16A6E" w:rsidP="00F16A6E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spacing w:after="120" w:line="264" w:lineRule="auto"/>
        <w:ind w:left="5103"/>
        <w:jc w:val="center"/>
        <w:rPr>
          <w:rFonts w:asciiTheme="majorHAnsi" w:eastAsiaTheme="minorEastAsia" w:hAnsiTheme="majorHAnsi"/>
          <w:b/>
          <w:sz w:val="18"/>
          <w:szCs w:val="18"/>
        </w:rPr>
      </w:pPr>
    </w:p>
    <w:p w:rsidR="0077140B" w:rsidRPr="00A21635" w:rsidRDefault="0077140B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21635">
        <w:rPr>
          <w:rFonts w:asciiTheme="majorHAnsi" w:hAnsiTheme="majorHAnsi"/>
          <w:b/>
          <w:color w:val="000000" w:themeColor="text1"/>
          <w:sz w:val="20"/>
          <w:szCs w:val="20"/>
        </w:rPr>
        <w:t>Arkadiusz Kasperczyk</w:t>
      </w:r>
    </w:p>
    <w:p w:rsidR="0077140B" w:rsidRPr="005257FC" w:rsidRDefault="0077140B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21635">
        <w:rPr>
          <w:rFonts w:asciiTheme="majorHAnsi" w:hAnsiTheme="majorHAnsi"/>
          <w:color w:val="000000" w:themeColor="text1"/>
          <w:sz w:val="20"/>
          <w:szCs w:val="20"/>
        </w:rPr>
        <w:t>Specjalista ds</w:t>
      </w:r>
      <w:r w:rsidRPr="005257FC">
        <w:rPr>
          <w:rFonts w:asciiTheme="majorHAnsi" w:hAnsiTheme="majorHAnsi"/>
          <w:sz w:val="20"/>
          <w:szCs w:val="20"/>
        </w:rPr>
        <w:t xml:space="preserve">. zamówień publicznych </w:t>
      </w:r>
      <w:r w:rsidRPr="005257F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533395" w:rsidRDefault="00533395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Pr="00214333" w:rsidRDefault="0077140B" w:rsidP="00F146C9">
      <w:pPr>
        <w:spacing w:after="120" w:line="264" w:lineRule="auto"/>
        <w:ind w:left="7080" w:right="-1" w:hanging="7222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ZAŁACZNIK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7140B" w:rsidRPr="00C56F8B" w:rsidTr="00234E52">
        <w:trPr>
          <w:trHeight w:val="934"/>
        </w:trPr>
        <w:tc>
          <w:tcPr>
            <w:tcW w:w="3692" w:type="dxa"/>
            <w:vAlign w:val="center"/>
          </w:tcPr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Pr="00C56F8B" w:rsidRDefault="0077140B" w:rsidP="00234E52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365"/>
        </w:trPr>
        <w:tc>
          <w:tcPr>
            <w:tcW w:w="3692" w:type="dxa"/>
            <w:vAlign w:val="center"/>
          </w:tcPr>
          <w:p w:rsidR="0077140B" w:rsidRPr="00F93C0A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77140B" w:rsidRDefault="0077140B" w:rsidP="000231A9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77140B" w:rsidRDefault="0077140B" w:rsidP="000231A9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 xml:space="preserve">O F E R T </w:t>
      </w:r>
      <w:proofErr w:type="gramStart"/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A  C</w:t>
      </w:r>
      <w:proofErr w:type="gramEnd"/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 xml:space="preserve"> E N O W A</w:t>
      </w: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77140B" w:rsidRPr="00C56F8B" w:rsidTr="00234E52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77140B" w:rsidRPr="00C56F8B" w:rsidRDefault="0077140B" w:rsidP="00234E52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77140B" w:rsidRPr="00C56F8B" w:rsidTr="00234E52">
        <w:trPr>
          <w:trHeight w:val="558"/>
        </w:trPr>
        <w:tc>
          <w:tcPr>
            <w:tcW w:w="4613" w:type="dxa"/>
            <w:vAlign w:val="center"/>
          </w:tcPr>
          <w:p w:rsidR="0077140B" w:rsidRPr="00C56F8B" w:rsidRDefault="0077140B" w:rsidP="00234E52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3" w:type="dxa"/>
            <w:vAlign w:val="center"/>
          </w:tcPr>
          <w:p w:rsidR="0077140B" w:rsidRPr="00C56F8B" w:rsidRDefault="0077140B" w:rsidP="00234E52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461"/>
        </w:trPr>
        <w:tc>
          <w:tcPr>
            <w:tcW w:w="4613" w:type="dxa"/>
            <w:vAlign w:val="center"/>
          </w:tcPr>
          <w:p w:rsidR="0077140B" w:rsidRPr="00C56F8B" w:rsidRDefault="0077140B" w:rsidP="00234E52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5423" w:type="dxa"/>
            <w:vAlign w:val="center"/>
          </w:tcPr>
          <w:p w:rsidR="0077140B" w:rsidRPr="00C56F8B" w:rsidRDefault="0077140B" w:rsidP="00234E52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521"/>
        </w:trPr>
        <w:tc>
          <w:tcPr>
            <w:tcW w:w="4613" w:type="dxa"/>
            <w:vAlign w:val="center"/>
          </w:tcPr>
          <w:p w:rsidR="0077140B" w:rsidRPr="00C56F8B" w:rsidRDefault="0077140B" w:rsidP="00234E52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5423" w:type="dxa"/>
            <w:vAlign w:val="center"/>
          </w:tcPr>
          <w:p w:rsidR="0077140B" w:rsidRPr="00C56F8B" w:rsidRDefault="0077140B" w:rsidP="00234E52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494"/>
        </w:trPr>
        <w:tc>
          <w:tcPr>
            <w:tcW w:w="4613" w:type="dxa"/>
            <w:vAlign w:val="center"/>
          </w:tcPr>
          <w:p w:rsidR="0077140B" w:rsidRPr="00C56F8B" w:rsidRDefault="0077140B" w:rsidP="00234E52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5423" w:type="dxa"/>
            <w:vAlign w:val="center"/>
          </w:tcPr>
          <w:p w:rsidR="0077140B" w:rsidRPr="00C56F8B" w:rsidRDefault="0077140B" w:rsidP="00234E52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517"/>
        </w:trPr>
        <w:tc>
          <w:tcPr>
            <w:tcW w:w="4613" w:type="dxa"/>
            <w:vAlign w:val="center"/>
          </w:tcPr>
          <w:p w:rsidR="0077140B" w:rsidRPr="00C56F8B" w:rsidRDefault="0077140B" w:rsidP="00234E52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5423" w:type="dxa"/>
            <w:vAlign w:val="center"/>
          </w:tcPr>
          <w:p w:rsidR="0077140B" w:rsidRPr="00C56F8B" w:rsidRDefault="0077140B" w:rsidP="00234E52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77140B" w:rsidRPr="005257FC" w:rsidRDefault="0077140B" w:rsidP="0077140B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77140B" w:rsidRPr="0077140B" w:rsidRDefault="0077140B" w:rsidP="0077140B">
      <w:pPr>
        <w:shd w:val="clear" w:color="auto" w:fill="FFFFFF"/>
        <w:spacing w:after="12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>
        <w:rPr>
          <w:rFonts w:asciiTheme="majorHAnsi" w:eastAsiaTheme="minorEastAsia" w:hAnsiTheme="majorHAnsi"/>
          <w:b/>
          <w:sz w:val="20"/>
          <w:szCs w:val="20"/>
        </w:rPr>
        <w:t xml:space="preserve">Dostawę pomocy dydaktycznych do zajęć oraz zabawek dla Przedszkola </w:t>
      </w:r>
      <w:r w:rsidR="00A0350B">
        <w:rPr>
          <w:rFonts w:asciiTheme="majorHAnsi" w:eastAsiaTheme="minorEastAsia" w:hAnsiTheme="majorHAnsi"/>
          <w:b/>
          <w:sz w:val="20"/>
          <w:szCs w:val="20"/>
        </w:rPr>
        <w:br/>
      </w:r>
      <w:r>
        <w:rPr>
          <w:rFonts w:asciiTheme="majorHAnsi" w:eastAsiaTheme="minorEastAsia" w:hAnsiTheme="majorHAnsi"/>
          <w:b/>
          <w:sz w:val="20"/>
          <w:szCs w:val="20"/>
        </w:rPr>
        <w:t>w Chmielniku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w celu realizacji </w:t>
      </w:r>
      <w:r w:rsidRPr="005257FC">
        <w:rPr>
          <w:rFonts w:asciiTheme="majorHAnsi" w:eastAsiaTheme="minorEastAsia" w:hAnsiTheme="majorHAnsi" w:cstheme="minorHAnsi"/>
          <w:sz w:val="20"/>
          <w:szCs w:val="20"/>
        </w:rPr>
        <w:t xml:space="preserve">Projektu </w:t>
      </w:r>
      <w:r>
        <w:rPr>
          <w:rFonts w:asciiTheme="majorHAnsi" w:eastAsiaTheme="minorEastAsia" w:hAnsiTheme="majorHAnsi"/>
          <w:b/>
          <w:bCs/>
          <w:sz w:val="21"/>
          <w:szCs w:val="21"/>
        </w:rPr>
        <w:t>„Mali Odkrywcy w Chmielniku”</w:t>
      </w:r>
      <w:r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oferuję realizację przedmiotu zamówienia za</w:t>
      </w:r>
      <w:r>
        <w:rPr>
          <w:rFonts w:asciiTheme="majorHAnsi" w:eastAsiaTheme="minorEastAsia" w:hAnsiTheme="majorHAnsi"/>
          <w:sz w:val="20"/>
          <w:szCs w:val="20"/>
        </w:rPr>
        <w:t xml:space="preserve"> cenę brutto dla:</w:t>
      </w:r>
    </w:p>
    <w:p w:rsidR="0077140B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proofErr w:type="gramStart"/>
      <w:r w:rsidRPr="0077140B"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>Zadania    nr</w:t>
      </w:r>
      <w:proofErr w:type="gramEnd"/>
      <w:r w:rsidRPr="0077140B"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 xml:space="preserve"> 1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:</w:t>
      </w:r>
      <w:r w:rsidR="000231A9" w:rsidRPr="000231A9">
        <w:rPr>
          <w:rFonts w:asciiTheme="majorHAnsi" w:hAnsiTheme="majorHAnsi"/>
          <w:b/>
        </w:rPr>
        <w:t xml:space="preserve"> </w:t>
      </w:r>
      <w:r w:rsidR="000231A9" w:rsidRPr="00A0350B">
        <w:rPr>
          <w:rFonts w:asciiTheme="majorHAnsi" w:hAnsiTheme="majorHAnsi"/>
          <w:b/>
          <w:sz w:val="16"/>
          <w:szCs w:val="16"/>
        </w:rPr>
        <w:t>Doposażenie do zajęć z Integracji Sensorycznej, eksperymentów oraz pomocy  do szkolenia  „Terapia ręki”</w:t>
      </w:r>
    </w:p>
    <w:p w:rsidR="0077140B" w:rsidRPr="005257FC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proofErr w:type="gramStart"/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proofErr w:type="gramEnd"/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proofErr w:type="gramStart"/>
      <w:r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:rsidR="0077140B" w:rsidRPr="005257FC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proofErr w:type="gramStart"/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</w:t>
      </w:r>
      <w:proofErr w:type="gramEnd"/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</w:t>
      </w:r>
    </w:p>
    <w:p w:rsidR="0077140B" w:rsidRPr="00516B11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0231A9">
        <w:rPr>
          <w:rFonts w:asciiTheme="majorHAnsi" w:eastAsia="Arial Unicode MS" w:hAnsiTheme="majorHAnsi"/>
          <w:smallCaps/>
          <w:sz w:val="20"/>
          <w:szCs w:val="20"/>
        </w:rPr>
        <w:t>……..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…………….. </w:t>
      </w:r>
      <w:proofErr w:type="gramStart"/>
      <w:r w:rsidRPr="005257FC"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:rsidR="0077140B" w:rsidRDefault="0077140B" w:rsidP="0077140B">
      <w:pP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p w:rsidR="000231A9" w:rsidRPr="000231A9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Cs/>
          <w:smallCaps/>
          <w:sz w:val="20"/>
          <w:szCs w:val="20"/>
        </w:rPr>
      </w:pPr>
      <w:proofErr w:type="gramStart"/>
      <w:r w:rsidRPr="0077140B"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 xml:space="preserve">Zadania   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 xml:space="preserve"> nr</w:t>
      </w:r>
      <w:proofErr w:type="gramEnd"/>
      <w:r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 xml:space="preserve"> 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2:</w:t>
      </w:r>
      <w:r w:rsidR="000231A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  </w:t>
      </w:r>
      <w:r w:rsidR="000231A9" w:rsidRPr="00A0350B">
        <w:rPr>
          <w:rFonts w:ascii="Cambria" w:hAnsi="Cambria"/>
          <w:b/>
          <w:sz w:val="16"/>
          <w:szCs w:val="16"/>
        </w:rPr>
        <w:t>Pomoce dydaktyczne do zajęć z robotyki</w:t>
      </w:r>
    </w:p>
    <w:p w:rsidR="0077140B" w:rsidRPr="005257FC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proofErr w:type="gramStart"/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proofErr w:type="gramEnd"/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proofErr w:type="gramStart"/>
      <w:r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:rsidR="0077140B" w:rsidRPr="005257FC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proofErr w:type="gramStart"/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</w:t>
      </w:r>
      <w:proofErr w:type="gramEnd"/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</w:t>
      </w:r>
    </w:p>
    <w:p w:rsidR="0077140B" w:rsidRPr="00516B11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0231A9">
        <w:rPr>
          <w:rFonts w:asciiTheme="majorHAnsi" w:eastAsia="Arial Unicode MS" w:hAnsiTheme="majorHAnsi"/>
          <w:smallCaps/>
          <w:sz w:val="20"/>
          <w:szCs w:val="20"/>
        </w:rPr>
        <w:t>………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…………….. </w:t>
      </w:r>
      <w:proofErr w:type="gramStart"/>
      <w:r w:rsidRPr="005257FC"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:rsidR="0077140B" w:rsidRDefault="0077140B" w:rsidP="0077140B">
      <w:pP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p w:rsidR="0077140B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proofErr w:type="gramStart"/>
      <w:r w:rsidRPr="0077140B"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 xml:space="preserve">Zadania   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 xml:space="preserve"> nr</w:t>
      </w:r>
      <w:proofErr w:type="gramEnd"/>
      <w:r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 xml:space="preserve"> 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3:</w:t>
      </w:r>
      <w:r w:rsidR="000231A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 </w:t>
      </w:r>
      <w:r w:rsidR="000231A9" w:rsidRPr="00A0350B">
        <w:rPr>
          <w:rFonts w:asciiTheme="majorHAnsi" w:hAnsiTheme="majorHAnsi"/>
          <w:b/>
          <w:sz w:val="16"/>
          <w:szCs w:val="16"/>
        </w:rPr>
        <w:t>Zakup pomocy dydaktycznych do zajęć dodatkowych</w:t>
      </w:r>
    </w:p>
    <w:p w:rsidR="0077140B" w:rsidRPr="005257FC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proofErr w:type="gramStart"/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proofErr w:type="gramEnd"/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proofErr w:type="gramStart"/>
      <w:r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:rsidR="0077140B" w:rsidRPr="005257FC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proofErr w:type="gramStart"/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</w:t>
      </w:r>
      <w:proofErr w:type="gramEnd"/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</w:t>
      </w:r>
    </w:p>
    <w:p w:rsidR="0077140B" w:rsidRPr="00516B11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0231A9">
        <w:rPr>
          <w:rFonts w:asciiTheme="majorHAnsi" w:eastAsia="Arial Unicode MS" w:hAnsiTheme="majorHAnsi"/>
          <w:smallCaps/>
          <w:sz w:val="20"/>
          <w:szCs w:val="20"/>
        </w:rPr>
        <w:t>…….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…………….. </w:t>
      </w:r>
      <w:proofErr w:type="gramStart"/>
      <w:r w:rsidRPr="005257FC"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:rsidR="0077140B" w:rsidRDefault="0077140B" w:rsidP="0077140B">
      <w:pP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p w:rsidR="0077140B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proofErr w:type="gramStart"/>
      <w:r w:rsidRPr="0077140B"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 xml:space="preserve">Zadania   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 xml:space="preserve"> nr</w:t>
      </w:r>
      <w:proofErr w:type="gramEnd"/>
      <w:r>
        <w:rPr>
          <w:rFonts w:asciiTheme="majorHAnsi" w:eastAsia="Arial Unicode MS" w:hAnsiTheme="majorHAnsi"/>
          <w:b/>
          <w:bCs/>
          <w:smallCaps/>
          <w:sz w:val="20"/>
          <w:szCs w:val="20"/>
          <w:highlight w:val="yellow"/>
        </w:rPr>
        <w:t xml:space="preserve"> 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4:</w:t>
      </w:r>
      <w:r w:rsidR="000231A9" w:rsidRPr="000231A9">
        <w:rPr>
          <w:rFonts w:asciiTheme="majorHAnsi" w:hAnsiTheme="majorHAnsi" w:cstheme="minorHAnsi"/>
          <w:b/>
          <w:bCs/>
          <w:color w:val="000000" w:themeColor="text1"/>
        </w:rPr>
        <w:t xml:space="preserve"> </w:t>
      </w:r>
      <w:r w:rsidR="000231A9" w:rsidRPr="00A0350B">
        <w:rPr>
          <w:rFonts w:asciiTheme="majorHAnsi" w:hAnsiTheme="majorHAnsi" w:cstheme="minorHAnsi"/>
          <w:b/>
          <w:bCs/>
          <w:color w:val="000000" w:themeColor="text1"/>
          <w:sz w:val="16"/>
          <w:szCs w:val="16"/>
        </w:rPr>
        <w:t>Zabawki i pomoce dydaktyczne</w:t>
      </w:r>
    </w:p>
    <w:p w:rsidR="0077140B" w:rsidRPr="005257FC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proofErr w:type="gramStart"/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proofErr w:type="gramEnd"/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proofErr w:type="gramStart"/>
      <w:r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:rsidR="0077140B" w:rsidRPr="005257FC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proofErr w:type="gramStart"/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lastRenderedPageBreak/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</w:t>
      </w:r>
      <w:proofErr w:type="gramEnd"/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</w:t>
      </w:r>
    </w:p>
    <w:p w:rsidR="0077140B" w:rsidRPr="00516B11" w:rsidRDefault="0077140B" w:rsidP="0077140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0231A9">
        <w:rPr>
          <w:rFonts w:asciiTheme="majorHAnsi" w:eastAsia="Arial Unicode MS" w:hAnsiTheme="majorHAnsi"/>
          <w:smallCaps/>
          <w:sz w:val="20"/>
          <w:szCs w:val="20"/>
        </w:rPr>
        <w:t>…..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 xml:space="preserve">…………….. </w:t>
      </w:r>
      <w:proofErr w:type="gramStart"/>
      <w:r w:rsidRPr="005257FC">
        <w:rPr>
          <w:rFonts w:asciiTheme="majorHAnsi" w:eastAsia="Arial Unicode MS" w:hAnsiTheme="majorHAnsi"/>
          <w:smallCaps/>
          <w:sz w:val="20"/>
          <w:szCs w:val="20"/>
        </w:rPr>
        <w:t>zł</w:t>
      </w:r>
      <w:proofErr w:type="gramEnd"/>
    </w:p>
    <w:p w:rsidR="0077140B" w:rsidRPr="005257FC" w:rsidRDefault="0077140B" w:rsidP="0077140B">
      <w:pP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sz w:val="20"/>
          <w:szCs w:val="20"/>
        </w:rPr>
        <w:t>oświadczam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>, że cena brutto obejmuje wszystkie koszty realizacji przedmiotu zamówienia, w tym koszty transportu, w miejsca wskazane w charakterystyce przedmiotu zamówienia,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sz w:val="20"/>
          <w:szCs w:val="20"/>
        </w:rPr>
        <w:t>oświadczam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 xml:space="preserve">, że posiadam stosowne uprawnienia do </w:t>
      </w:r>
      <w:r w:rsidRPr="005257FC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sz w:val="20"/>
          <w:szCs w:val="20"/>
        </w:rPr>
        <w:t>zobowiązuję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 xml:space="preserve"> się do podpisana umowy w terminie i miejscu wyznaczonym przez Zamawiającego,</w:t>
      </w:r>
    </w:p>
    <w:p w:rsidR="0077140B" w:rsidRPr="005257FC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sz w:val="20"/>
          <w:szCs w:val="20"/>
        </w:rPr>
        <w:t>oświadczam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>, że uzyskałem od Zamawiającego wszelkich informacji niezbędnych do rzetelnego sporządzenia niniejszej oferty zgodnie z wymogami określonymi w Zaproszeniu,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sz w:val="20"/>
          <w:szCs w:val="20"/>
        </w:rPr>
        <w:t>oświadczam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>, że zapoznałem się z treścią Zaproszenia i nie wnoszę żadnych zastrzeżeń oraz uznaje się za związanego określonymi w nim zasadami, przez okres 30 dni od daty złożenia oferty,</w:t>
      </w:r>
    </w:p>
    <w:p w:rsidR="0077140B" w:rsidRPr="00035857" w:rsidRDefault="0077140B" w:rsidP="0093275C">
      <w:pPr>
        <w:numPr>
          <w:ilvl w:val="0"/>
          <w:numId w:val="16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77140B" w:rsidRPr="00035857" w:rsidRDefault="00610296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1" w:history="1">
        <w:r w:rsidR="0077140B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035857" w:rsidRDefault="00610296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2" w:history="1">
        <w:r w:rsidR="0077140B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77140B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C56F8B" w:rsidRDefault="0077140B" w:rsidP="0077140B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35857">
        <w:rPr>
          <w:rFonts w:ascii="Cambria" w:hAnsi="Cambria" w:cs="Arial"/>
          <w:sz w:val="20"/>
          <w:szCs w:val="20"/>
        </w:rPr>
        <w:t>https</w:t>
      </w:r>
      <w:proofErr w:type="gramEnd"/>
      <w:r w:rsidRPr="00035857">
        <w:rPr>
          <w:rFonts w:ascii="Cambria" w:hAnsi="Cambria" w:cs="Arial"/>
          <w:sz w:val="20"/>
          <w:szCs w:val="20"/>
        </w:rPr>
        <w:t xml:space="preserve">://…………………………. - </w:t>
      </w:r>
      <w:proofErr w:type="gramStart"/>
      <w:r w:rsidRPr="00035857">
        <w:rPr>
          <w:rFonts w:ascii="Cambria" w:hAnsi="Cambria" w:cs="Arial"/>
          <w:sz w:val="20"/>
          <w:szCs w:val="20"/>
        </w:rPr>
        <w:t>inny</w:t>
      </w:r>
      <w:proofErr w:type="gramEnd"/>
      <w:r w:rsidRPr="00035857">
        <w:rPr>
          <w:rFonts w:ascii="Cambria" w:hAnsi="Cambria" w:cs="Arial"/>
          <w:sz w:val="20"/>
          <w:szCs w:val="20"/>
        </w:rPr>
        <w:t xml:space="preserve">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77140B" w:rsidRPr="005257FC" w:rsidRDefault="0077140B" w:rsidP="00A035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5257FC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</w:t>
      </w:r>
      <w:r w:rsidR="00A0350B">
        <w:rPr>
          <w:rFonts w:asciiTheme="majorHAnsi" w:eastAsiaTheme="minorEastAsia" w:hAnsiTheme="majorHAnsi"/>
          <w:sz w:val="20"/>
          <w:szCs w:val="20"/>
        </w:rPr>
        <w:br/>
      </w:r>
      <w:r w:rsidRPr="005257FC">
        <w:rPr>
          <w:rFonts w:asciiTheme="majorHAnsi" w:eastAsiaTheme="minorEastAsia" w:hAnsiTheme="majorHAnsi"/>
          <w:sz w:val="20"/>
          <w:szCs w:val="20"/>
        </w:rPr>
        <w:t>się o udzielenie zamówienia publicznego w niniejszym postępowaniu.**</w:t>
      </w:r>
    </w:p>
    <w:p w:rsidR="0077140B" w:rsidRPr="005257FC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 xml:space="preserve">** W </w:t>
      </w:r>
      <w:proofErr w:type="gramStart"/>
      <w:r w:rsidRPr="005257FC">
        <w:rPr>
          <w:rFonts w:asciiTheme="majorHAnsi" w:eastAsiaTheme="minorEastAsia" w:hAnsiTheme="majorHAnsi"/>
          <w:sz w:val="18"/>
          <w:szCs w:val="18"/>
        </w:rPr>
        <w:t>przypadku gdy</w:t>
      </w:r>
      <w:proofErr w:type="gramEnd"/>
      <w:r w:rsidRPr="005257FC">
        <w:rPr>
          <w:rFonts w:asciiTheme="majorHAnsi" w:eastAsiaTheme="minorEastAsia" w:hAnsiTheme="majorHAnsi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7140B" w:rsidRPr="005257FC" w:rsidRDefault="0077140B" w:rsidP="0093275C">
      <w:pPr>
        <w:numPr>
          <w:ilvl w:val="0"/>
          <w:numId w:val="3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5257FC">
        <w:rPr>
          <w:rFonts w:asciiTheme="majorHAnsi" w:eastAsiaTheme="minorEastAsia" w:hAnsiTheme="majorHAnsi"/>
          <w:sz w:val="18"/>
          <w:szCs w:val="18"/>
        </w:rPr>
        <w:t>str</w:t>
      </w:r>
      <w:proofErr w:type="gramEnd"/>
      <w:r w:rsidRPr="005257FC">
        <w:rPr>
          <w:rFonts w:asciiTheme="majorHAnsi" w:eastAsiaTheme="minorEastAsia" w:hAnsiTheme="majorHAnsi"/>
          <w:sz w:val="18"/>
          <w:szCs w:val="18"/>
        </w:rPr>
        <w:t>. 1).</w:t>
      </w: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miejscowość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77140B" w:rsidRPr="002206DC" w:rsidRDefault="0077140B" w:rsidP="0077140B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77140B" w:rsidRPr="002206DC" w:rsidRDefault="0077140B" w:rsidP="0077140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proofErr w:type="gramStart"/>
      <w:r w:rsidRPr="002206DC">
        <w:rPr>
          <w:rFonts w:asciiTheme="majorHAnsi" w:hAnsiTheme="majorHAnsi"/>
          <w:color w:val="000000" w:themeColor="text1"/>
          <w:sz w:val="18"/>
          <w:szCs w:val="18"/>
        </w:rPr>
        <w:t>imię</w:t>
      </w:r>
      <w:proofErr w:type="gramEnd"/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77140B" w:rsidRPr="00DA5AFB" w:rsidRDefault="0077140B" w:rsidP="0077140B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A21635" w:rsidRDefault="00A21635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Pr="005257FC" w:rsidRDefault="00214333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339B3" w:rsidRPr="005257FC" w:rsidRDefault="00214333" w:rsidP="0077140B">
      <w:pPr>
        <w:spacing w:after="60" w:line="264" w:lineRule="auto"/>
        <w:ind w:left="7788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t>ZAŁĄCZNIK NR 3</w:t>
      </w:r>
    </w:p>
    <w:p w:rsidR="00BC3521" w:rsidRDefault="00BC3521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Pr="005257FC" w:rsidRDefault="00A21635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Wzór UMOWY</w:t>
      </w:r>
    </w:p>
    <w:p w:rsidR="008339B3" w:rsidRDefault="003A161E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…/ZP/2020/</w:t>
      </w:r>
      <w:r w:rsidR="00A21635">
        <w:rPr>
          <w:rFonts w:asciiTheme="majorHAnsi" w:eastAsiaTheme="minorEastAsia" w:hAnsiTheme="majorHAnsi"/>
          <w:b/>
          <w:sz w:val="20"/>
          <w:szCs w:val="20"/>
          <w:u w:val="single"/>
        </w:rPr>
        <w:t>MO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2020 roku w Kielcach pomiędzy:</w:t>
      </w:r>
    </w:p>
    <w:p w:rsidR="0077140B" w:rsidRPr="005257FC" w:rsidRDefault="0077140B" w:rsidP="0077140B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77140B" w:rsidRPr="005257FC" w:rsidRDefault="0077140B" w:rsidP="0077140B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</w:t>
      </w:r>
      <w:proofErr w:type="gramEnd"/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NIP: 657-000-88-69 REGON 000512562</w:t>
      </w:r>
    </w:p>
    <w:p w:rsidR="0077140B" w:rsidRPr="005257FC" w:rsidRDefault="0077140B" w:rsidP="0077140B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sz w:val="20"/>
          <w:szCs w:val="20"/>
        </w:rPr>
        <w:t>reprezentowanym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 xml:space="preserve"> przez:</w:t>
      </w:r>
    </w:p>
    <w:p w:rsidR="0077140B" w:rsidRPr="005257FC" w:rsidRDefault="0077140B" w:rsidP="0093275C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Jerzego Wątrobę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-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Prezesa Zarządu</w:t>
      </w:r>
    </w:p>
    <w:p w:rsidR="0077140B" w:rsidRPr="005257FC" w:rsidRDefault="0077140B" w:rsidP="0093275C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Dariusza Wątrobę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>-</w:t>
      </w:r>
      <w:r w:rsidRPr="005257FC">
        <w:rPr>
          <w:rFonts w:asciiTheme="majorHAnsi" w:eastAsiaTheme="minorEastAsia" w:hAnsiTheme="majorHAnsi"/>
          <w:sz w:val="20"/>
          <w:szCs w:val="20"/>
        </w:rPr>
        <w:tab/>
        <w:t xml:space="preserve">Wiceprezesa Zarządu </w:t>
      </w:r>
    </w:p>
    <w:p w:rsidR="0077140B" w:rsidRPr="005257FC" w:rsidRDefault="0077140B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sz w:val="20"/>
          <w:szCs w:val="20"/>
        </w:rPr>
        <w:t>zwanym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 xml:space="preserve"> dalej w treści Umowy Kupującym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sz w:val="20"/>
          <w:szCs w:val="20"/>
        </w:rPr>
        <w:t>a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bCs/>
          <w:sz w:val="20"/>
          <w:szCs w:val="20"/>
        </w:rPr>
        <w:t>zwanym</w:t>
      </w:r>
      <w:proofErr w:type="gramEnd"/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/>
          <w:sz w:val="20"/>
          <w:szCs w:val="20"/>
        </w:rPr>
        <w:t>o</w:t>
      </w:r>
      <w:proofErr w:type="gramEnd"/>
      <w:r w:rsidRPr="005257FC">
        <w:rPr>
          <w:rFonts w:asciiTheme="majorHAnsi" w:eastAsiaTheme="minorEastAsia" w:hAnsiTheme="majorHAnsi"/>
          <w:sz w:val="20"/>
          <w:szCs w:val="20"/>
        </w:rPr>
        <w:t xml:space="preserve"> następującej treści:</w:t>
      </w:r>
    </w:p>
    <w:p w:rsidR="0077140B" w:rsidRPr="005257FC" w:rsidRDefault="0077140B" w:rsidP="0077140B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77140B" w:rsidRPr="00361EE5" w:rsidRDefault="0077140B" w:rsidP="0093275C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</w:t>
      </w:r>
      <w:r w:rsidR="000231A9" w:rsidRPr="000231A9">
        <w:rPr>
          <w:rFonts w:asciiTheme="majorHAnsi" w:eastAsiaTheme="minorEastAsia" w:hAnsiTheme="majorHAnsi"/>
          <w:sz w:val="20"/>
          <w:szCs w:val="20"/>
        </w:rPr>
        <w:t xml:space="preserve">pomoce dydaktycznych do zajęć oraz zabawki dla Przedszkola </w:t>
      </w:r>
      <w:r w:rsidR="00A0350B">
        <w:rPr>
          <w:rFonts w:asciiTheme="majorHAnsi" w:eastAsiaTheme="minorEastAsia" w:hAnsiTheme="majorHAnsi"/>
          <w:sz w:val="20"/>
          <w:szCs w:val="20"/>
        </w:rPr>
        <w:br/>
      </w:r>
      <w:r w:rsidR="000231A9" w:rsidRPr="000231A9">
        <w:rPr>
          <w:rFonts w:asciiTheme="majorHAnsi" w:eastAsiaTheme="minorEastAsia" w:hAnsiTheme="majorHAnsi"/>
          <w:sz w:val="20"/>
          <w:szCs w:val="20"/>
        </w:rPr>
        <w:t>w Chmielniku</w:t>
      </w:r>
      <w:r w:rsidR="000231A9">
        <w:rPr>
          <w:rFonts w:asciiTheme="majorHAnsi" w:eastAsiaTheme="minorEastAsia" w:hAnsiTheme="majorHAnsi" w:cs="Tahoma"/>
          <w:sz w:val="20"/>
          <w:szCs w:val="20"/>
        </w:rPr>
        <w:t xml:space="preserve"> zwane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dalej artykułami, 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w ilościach i </w:t>
      </w:r>
      <w:r w:rsidRPr="005257FC">
        <w:rPr>
          <w:rFonts w:asciiTheme="majorHAnsi" w:eastAsiaTheme="minorEastAsia" w:hAnsiTheme="majorHAnsi" w:cs="Tahoma"/>
          <w:sz w:val="20"/>
          <w:szCs w:val="20"/>
        </w:rPr>
        <w:t>rodzajach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określonych w charakterystyce przedmiotu za</w:t>
      </w:r>
      <w:r>
        <w:rPr>
          <w:rFonts w:asciiTheme="majorHAnsi" w:eastAsiaTheme="minorEastAsia" w:hAnsiTheme="majorHAnsi" w:cs="Tahoma"/>
          <w:bCs/>
          <w:sz w:val="20"/>
          <w:szCs w:val="20"/>
        </w:rPr>
        <w:t>mówienia stanowiącej Z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ałącznik nr 1</w:t>
      </w:r>
      <w:r w:rsidR="00527182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bCs/>
          <w:sz w:val="20"/>
          <w:szCs w:val="20"/>
        </w:rPr>
        <w:t>do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bCs/>
          <w:sz w:val="20"/>
          <w:szCs w:val="20"/>
        </w:rPr>
        <w:t>„Zaproszenia do składania ofert”</w:t>
      </w:r>
      <w:r w:rsidR="00527182">
        <w:rPr>
          <w:rFonts w:asciiTheme="majorHAnsi" w:eastAsiaTheme="minorEastAsia" w:hAnsiTheme="majorHAnsi" w:cs="Tahoma"/>
          <w:bCs/>
          <w:sz w:val="20"/>
          <w:szCs w:val="20"/>
        </w:rPr>
        <w:t xml:space="preserve"> dla zadania </w:t>
      </w:r>
      <w:proofErr w:type="gramStart"/>
      <w:r w:rsidR="00527182">
        <w:rPr>
          <w:rFonts w:asciiTheme="majorHAnsi" w:eastAsiaTheme="minorEastAsia" w:hAnsiTheme="majorHAnsi" w:cs="Tahoma"/>
          <w:bCs/>
          <w:sz w:val="20"/>
          <w:szCs w:val="20"/>
        </w:rPr>
        <w:t xml:space="preserve">nr … 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.</w:t>
      </w:r>
      <w:proofErr w:type="gramEnd"/>
    </w:p>
    <w:p w:rsidR="00361EE5" w:rsidRPr="00361EE5" w:rsidRDefault="00361EE5" w:rsidP="00361EE5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61EE5">
        <w:rPr>
          <w:rFonts w:asciiTheme="majorHAnsi" w:hAnsiTheme="majorHAnsi" w:cs="Arial"/>
          <w:sz w:val="20"/>
          <w:szCs w:val="20"/>
        </w:rPr>
        <w:t>Zamawiający zastrzega sobie możliwość zamówień uzupełniających w ilości 10 % przedmiotu zamówienia.</w:t>
      </w:r>
    </w:p>
    <w:p w:rsidR="0077140B" w:rsidRDefault="0077140B" w:rsidP="0093275C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Celem dostawy jest realizacja projektu </w:t>
      </w:r>
      <w:proofErr w:type="gramStart"/>
      <w:r w:rsidRPr="005257FC">
        <w:rPr>
          <w:rFonts w:asciiTheme="majorHAnsi" w:eastAsiaTheme="minorEastAsia" w:hAnsiTheme="majorHAnsi" w:cs="Tahoma"/>
          <w:sz w:val="20"/>
          <w:szCs w:val="20"/>
        </w:rPr>
        <w:t>,,</w:t>
      </w:r>
      <w:proofErr w:type="gramEnd"/>
      <w:r w:rsidR="000231A9" w:rsidRPr="000231A9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 xml:space="preserve"> </w:t>
      </w:r>
      <w:r w:rsidR="000231A9" w:rsidRPr="009D16A5">
        <w:rPr>
          <w:rFonts w:asciiTheme="majorHAnsi" w:eastAsiaTheme="minorEastAsia" w:hAnsiTheme="majorHAnsi"/>
          <w:b/>
          <w:color w:val="000000" w:themeColor="text1"/>
          <w:sz w:val="20"/>
          <w:szCs w:val="20"/>
        </w:rPr>
        <w:t>Mali Odkrywcy w Chmielniku</w:t>
      </w:r>
      <w:r w:rsidRPr="005257FC">
        <w:rPr>
          <w:rFonts w:asciiTheme="majorHAnsi" w:eastAsiaTheme="minorEastAsia" w:hAnsiTheme="majorHAnsi" w:cs="Tahoma"/>
          <w:sz w:val="20"/>
          <w:szCs w:val="20"/>
        </w:rPr>
        <w:t>”.</w:t>
      </w:r>
    </w:p>
    <w:p w:rsidR="0077140B" w:rsidRPr="005257FC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77140B" w:rsidRDefault="0077140B" w:rsidP="0093275C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Przedmiot zamówienia należy dost</w:t>
      </w:r>
      <w:r w:rsidR="000231A9">
        <w:rPr>
          <w:rFonts w:asciiTheme="majorHAnsi" w:eastAsiaTheme="minorEastAsia" w:hAnsiTheme="majorHAnsi" w:cs="Tahoma"/>
          <w:sz w:val="20"/>
          <w:szCs w:val="20"/>
        </w:rPr>
        <w:t>arczyć jednorazowo w terminie 7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dni od daty zawarcia umowy. </w:t>
      </w:r>
    </w:p>
    <w:p w:rsidR="0077140B" w:rsidRPr="000231A9" w:rsidRDefault="0077140B" w:rsidP="0093275C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/>
          <w:sz w:val="20"/>
          <w:szCs w:val="20"/>
        </w:rPr>
        <w:t>Miejsce dostawy:</w:t>
      </w:r>
      <w:r w:rsidR="000231A9">
        <w:rPr>
          <w:rFonts w:asciiTheme="majorHAnsi" w:eastAsiaTheme="minorEastAsia" w:hAnsiTheme="majorHAnsi"/>
          <w:sz w:val="20"/>
          <w:szCs w:val="20"/>
        </w:rPr>
        <w:t xml:space="preserve"> </w:t>
      </w:r>
      <w:r w:rsidR="000231A9" w:rsidRPr="000231A9">
        <w:rPr>
          <w:rFonts w:asciiTheme="majorHAnsi" w:eastAsiaTheme="minorEastAsia" w:hAnsiTheme="majorHAnsi"/>
          <w:sz w:val="20"/>
          <w:szCs w:val="20"/>
        </w:rPr>
        <w:t>Przedszkole</w:t>
      </w:r>
      <w:r w:rsidR="000231A9" w:rsidRPr="000231A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„Mali Odkrywcy w Chmielniku” ul. Mielczarskiego 7, 26-020 Chmielnik.</w:t>
      </w:r>
    </w:p>
    <w:p w:rsidR="00174696" w:rsidRP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>Za dzień wydania Kupującemu artykułów określonych w § 1 ust.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4E1A83">
        <w:rPr>
          <w:rFonts w:asciiTheme="majorHAnsi" w:eastAsiaTheme="minorEastAsia" w:hAnsiTheme="majorHAnsi" w:cs="Tahoma"/>
          <w:sz w:val="20"/>
          <w:szCs w:val="20"/>
        </w:rPr>
        <w:t>1 uważa się dzień, w którym zostały one odebrane przez Kupującego w Miejscu Dostawy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>.</w:t>
      </w:r>
    </w:p>
    <w:p w:rsid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Sprzedawca zapewni takie opakowanie artykułów, jakie są wymagane, by nie dopuścić do ich uszkodzenia lub pogorszenia </w:t>
      </w:r>
      <w:proofErr w:type="gramStart"/>
      <w:r w:rsidRPr="00174696">
        <w:rPr>
          <w:rFonts w:asciiTheme="majorHAnsi" w:eastAsiaTheme="minorEastAsia" w:hAnsiTheme="majorHAnsi" w:cs="Tahoma"/>
          <w:sz w:val="20"/>
          <w:szCs w:val="20"/>
        </w:rPr>
        <w:t>ich jakości</w:t>
      </w:r>
      <w:proofErr w:type="gramEnd"/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w trakcie transportu i składowania.</w:t>
      </w:r>
    </w:p>
    <w:p w:rsidR="0077140B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:rsid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Odbiór jakościowy i ilościowy nastąpi w dniu dostawy, na podstawie dokumentu sporządzonego przez Sprzedawcę, określającego nazwę i ilość przedmiotu zamówienia.</w:t>
      </w:r>
    </w:p>
    <w:p w:rsidR="0077140B" w:rsidRP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Dokument, o którym mowa w ust. 6 wymaga akceptacji Kupującego.</w:t>
      </w:r>
    </w:p>
    <w:p w:rsidR="0077140B" w:rsidRPr="00E77E9D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0231A9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Strony ustalają wynagrodzenie za przedmiot zamówienia, o którym mowa w § 1 ust. 1 w kwocie: </w:t>
      </w:r>
    </w:p>
    <w:p w:rsidR="0077140B" w:rsidRDefault="000231A9" w:rsidP="0093275C">
      <w:pPr>
        <w:pStyle w:val="Akapitzlist"/>
        <w:keepLines/>
        <w:numPr>
          <w:ilvl w:val="1"/>
          <w:numId w:val="16"/>
        </w:numPr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0231A9">
        <w:rPr>
          <w:rFonts w:asciiTheme="majorHAnsi" w:eastAsiaTheme="minorEastAsia" w:hAnsiTheme="majorHAnsi" w:cs="Tahoma"/>
          <w:sz w:val="20"/>
          <w:szCs w:val="20"/>
        </w:rPr>
        <w:t>Zadanie nr ……………</w:t>
      </w:r>
      <w:r w:rsidR="0077140B" w:rsidRPr="000231A9">
        <w:rPr>
          <w:rFonts w:asciiTheme="majorHAnsi" w:eastAsiaTheme="minorEastAsia" w:hAnsiTheme="majorHAnsi" w:cs="Tahoma"/>
          <w:b/>
          <w:sz w:val="20"/>
          <w:szCs w:val="20"/>
        </w:rPr>
        <w:t xml:space="preserve">……………. </w:t>
      </w:r>
      <w:r w:rsidR="0077140B" w:rsidRPr="000231A9">
        <w:rPr>
          <w:rFonts w:asciiTheme="majorHAnsi" w:eastAsiaTheme="minorEastAsia" w:hAnsiTheme="majorHAnsi" w:cs="Tahoma"/>
          <w:sz w:val="20"/>
          <w:szCs w:val="20"/>
        </w:rPr>
        <w:t xml:space="preserve">zł </w:t>
      </w:r>
      <w:r w:rsidR="0077140B" w:rsidRPr="000231A9">
        <w:rPr>
          <w:rFonts w:asciiTheme="majorHAnsi" w:eastAsiaTheme="minorEastAsia" w:hAnsiTheme="majorHAnsi"/>
          <w:sz w:val="20"/>
          <w:szCs w:val="20"/>
        </w:rPr>
        <w:t>brutto</w:t>
      </w:r>
      <w:r w:rsidR="0077140B" w:rsidRPr="000231A9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77140B" w:rsidRPr="000231A9">
        <w:rPr>
          <w:rFonts w:asciiTheme="majorHAnsi" w:eastAsiaTheme="minorEastAsia" w:hAnsiTheme="majorHAnsi"/>
          <w:sz w:val="20"/>
          <w:szCs w:val="20"/>
        </w:rPr>
        <w:t>słownie: …………………………………..</w:t>
      </w:r>
    </w:p>
    <w:p w:rsidR="000231A9" w:rsidRPr="000231A9" w:rsidRDefault="000231A9" w:rsidP="0093275C">
      <w:pPr>
        <w:pStyle w:val="Akapitzlist"/>
        <w:keepLines/>
        <w:numPr>
          <w:ilvl w:val="1"/>
          <w:numId w:val="16"/>
        </w:numPr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0231A9">
        <w:rPr>
          <w:rFonts w:asciiTheme="majorHAnsi" w:eastAsiaTheme="minorEastAsia" w:hAnsiTheme="majorHAnsi"/>
          <w:sz w:val="20"/>
          <w:szCs w:val="20"/>
        </w:rPr>
        <w:lastRenderedPageBreak/>
        <w:t>Zadanie nr…………………………….</w:t>
      </w:r>
      <w:r w:rsidRPr="000231A9">
        <w:rPr>
          <w:rFonts w:asciiTheme="majorHAnsi" w:eastAsiaTheme="minorEastAsia" w:hAnsiTheme="majorHAnsi" w:cs="Tahoma"/>
          <w:sz w:val="20"/>
          <w:szCs w:val="20"/>
        </w:rPr>
        <w:t xml:space="preserve"> zł </w:t>
      </w:r>
      <w:r w:rsidRPr="000231A9">
        <w:rPr>
          <w:rFonts w:asciiTheme="majorHAnsi" w:eastAsiaTheme="minorEastAsia" w:hAnsiTheme="majorHAnsi"/>
          <w:sz w:val="20"/>
          <w:szCs w:val="20"/>
        </w:rPr>
        <w:t>brutto</w:t>
      </w:r>
      <w:r w:rsidRPr="000231A9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Pr="000231A9">
        <w:rPr>
          <w:rFonts w:asciiTheme="majorHAnsi" w:eastAsiaTheme="minorEastAsia" w:hAnsiTheme="majorHAnsi"/>
          <w:sz w:val="20"/>
          <w:szCs w:val="20"/>
        </w:rPr>
        <w:t>słownie: …………………………………..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.1 obejmuje koszty transportu, do miejsca dostawy</w:t>
      </w:r>
      <w:r w:rsidR="00174696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 którym mowa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>
        <w:rPr>
          <w:rFonts w:asciiTheme="majorHAnsi" w:eastAsiaTheme="minorEastAsia" w:hAnsiTheme="majorHAnsi" w:cs="Tahoma"/>
          <w:sz w:val="20"/>
          <w:szCs w:val="20"/>
        </w:rPr>
        <w:t>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Kupujący dokona zapłaty na podstawie faktury/rachunku, przelewem na konto Sprzedawcy wskazane na fakturze/rachunku wystawiony po każdej dostawie. Zapłata nastąpi w terminie do 30 dni od dnia otrzymania prawidłowo wystawionej faktury oraz podpisanego protokołu odbioru artykułów przez Zamawiającego. 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dokona zapłaty za faktycznie dostarczone ilości przedmiotu zamówienia.</w:t>
      </w:r>
    </w:p>
    <w:p w:rsidR="0077140B" w:rsidRPr="005257FC" w:rsidRDefault="0077140B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4</w:t>
      </w:r>
    </w:p>
    <w:p w:rsidR="0077140B" w:rsidRPr="005257FC" w:rsidRDefault="0077140B" w:rsidP="0093275C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77140B" w:rsidRPr="005257FC" w:rsidRDefault="0077140B" w:rsidP="0093275C">
      <w:pPr>
        <w:widowControl w:val="0"/>
        <w:numPr>
          <w:ilvl w:val="1"/>
          <w:numId w:val="6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Odpowiedzialność z tytułu </w:t>
      </w:r>
      <w:proofErr w:type="gramStart"/>
      <w:r w:rsidRPr="005257FC">
        <w:rPr>
          <w:rFonts w:asciiTheme="majorHAnsi" w:eastAsiaTheme="minorEastAsia" w:hAnsiTheme="majorHAnsi" w:cs="Tahoma"/>
          <w:sz w:val="20"/>
          <w:szCs w:val="20"/>
        </w:rPr>
        <w:t>rękojmi jakości</w:t>
      </w:r>
      <w:proofErr w:type="gramEnd"/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77140B" w:rsidRPr="005257FC" w:rsidRDefault="0077140B" w:rsidP="0093275C">
      <w:pPr>
        <w:widowControl w:val="0"/>
        <w:numPr>
          <w:ilvl w:val="1"/>
          <w:numId w:val="6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to miejsce artykuły wolne od wad. Sprzedawca dokona powyższego odbioru i zwrotu na własny koszt. Czas wymiany na wolny od wad wynosi 7 dni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od dnia zgłoszenia przez Kupującego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.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77140B" w:rsidRPr="005257FC" w:rsidRDefault="0077140B" w:rsidP="0093275C">
      <w:pPr>
        <w:keepLines/>
        <w:numPr>
          <w:ilvl w:val="0"/>
          <w:numId w:val="11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 w:cs="Tahoma"/>
          <w:sz w:val="20"/>
          <w:szCs w:val="20"/>
        </w:rPr>
        <w:t>za</w:t>
      </w:r>
      <w:proofErr w:type="gramEnd"/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opóźnienie w dostawie artykułów w wysokości 0,2 %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 każdy dzień opóźnienia,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 w:cs="Tahoma"/>
          <w:sz w:val="20"/>
          <w:szCs w:val="20"/>
        </w:rPr>
        <w:t>za</w:t>
      </w:r>
      <w:proofErr w:type="gramEnd"/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opóźnienie w usunięciu wad stwierdzonych przy odbiorze lub w okresie rękojmi w wysokości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0,2 %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każdy dzień opóźnienia licząc od dnia wyznaczonego na usunięcie wad, </w:t>
      </w:r>
    </w:p>
    <w:p w:rsidR="0077140B" w:rsidRPr="005257FC" w:rsidRDefault="0077140B" w:rsidP="0093275C">
      <w:pPr>
        <w:keepLines/>
        <w:numPr>
          <w:ilvl w:val="1"/>
          <w:numId w:val="1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odstąpienie od umowy przez Kupującego z przyczyn leżących po stronie Sprzedawcy w wysokości 20 % ceny, </w:t>
      </w:r>
      <w:r w:rsidR="00527182">
        <w:rPr>
          <w:rFonts w:asciiTheme="majorHAnsi" w:eastAsiaTheme="minorEastAsia" w:hAnsiTheme="majorHAnsi" w:cs="Tahoma"/>
          <w:sz w:val="20"/>
          <w:szCs w:val="20"/>
        </w:rPr>
        <w:t>określonej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§ 3 ust.1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dla zadania, w </w:t>
      </w:r>
      <w:proofErr w:type="gramStart"/>
      <w:r w:rsidR="00527182">
        <w:rPr>
          <w:rFonts w:asciiTheme="majorHAnsi" w:eastAsiaTheme="minorEastAsia" w:hAnsiTheme="majorHAnsi" w:cs="Tahoma"/>
          <w:sz w:val="20"/>
          <w:szCs w:val="20"/>
        </w:rPr>
        <w:t>stosunku do którego</w:t>
      </w:r>
      <w:proofErr w:type="gramEnd"/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Kupujący odstąpił od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77140B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</w:t>
      </w:r>
      <w:r w:rsidR="00174696">
        <w:rPr>
          <w:rFonts w:asciiTheme="majorHAnsi" w:eastAsiaTheme="minorEastAsia" w:hAnsiTheme="majorHAnsi" w:cs="Tahoma"/>
          <w:sz w:val="20"/>
          <w:szCs w:val="20"/>
        </w:rPr>
        <w:t>,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jeżeli wartość powstałej szkody przekroczy wysokość kary umownej.</w:t>
      </w:r>
    </w:p>
    <w:p w:rsidR="0077140B" w:rsidRPr="005257FC" w:rsidRDefault="0077140B" w:rsidP="0077140B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proofErr w:type="gramStart"/>
      <w:r w:rsidRPr="00174696">
        <w:rPr>
          <w:rFonts w:asciiTheme="majorHAnsi" w:eastAsiaTheme="minorEastAsia" w:hAnsiTheme="majorHAnsi" w:cs="Tahoma"/>
          <w:sz w:val="20"/>
          <w:szCs w:val="20"/>
        </w:rPr>
        <w:t>opóźnienia</w:t>
      </w:r>
      <w:proofErr w:type="gramEnd"/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w dostawie trwającej ponad 7 dni,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proofErr w:type="gramStart"/>
      <w:r w:rsidRPr="00174696">
        <w:rPr>
          <w:rFonts w:asciiTheme="majorHAnsi" w:eastAsiaTheme="minorEastAsia" w:hAnsiTheme="majorHAnsi" w:cs="Tahoma"/>
          <w:sz w:val="20"/>
          <w:szCs w:val="20"/>
        </w:rPr>
        <w:t>opóźnienia</w:t>
      </w:r>
      <w:proofErr w:type="gramEnd"/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 w wymianie wadliwych materiałów trwającej ponad 7 dni.</w:t>
      </w:r>
      <w:r w:rsidR="00BC3521">
        <w:rPr>
          <w:rFonts w:asciiTheme="majorHAnsi" w:eastAsiaTheme="minorEastAsia" w:hAnsiTheme="majorHAnsi" w:cs="Tahoma"/>
          <w:sz w:val="20"/>
          <w:szCs w:val="20"/>
        </w:rPr>
        <w:t xml:space="preserve">     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</w:t>
      </w:r>
      <w:r w:rsidR="00174696">
        <w:rPr>
          <w:rFonts w:asciiTheme="majorHAnsi" w:eastAsiaTheme="minorEastAsia" w:hAnsiTheme="majorHAnsi" w:cs="Tahoma"/>
          <w:color w:val="000000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do wynagrodzenia za materiały dostarczone zgodnie z umową do dnia odstąpienia od umowy. </w:t>
      </w:r>
    </w:p>
    <w:p w:rsidR="0077140B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4A16B1" w:rsidRDefault="004A16B1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77140B" w:rsidRPr="005257FC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174696" w:rsidRDefault="00174696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174696" w:rsidRDefault="00174696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174696" w:rsidRDefault="00174696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174696" w:rsidRDefault="00174696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174696" w:rsidRDefault="00174696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§ 7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</w:t>
      </w:r>
      <w:r w:rsidR="004A16B1">
        <w:rPr>
          <w:rFonts w:asciiTheme="majorHAnsi" w:eastAsiaTheme="minorEastAsia" w:hAnsiTheme="majorHAnsi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otrzyma wynagrodzenie w wysokości proporcjonalnej do ilości zrealizowanej dostawy i zrzeka się dochodzenia roszczeń odszkodowawczych związanych z ograniczeniem zakresu dostawy.</w:t>
      </w:r>
      <w:r w:rsidR="00BC3521">
        <w:rPr>
          <w:rFonts w:asciiTheme="majorHAnsi" w:eastAsiaTheme="minorEastAsia" w:hAnsiTheme="majorHAnsi"/>
          <w:sz w:val="20"/>
          <w:szCs w:val="20"/>
        </w:rPr>
        <w:t xml:space="preserve"> 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607D23" w:rsidRDefault="0077140B" w:rsidP="0077140B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77140B" w:rsidRPr="00516B11" w:rsidRDefault="0077140B" w:rsidP="0077140B">
      <w:pPr>
        <w:jc w:val="both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="00174696">
        <w:rPr>
          <w:rFonts w:asciiTheme="majorHAnsi" w:hAnsiTheme="majorHAnsi"/>
          <w:bCs/>
          <w:sz w:val="20"/>
          <w:szCs w:val="20"/>
        </w:rPr>
        <w:br/>
      </w:r>
      <w:r w:rsidRPr="00607D23">
        <w:rPr>
          <w:rFonts w:asciiTheme="majorHAnsi" w:hAnsiTheme="majorHAnsi"/>
          <w:bCs/>
          <w:sz w:val="20"/>
          <w:szCs w:val="20"/>
        </w:rPr>
        <w:t xml:space="preserve">8 marca 2013 roku o przeciwdziałaniu nadmiernym opóźnieniom w transakcjach handlowych (Dz. U. </w:t>
      </w:r>
      <w:proofErr w:type="gramStart"/>
      <w:r w:rsidRPr="00607D23">
        <w:rPr>
          <w:rFonts w:asciiTheme="majorHAnsi" w:hAnsiTheme="majorHAnsi"/>
          <w:bCs/>
          <w:sz w:val="20"/>
          <w:szCs w:val="20"/>
        </w:rPr>
        <w:t>z</w:t>
      </w:r>
      <w:proofErr w:type="gramEnd"/>
      <w:r w:rsidRPr="00607D23">
        <w:rPr>
          <w:rFonts w:asciiTheme="majorHAnsi" w:hAnsiTheme="majorHAnsi"/>
          <w:bCs/>
          <w:sz w:val="20"/>
          <w:szCs w:val="20"/>
        </w:rPr>
        <w:t xml:space="preserve"> 2019</w:t>
      </w:r>
      <w:r w:rsidR="00174696"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bCs/>
          <w:sz w:val="20"/>
          <w:szCs w:val="20"/>
        </w:rPr>
        <w:t>r. poz. 118)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9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77140B" w:rsidRPr="005257FC" w:rsidRDefault="0077140B" w:rsidP="0077140B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10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77140B" w:rsidRPr="005257FC" w:rsidRDefault="0077140B" w:rsidP="0077140B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11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 w:rsidR="004A16B1">
        <w:rPr>
          <w:rFonts w:asciiTheme="majorHAnsi" w:eastAsiaTheme="minorEastAsia" w:hAnsiTheme="majorHAnsi" w:cs="Tahoma"/>
          <w:sz w:val="20"/>
          <w:szCs w:val="20"/>
        </w:rPr>
        <w:t xml:space="preserve"> wraz z załącznikami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77140B">
      <w:pPr>
        <w:keepLines/>
        <w:autoSpaceDE w:val="0"/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12</w:t>
      </w:r>
    </w:p>
    <w:p w:rsidR="0077140B" w:rsidRPr="005257FC" w:rsidRDefault="0077140B" w:rsidP="0077140B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 w:cs="Arial"/>
          <w:sz w:val="20"/>
          <w:szCs w:val="20"/>
        </w:rPr>
        <w:t>administratorem</w:t>
      </w:r>
      <w:proofErr w:type="gramEnd"/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 w:cs="Arial"/>
          <w:sz w:val="20"/>
          <w:szCs w:val="20"/>
        </w:rPr>
        <w:t>kontakt</w:t>
      </w:r>
      <w:proofErr w:type="gramEnd"/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z Inspektorem Ochrony Danych możliwy jest pod adresem: </w:t>
      </w:r>
      <w:hyperlink r:id="rId13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przetwarzane będą w celu realizacji umowy na podstawie art. 6 ust. 1 lit. b ogólnego rozporządzenia o ochronie danych osobowych z dnia 27 kwietnia 2016 </w:t>
      </w:r>
      <w:proofErr w:type="gramStart"/>
      <w:r w:rsidRPr="005257FC">
        <w:rPr>
          <w:rFonts w:asciiTheme="majorHAnsi" w:eastAsiaTheme="minorEastAsia" w:hAnsiTheme="majorHAnsi" w:cs="Arial"/>
          <w:sz w:val="20"/>
          <w:szCs w:val="20"/>
        </w:rPr>
        <w:t>r. ,</w:t>
      </w:r>
      <w:proofErr w:type="gramEnd"/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 w:cs="Arial"/>
          <w:sz w:val="20"/>
          <w:szCs w:val="20"/>
        </w:rPr>
        <w:t>dane</w:t>
      </w:r>
      <w:proofErr w:type="gramEnd"/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 w:cs="Arial"/>
          <w:sz w:val="20"/>
          <w:szCs w:val="20"/>
        </w:rPr>
        <w:t>dane</w:t>
      </w:r>
      <w:proofErr w:type="gramEnd"/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osobowe przechowywane będą przez okres 1</w:t>
      </w:r>
      <w:r w:rsidR="004A16B1"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 xml:space="preserve">posiada prawo do dostępu do treści swoich </w:t>
      </w:r>
      <w:proofErr w:type="gramStart"/>
      <w:r w:rsidR="0077140B" w:rsidRPr="005257FC">
        <w:rPr>
          <w:rFonts w:asciiTheme="majorHAnsi" w:eastAsiaTheme="minorEastAsia" w:hAnsiTheme="majorHAnsi" w:cs="Arial"/>
          <w:sz w:val="20"/>
          <w:szCs w:val="20"/>
        </w:rPr>
        <w:t>danych,  ich</w:t>
      </w:r>
      <w:proofErr w:type="gramEnd"/>
      <w:r w:rsidR="0077140B" w:rsidRPr="005257FC">
        <w:rPr>
          <w:rFonts w:asciiTheme="majorHAnsi" w:eastAsiaTheme="minorEastAsia" w:hAnsiTheme="majorHAnsi" w:cs="Arial"/>
          <w:sz w:val="20"/>
          <w:szCs w:val="20"/>
        </w:rPr>
        <w:t xml:space="preserve"> sprostowania, usunięcia lub ograniczenia przetwarzania,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naruszyłoby przepisy ogólnego rozporządzenia o ochronie danych osobowych z dnia 27 kwietnia 2016 roku.,</w:t>
      </w:r>
    </w:p>
    <w:p w:rsidR="0077140B" w:rsidRPr="004E1A83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proofErr w:type="gramStart"/>
      <w:r w:rsidRPr="005257FC">
        <w:rPr>
          <w:rFonts w:asciiTheme="majorHAnsi" w:eastAsiaTheme="minorEastAsia" w:hAnsiTheme="majorHAnsi" w:cs="Arial"/>
          <w:sz w:val="20"/>
          <w:szCs w:val="20"/>
        </w:rPr>
        <w:t>podanie</w:t>
      </w:r>
      <w:proofErr w:type="gramEnd"/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danych osobowych przez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Sprzedawcę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jest dobrowolne jednakże odmowa podania danych skutkuje odmową zawarcia umowy.</w:t>
      </w:r>
    </w:p>
    <w:p w:rsidR="00BC3521" w:rsidRDefault="00BC3521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BC3521" w:rsidRDefault="00BC3521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BC3521" w:rsidRDefault="00BC3521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BC3521" w:rsidRDefault="00BC3521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13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77140B" w:rsidRPr="005257FC" w:rsidRDefault="0077140B" w:rsidP="0077140B">
      <w:pPr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5D4042" w:rsidRPr="0093275C" w:rsidRDefault="0077140B" w:rsidP="0093275C">
      <w:pPr>
        <w:tabs>
          <w:tab w:val="left" w:pos="0"/>
          <w:tab w:val="right" w:pos="9072"/>
        </w:tabs>
        <w:spacing w:after="60" w:line="264" w:lineRule="auto"/>
        <w:jc w:val="center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Tahoma"/>
          <w:b/>
          <w:sz w:val="20"/>
          <w:szCs w:val="20"/>
        </w:rPr>
        <w:tab/>
        <w:t>KUPUJĄCY</w:t>
      </w:r>
      <w:r w:rsidR="005D4042" w:rsidRPr="005257FC">
        <w:rPr>
          <w:rFonts w:asciiTheme="majorHAnsi" w:hAnsiTheme="majorHAnsi"/>
          <w:sz w:val="24"/>
          <w:szCs w:val="24"/>
        </w:rPr>
        <w:t xml:space="preserve"> </w:t>
      </w:r>
    </w:p>
    <w:sectPr w:rsidR="005D4042" w:rsidRPr="0093275C" w:rsidSect="007B64F3">
      <w:headerReference w:type="default" r:id="rId14"/>
      <w:footerReference w:type="default" r:id="rId15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A6" w:rsidRDefault="00332BA6" w:rsidP="0063076E">
      <w:pPr>
        <w:spacing w:after="0" w:line="240" w:lineRule="auto"/>
      </w:pPr>
      <w:r>
        <w:separator/>
      </w:r>
    </w:p>
  </w:endnote>
  <w:end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A21635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AA3125D">
          <wp:extent cx="5761355" cy="6032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A6" w:rsidRDefault="00332BA6" w:rsidP="0063076E">
      <w:pPr>
        <w:spacing w:after="0" w:line="240" w:lineRule="auto"/>
      </w:pPr>
      <w:r>
        <w:separator/>
      </w:r>
    </w:p>
  </w:footnote>
  <w:foot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Pr="00174F49" w:rsidRDefault="004E7E86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B960E30" wp14:editId="26AB2267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32E2D"/>
    <w:multiLevelType w:val="hybridMultilevel"/>
    <w:tmpl w:val="5DDAFA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B9462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0"/>
  </w:num>
  <w:num w:numId="18">
    <w:abstractNumId w:val="15"/>
  </w:num>
  <w:num w:numId="19">
    <w:abstractNumId w:val="8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13D37"/>
    <w:rsid w:val="00022C92"/>
    <w:rsid w:val="000231A9"/>
    <w:rsid w:val="00077D3D"/>
    <w:rsid w:val="00083E0E"/>
    <w:rsid w:val="00086BB7"/>
    <w:rsid w:val="000A5D5E"/>
    <w:rsid w:val="000D59F9"/>
    <w:rsid w:val="00111783"/>
    <w:rsid w:val="00150C76"/>
    <w:rsid w:val="0016753F"/>
    <w:rsid w:val="00174696"/>
    <w:rsid w:val="00174F49"/>
    <w:rsid w:val="001913D4"/>
    <w:rsid w:val="00192B04"/>
    <w:rsid w:val="001A5A22"/>
    <w:rsid w:val="001F3821"/>
    <w:rsid w:val="00214333"/>
    <w:rsid w:val="00220AE3"/>
    <w:rsid w:val="00225A19"/>
    <w:rsid w:val="00240F99"/>
    <w:rsid w:val="00247213"/>
    <w:rsid w:val="002E7004"/>
    <w:rsid w:val="002E7C3D"/>
    <w:rsid w:val="003149F8"/>
    <w:rsid w:val="00332BA6"/>
    <w:rsid w:val="00346CAC"/>
    <w:rsid w:val="00353897"/>
    <w:rsid w:val="00361EE5"/>
    <w:rsid w:val="00367267"/>
    <w:rsid w:val="00393F01"/>
    <w:rsid w:val="003A161E"/>
    <w:rsid w:val="003B118A"/>
    <w:rsid w:val="003D03DC"/>
    <w:rsid w:val="00402F3B"/>
    <w:rsid w:val="00407F84"/>
    <w:rsid w:val="00411D2F"/>
    <w:rsid w:val="004301D2"/>
    <w:rsid w:val="00475B20"/>
    <w:rsid w:val="0048730F"/>
    <w:rsid w:val="00497394"/>
    <w:rsid w:val="0049794A"/>
    <w:rsid w:val="004A16B1"/>
    <w:rsid w:val="004E4053"/>
    <w:rsid w:val="004E7E86"/>
    <w:rsid w:val="005257FC"/>
    <w:rsid w:val="00527182"/>
    <w:rsid w:val="00533395"/>
    <w:rsid w:val="0054498C"/>
    <w:rsid w:val="00582F9B"/>
    <w:rsid w:val="005B383D"/>
    <w:rsid w:val="005D353D"/>
    <w:rsid w:val="005D4042"/>
    <w:rsid w:val="005E4B2D"/>
    <w:rsid w:val="005F53B6"/>
    <w:rsid w:val="00610296"/>
    <w:rsid w:val="0063076E"/>
    <w:rsid w:val="006858A3"/>
    <w:rsid w:val="006B77C6"/>
    <w:rsid w:val="006E2F52"/>
    <w:rsid w:val="007146E1"/>
    <w:rsid w:val="0077140B"/>
    <w:rsid w:val="007A7BC5"/>
    <w:rsid w:val="007B64F3"/>
    <w:rsid w:val="00816439"/>
    <w:rsid w:val="00826CAC"/>
    <w:rsid w:val="008339B3"/>
    <w:rsid w:val="008909EF"/>
    <w:rsid w:val="0089467D"/>
    <w:rsid w:val="008B7C2F"/>
    <w:rsid w:val="008C45EE"/>
    <w:rsid w:val="008E5149"/>
    <w:rsid w:val="0090678B"/>
    <w:rsid w:val="0093275C"/>
    <w:rsid w:val="009373B7"/>
    <w:rsid w:val="00987796"/>
    <w:rsid w:val="009A7132"/>
    <w:rsid w:val="009D16A5"/>
    <w:rsid w:val="00A0350B"/>
    <w:rsid w:val="00A21635"/>
    <w:rsid w:val="00A31FFD"/>
    <w:rsid w:val="00A77E7D"/>
    <w:rsid w:val="00A96D71"/>
    <w:rsid w:val="00AA5FE7"/>
    <w:rsid w:val="00AD18F4"/>
    <w:rsid w:val="00AE2647"/>
    <w:rsid w:val="00AF6387"/>
    <w:rsid w:val="00B04861"/>
    <w:rsid w:val="00B2033B"/>
    <w:rsid w:val="00B962AA"/>
    <w:rsid w:val="00BA611C"/>
    <w:rsid w:val="00BC351D"/>
    <w:rsid w:val="00BC3521"/>
    <w:rsid w:val="00BC7708"/>
    <w:rsid w:val="00BD0948"/>
    <w:rsid w:val="00BD2136"/>
    <w:rsid w:val="00C31EB4"/>
    <w:rsid w:val="00C72BA8"/>
    <w:rsid w:val="00C77633"/>
    <w:rsid w:val="00C96B31"/>
    <w:rsid w:val="00CC2CAA"/>
    <w:rsid w:val="00CE547D"/>
    <w:rsid w:val="00CF4281"/>
    <w:rsid w:val="00D0688A"/>
    <w:rsid w:val="00D21A54"/>
    <w:rsid w:val="00D360B0"/>
    <w:rsid w:val="00D73DD1"/>
    <w:rsid w:val="00DB70F0"/>
    <w:rsid w:val="00DE686D"/>
    <w:rsid w:val="00E15406"/>
    <w:rsid w:val="00E43338"/>
    <w:rsid w:val="00E5073B"/>
    <w:rsid w:val="00E77E9D"/>
    <w:rsid w:val="00E86950"/>
    <w:rsid w:val="00E9327E"/>
    <w:rsid w:val="00EC130B"/>
    <w:rsid w:val="00EC346E"/>
    <w:rsid w:val="00EC68EC"/>
    <w:rsid w:val="00EC7DB7"/>
    <w:rsid w:val="00EF0538"/>
    <w:rsid w:val="00F146C9"/>
    <w:rsid w:val="00F16A6E"/>
    <w:rsid w:val="00F2082A"/>
    <w:rsid w:val="00F21B68"/>
    <w:rsid w:val="00F41DFE"/>
    <w:rsid w:val="00F65A46"/>
    <w:rsid w:val="00FB4B70"/>
    <w:rsid w:val="00FB5303"/>
    <w:rsid w:val="00FC1BE3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%20akasperczy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2D20-9303-4B6D-9294-73B35FCD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2944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2020-06-15T10:25:00Z</cp:lastPrinted>
  <dcterms:created xsi:type="dcterms:W3CDTF">2020-09-17T10:15:00Z</dcterms:created>
  <dcterms:modified xsi:type="dcterms:W3CDTF">2020-09-17T10:46:00Z</dcterms:modified>
</cp:coreProperties>
</file>