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68" w:rsidRPr="007F4A11" w:rsidRDefault="00136768" w:rsidP="00136768">
      <w:pPr>
        <w:jc w:val="right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Kielce, dnia </w:t>
      </w:r>
      <w:r w:rsidR="005E58FD" w:rsidRPr="007F4A11">
        <w:rPr>
          <w:rFonts w:asciiTheme="majorHAnsi" w:hAnsiTheme="majorHAnsi"/>
          <w:sz w:val="20"/>
          <w:szCs w:val="20"/>
        </w:rPr>
        <w:t>02</w:t>
      </w:r>
      <w:r w:rsidRPr="007F4A11">
        <w:rPr>
          <w:rFonts w:asciiTheme="majorHAnsi" w:hAnsiTheme="majorHAnsi"/>
          <w:sz w:val="20"/>
          <w:szCs w:val="20"/>
        </w:rPr>
        <w:t>.0</w:t>
      </w:r>
      <w:r w:rsidR="005E58FD" w:rsidRPr="007F4A11">
        <w:rPr>
          <w:rFonts w:asciiTheme="majorHAnsi" w:hAnsiTheme="majorHAnsi"/>
          <w:sz w:val="20"/>
          <w:szCs w:val="20"/>
        </w:rPr>
        <w:t>9</w:t>
      </w:r>
      <w:r w:rsidR="00696B57" w:rsidRPr="007F4A11">
        <w:rPr>
          <w:rFonts w:asciiTheme="majorHAnsi" w:hAnsiTheme="majorHAnsi"/>
          <w:sz w:val="20"/>
          <w:szCs w:val="20"/>
        </w:rPr>
        <w:t>.2020</w:t>
      </w:r>
      <w:r w:rsidRPr="007F4A11">
        <w:rPr>
          <w:rFonts w:asciiTheme="majorHAnsi" w:hAnsiTheme="majorHAnsi"/>
          <w:sz w:val="20"/>
          <w:szCs w:val="20"/>
        </w:rPr>
        <w:t xml:space="preserve"> r.</w:t>
      </w:r>
    </w:p>
    <w:p w:rsidR="00136768" w:rsidRPr="007F4A11" w:rsidRDefault="00136768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696B57" w:rsidRPr="007F4A11" w:rsidRDefault="00696B57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36768" w:rsidRPr="007F4A11" w:rsidRDefault="00136768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F4A11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A017D0" w:rsidRPr="007F4A11" w:rsidRDefault="00136768" w:rsidP="00726E9A">
      <w:pPr>
        <w:jc w:val="center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Zakład Doskonalenia Zawodowego w Kielcach ul. Paderewskiego 55 </w:t>
      </w:r>
      <w:r w:rsidR="00A017D0" w:rsidRPr="007F4A11">
        <w:rPr>
          <w:rFonts w:asciiTheme="majorHAnsi" w:hAnsiTheme="majorHAnsi"/>
          <w:sz w:val="20"/>
          <w:szCs w:val="20"/>
        </w:rPr>
        <w:t xml:space="preserve">zaprasza do złożenia oferty na: </w:t>
      </w:r>
    </w:p>
    <w:p w:rsidR="00A017D0" w:rsidRPr="007F4A11" w:rsidRDefault="00A017D0" w:rsidP="00A017D0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</w:rPr>
        <w:t>„Dostawę</w:t>
      </w: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</w:t>
      </w:r>
      <w:r w:rsidRPr="007F4A11">
        <w:rPr>
          <w:rFonts w:asciiTheme="majorHAnsi" w:eastAsia="Calibri" w:hAnsiTheme="majorHAnsi" w:cs="Calibri"/>
          <w:b/>
          <w:caps/>
          <w:color w:val="000000"/>
          <w:sz w:val="20"/>
          <w:szCs w:val="20"/>
        </w:rPr>
        <w:t>odzieży roboczEj</w:t>
      </w: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dla Uczestników/Uczestniczek Projektu</w:t>
      </w:r>
    </w:p>
    <w:p w:rsidR="00A017D0" w:rsidRPr="007F4A11" w:rsidRDefault="00A017D0" w:rsidP="00A017D0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na potrzeby organizacji kursów w ramach Projektu</w:t>
      </w:r>
    </w:p>
    <w:p w:rsidR="00A017D0" w:rsidRPr="007F4A11" w:rsidRDefault="00A017D0" w:rsidP="00A017D0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pn. „SPECJALIŚCI I SPECJALISTKI W ZAWODZIE!”</w:t>
      </w:r>
    </w:p>
    <w:p w:rsidR="00A017D0" w:rsidRPr="007F4A11" w:rsidRDefault="006850F7" w:rsidP="00633A32">
      <w:pPr>
        <w:autoSpaceDE w:val="0"/>
        <w:autoSpaceDN w:val="0"/>
        <w:adjustRightInd w:val="0"/>
        <w:jc w:val="center"/>
        <w:rPr>
          <w:rFonts w:asciiTheme="majorHAnsi" w:hAnsiTheme="majorHAnsi" w:cs="Arial"/>
          <w:sz w:val="20"/>
          <w:szCs w:val="20"/>
        </w:rPr>
      </w:pPr>
      <w:r w:rsidRPr="007F4A11">
        <w:rPr>
          <w:rFonts w:asciiTheme="majorHAnsi" w:eastAsia="Calibri" w:hAnsiTheme="majorHAnsi" w:cs="Calibri"/>
          <w:color w:val="000000"/>
          <w:sz w:val="20"/>
          <w:szCs w:val="20"/>
        </w:rPr>
        <w:t>współfinansowanego z Europejskiego Funduszu Społecznego</w:t>
      </w:r>
    </w:p>
    <w:p w:rsidR="00136768" w:rsidRPr="007F4A11" w:rsidRDefault="006850F7" w:rsidP="0013676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zgodnie z poniższymi wymogami:</w:t>
      </w:r>
    </w:p>
    <w:p w:rsidR="005E58FD" w:rsidRPr="007F4A11" w:rsidRDefault="005E58FD" w:rsidP="005E58FD">
      <w:pPr>
        <w:pStyle w:val="Akapitzlist"/>
        <w:numPr>
          <w:ilvl w:val="0"/>
          <w:numId w:val="25"/>
        </w:numPr>
        <w:jc w:val="both"/>
        <w:rPr>
          <w:rFonts w:asciiTheme="majorHAnsi" w:hAnsiTheme="majorHAnsi" w:cs="Calibr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7F4A1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7F4A11">
        <w:rPr>
          <w:rFonts w:asciiTheme="majorHAnsi" w:hAnsiTheme="majorHAnsi" w:cs="Calibri"/>
          <w:b/>
          <w:sz w:val="20"/>
          <w:szCs w:val="20"/>
        </w:rPr>
        <w:t>Załącznik nr 1</w:t>
      </w:r>
      <w:r w:rsidRPr="007F4A11">
        <w:rPr>
          <w:rFonts w:asciiTheme="majorHAnsi" w:hAnsiTheme="majorHAnsi" w:cs="Calibri"/>
          <w:sz w:val="20"/>
          <w:szCs w:val="20"/>
        </w:rPr>
        <w:t xml:space="preserve"> do Zaproszenia oraz w Projekcie umowy, który stanowi </w:t>
      </w:r>
      <w:r w:rsidRPr="007F4A11">
        <w:rPr>
          <w:rFonts w:asciiTheme="majorHAnsi" w:hAnsiTheme="majorHAnsi" w:cs="Calibri"/>
          <w:b/>
          <w:sz w:val="20"/>
          <w:szCs w:val="20"/>
        </w:rPr>
        <w:t>Załącznik nr 3</w:t>
      </w:r>
      <w:r w:rsidRPr="007F4A11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5E58FD" w:rsidRPr="007F4A11" w:rsidRDefault="005E58FD" w:rsidP="005E58F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7F4A11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6850F7" w:rsidRPr="007F4A11" w:rsidRDefault="006850F7" w:rsidP="006850F7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Zamawiający nie dopuszcza składania ofert częściowych.</w:t>
      </w:r>
    </w:p>
    <w:p w:rsidR="006850F7" w:rsidRPr="007F4A11" w:rsidRDefault="005E58FD" w:rsidP="006850F7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Miejsce dostawy</w:t>
      </w:r>
      <w:r w:rsidR="006850F7" w:rsidRPr="007F4A11">
        <w:rPr>
          <w:rFonts w:asciiTheme="majorHAnsi" w:hAnsiTheme="majorHAnsi"/>
          <w:sz w:val="20"/>
          <w:szCs w:val="20"/>
        </w:rPr>
        <w:t>: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CKZ II Kielce ul. Śląska 9</w:t>
      </w:r>
      <w:r w:rsidR="00633A32">
        <w:rPr>
          <w:rFonts w:asciiTheme="majorHAnsi" w:eastAsia="Calibri" w:hAnsiTheme="majorHAnsi" w:cs="Calibri"/>
          <w:sz w:val="20"/>
          <w:szCs w:val="20"/>
        </w:rPr>
        <w:t>,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STARACHOWICE ul. Kwiatkowskiego 4</w:t>
      </w:r>
      <w:r w:rsidR="00633A32">
        <w:rPr>
          <w:rFonts w:asciiTheme="majorHAnsi" w:eastAsia="Calibri" w:hAnsiTheme="majorHAnsi" w:cs="Calibri"/>
          <w:sz w:val="20"/>
          <w:szCs w:val="20"/>
        </w:rPr>
        <w:t>,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OPATÓW ul. Ćmielowska 4</w:t>
      </w:r>
      <w:r w:rsidR="00633A32">
        <w:rPr>
          <w:rFonts w:asciiTheme="majorHAnsi" w:eastAsia="Calibri" w:hAnsiTheme="majorHAnsi" w:cs="Calibri"/>
          <w:sz w:val="20"/>
          <w:szCs w:val="20"/>
        </w:rPr>
        <w:t>,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PIŃCZÓW ul. Żwirki i Wigury 40</w:t>
      </w:r>
      <w:r w:rsidR="00633A32">
        <w:rPr>
          <w:rFonts w:asciiTheme="majorHAnsi" w:eastAsia="Calibri" w:hAnsiTheme="majorHAnsi" w:cs="Calibri"/>
          <w:sz w:val="20"/>
          <w:szCs w:val="20"/>
        </w:rPr>
        <w:t>,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STASZÓW ul. Koszarowa 7</w:t>
      </w:r>
      <w:r w:rsidR="00633A32">
        <w:rPr>
          <w:rFonts w:asciiTheme="majorHAnsi" w:eastAsia="Calibri" w:hAnsiTheme="majorHAnsi" w:cs="Calibri"/>
          <w:sz w:val="20"/>
          <w:szCs w:val="20"/>
        </w:rPr>
        <w:t>,</w:t>
      </w:r>
    </w:p>
    <w:p w:rsidR="006850F7" w:rsidRPr="007F4A11" w:rsidRDefault="006850F7" w:rsidP="006850F7">
      <w:pPr>
        <w:numPr>
          <w:ilvl w:val="1"/>
          <w:numId w:val="25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SANDOMIERZ ul. Wojska Polskiego 22</w:t>
      </w:r>
      <w:r w:rsidR="00633A32">
        <w:rPr>
          <w:rFonts w:asciiTheme="majorHAnsi" w:eastAsia="Calibri" w:hAnsiTheme="majorHAnsi" w:cs="Calibri"/>
          <w:sz w:val="20"/>
          <w:szCs w:val="20"/>
        </w:rPr>
        <w:t>.</w:t>
      </w:r>
    </w:p>
    <w:p w:rsidR="005E58FD" w:rsidRPr="007F4A11" w:rsidRDefault="005E58FD" w:rsidP="005E58FD">
      <w:pPr>
        <w:pStyle w:val="Akapitzlist"/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 w:cs="Calibri"/>
          <w:b/>
          <w:sz w:val="20"/>
          <w:szCs w:val="20"/>
        </w:rPr>
        <w:t>Sposób i termin realizacji zamówienia:</w:t>
      </w:r>
    </w:p>
    <w:p w:rsidR="005E58FD" w:rsidRPr="007F4A11" w:rsidRDefault="005E58FD" w:rsidP="005E58FD">
      <w:pPr>
        <w:pStyle w:val="Akapitzlist"/>
        <w:spacing w:line="276" w:lineRule="auto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W partiach do 30 listopada 2021 roku, w terminie 7 dni od daty </w:t>
      </w:r>
      <w:r w:rsidRPr="007F4A11">
        <w:rPr>
          <w:rFonts w:asciiTheme="majorHAnsi" w:eastAsia="Arial" w:hAnsiTheme="majorHAnsi" w:cstheme="minorHAnsi"/>
          <w:sz w:val="20"/>
          <w:szCs w:val="20"/>
        </w:rPr>
        <w:t>otrzymania szczegółowego rozdzielnika z Biura Projektu.</w:t>
      </w:r>
    </w:p>
    <w:p w:rsidR="005E58FD" w:rsidRPr="007F4A11" w:rsidRDefault="005E58FD" w:rsidP="005E58FD">
      <w:pPr>
        <w:pStyle w:val="Akapitzlist"/>
        <w:numPr>
          <w:ilvl w:val="0"/>
          <w:numId w:val="25"/>
        </w:numPr>
        <w:suppressAutoHyphens/>
        <w:spacing w:line="276" w:lineRule="auto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F4A11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7F4A11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5E58FD" w:rsidRPr="007F4A11" w:rsidRDefault="005E58FD" w:rsidP="005E58FD">
      <w:pPr>
        <w:ind w:left="708"/>
        <w:jc w:val="both"/>
        <w:rPr>
          <w:rFonts w:asciiTheme="majorHAnsi" w:hAnsiTheme="majorHAnsi"/>
          <w:b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Cena winna zawierać wszystkie koszty realizacji w tym koszty transportu i wniesienia przedmiotu zamówienia do budynku</w:t>
      </w:r>
      <w:r w:rsidR="00633A32">
        <w:rPr>
          <w:rFonts w:asciiTheme="majorHAnsi" w:hAnsiTheme="majorHAnsi"/>
          <w:sz w:val="20"/>
          <w:szCs w:val="20"/>
        </w:rPr>
        <w:t>.</w:t>
      </w:r>
    </w:p>
    <w:p w:rsidR="005E58FD" w:rsidRPr="007F4A11" w:rsidRDefault="005E58FD" w:rsidP="005E58FD">
      <w:pPr>
        <w:ind w:left="360" w:firstLine="348"/>
        <w:jc w:val="both"/>
        <w:rPr>
          <w:rFonts w:asciiTheme="majorHAnsi" w:hAnsiTheme="majorHAnsi"/>
          <w:b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</w:rPr>
        <w:t>Do oferty należy dołączyć szczegółowy wykaz pozycji wraz cenami.</w:t>
      </w:r>
    </w:p>
    <w:p w:rsidR="005E58FD" w:rsidRDefault="005E58FD" w:rsidP="005E58FD">
      <w:pPr>
        <w:pStyle w:val="Akapitzlist"/>
        <w:numPr>
          <w:ilvl w:val="0"/>
          <w:numId w:val="25"/>
        </w:numPr>
        <w:jc w:val="both"/>
        <w:rPr>
          <w:rFonts w:asciiTheme="majorHAnsi" w:hAnsiTheme="majorHAnsi"/>
          <w:b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</w:rPr>
        <w:t>Jedynym kryterium oceny jest cena 100%</w:t>
      </w:r>
      <w:r w:rsidR="00CB1CA8">
        <w:rPr>
          <w:rFonts w:asciiTheme="majorHAnsi" w:hAnsiTheme="majorHAnsi"/>
          <w:b/>
          <w:sz w:val="20"/>
          <w:szCs w:val="20"/>
        </w:rPr>
        <w:t>.</w:t>
      </w:r>
    </w:p>
    <w:p w:rsidR="00CB1CA8" w:rsidRPr="00CB1CA8" w:rsidRDefault="00CB1CA8" w:rsidP="00CB1CA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Jeżeli </w:t>
      </w:r>
      <w:r w:rsidRPr="006845F0">
        <w:rPr>
          <w:rFonts w:asciiTheme="majorHAnsi" w:hAnsiTheme="majorHAnsi" w:cs="Calibri"/>
          <w:sz w:val="20"/>
          <w:szCs w:val="20"/>
        </w:rPr>
        <w:t xml:space="preserve">w okresie 12 miesięcy od udzielenia zamówienia podstawowego </w:t>
      </w:r>
      <w:r w:rsidRPr="006845F0">
        <w:rPr>
          <w:rFonts w:asciiTheme="majorHAnsi" w:hAnsiTheme="majorHAnsi" w:cs="Calibri"/>
          <w:iCs/>
          <w:sz w:val="20"/>
          <w:szCs w:val="20"/>
        </w:rPr>
        <w:t>zajdzie konieczność wykonania zamówień uzupełniając</w:t>
      </w:r>
      <w:r>
        <w:rPr>
          <w:rFonts w:asciiTheme="majorHAnsi" w:hAnsiTheme="majorHAnsi" w:cs="Calibri"/>
          <w:iCs/>
          <w:sz w:val="20"/>
          <w:szCs w:val="20"/>
        </w:rPr>
        <w:t xml:space="preserve">ych przewidzianych w ogłoszeniu o zamówieniu dla </w:t>
      </w:r>
      <w:r w:rsidRPr="006845F0">
        <w:rPr>
          <w:rFonts w:asciiTheme="majorHAnsi" w:hAnsiTheme="majorHAnsi" w:cs="Calibri"/>
          <w:iCs/>
          <w:sz w:val="20"/>
          <w:szCs w:val="20"/>
        </w:rPr>
        <w:t>zamówienia podstawowego, a stanowiących nie więcej niż 50 % wartości zamówienia podstawowego i polegających na powtórzeniu tego samego rodzaju zamówienia</w:t>
      </w:r>
      <w:r w:rsidRPr="006845F0">
        <w:rPr>
          <w:rFonts w:asciiTheme="majorHAnsi" w:hAnsiTheme="majorHAnsi" w:cs="Calibri"/>
          <w:sz w:val="20"/>
          <w:szCs w:val="20"/>
        </w:rPr>
        <w:t xml:space="preserve">, </w:t>
      </w:r>
      <w:r>
        <w:rPr>
          <w:rFonts w:asciiTheme="majorHAnsi" w:hAnsiTheme="majorHAnsi" w:cs="Calibri"/>
          <w:sz w:val="20"/>
          <w:szCs w:val="20"/>
        </w:rPr>
        <w:t xml:space="preserve">to Sprzedawca </w:t>
      </w:r>
      <w:r w:rsidRPr="006845F0">
        <w:rPr>
          <w:rFonts w:asciiTheme="majorHAnsi" w:hAnsiTheme="majorHAnsi" w:cs="Calibri"/>
          <w:sz w:val="20"/>
          <w:szCs w:val="20"/>
        </w:rPr>
        <w:t>dostarczy je na tych samych warunkach finansowych.</w:t>
      </w:r>
    </w:p>
    <w:p w:rsidR="005E58FD" w:rsidRPr="007F4A11" w:rsidRDefault="005E58FD" w:rsidP="005E58FD">
      <w:pPr>
        <w:numPr>
          <w:ilvl w:val="0"/>
          <w:numId w:val="25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Oferty należy skł</w:t>
      </w:r>
      <w:r w:rsidR="00633A32">
        <w:rPr>
          <w:rFonts w:asciiTheme="majorHAnsi" w:hAnsiTheme="majorHAnsi"/>
          <w:sz w:val="20"/>
          <w:szCs w:val="20"/>
        </w:rPr>
        <w:t>adać na formularzu stanowiącym Z</w:t>
      </w:r>
      <w:r w:rsidRPr="007F4A11">
        <w:rPr>
          <w:rFonts w:asciiTheme="majorHAnsi" w:hAnsiTheme="majorHAnsi"/>
          <w:sz w:val="20"/>
          <w:szCs w:val="20"/>
        </w:rPr>
        <w:t xml:space="preserve">ałącznik nr 2 do Zaproszenia, </w:t>
      </w:r>
      <w:r w:rsidR="00CB1CA8">
        <w:rPr>
          <w:rFonts w:asciiTheme="majorHAnsi" w:hAnsiTheme="majorHAnsi"/>
          <w:b/>
          <w:sz w:val="20"/>
          <w:szCs w:val="20"/>
        </w:rPr>
        <w:t xml:space="preserve">do dnia </w:t>
      </w:r>
      <w:r w:rsidRPr="00CC798E">
        <w:rPr>
          <w:rFonts w:asciiTheme="majorHAnsi" w:hAnsiTheme="majorHAnsi"/>
          <w:b/>
          <w:sz w:val="20"/>
          <w:szCs w:val="20"/>
        </w:rPr>
        <w:t>2020</w:t>
      </w:r>
      <w:r w:rsidR="00CB1CA8" w:rsidRPr="00CC798E">
        <w:rPr>
          <w:rFonts w:asciiTheme="majorHAnsi" w:hAnsiTheme="majorHAnsi"/>
          <w:b/>
          <w:sz w:val="20"/>
          <w:szCs w:val="20"/>
        </w:rPr>
        <w:t>-</w:t>
      </w:r>
      <w:r w:rsidRPr="00CC798E">
        <w:rPr>
          <w:rFonts w:asciiTheme="majorHAnsi" w:hAnsiTheme="majorHAnsi"/>
          <w:b/>
          <w:sz w:val="20"/>
          <w:szCs w:val="20"/>
        </w:rPr>
        <w:t>0</w:t>
      </w:r>
      <w:r w:rsidR="00633A32" w:rsidRPr="00CC798E">
        <w:rPr>
          <w:rFonts w:asciiTheme="majorHAnsi" w:hAnsiTheme="majorHAnsi"/>
          <w:b/>
          <w:sz w:val="20"/>
          <w:szCs w:val="20"/>
        </w:rPr>
        <w:t>9-08</w:t>
      </w:r>
      <w:r w:rsidRPr="00CC798E">
        <w:rPr>
          <w:rFonts w:asciiTheme="majorHAnsi" w:hAnsiTheme="majorHAnsi"/>
          <w:b/>
          <w:sz w:val="20"/>
          <w:szCs w:val="20"/>
        </w:rPr>
        <w:t xml:space="preserve"> do godz. 10:00,</w:t>
      </w:r>
      <w:r w:rsidRPr="007F4A11">
        <w:rPr>
          <w:rFonts w:asciiTheme="majorHAnsi" w:hAnsiTheme="majorHAnsi"/>
          <w:b/>
          <w:sz w:val="20"/>
          <w:szCs w:val="20"/>
        </w:rPr>
        <w:t xml:space="preserve"> </w:t>
      </w:r>
      <w:r w:rsidRPr="007F4A11">
        <w:rPr>
          <w:rFonts w:asciiTheme="majorHAnsi" w:hAnsiTheme="majorHAnsi"/>
          <w:sz w:val="20"/>
          <w:szCs w:val="20"/>
        </w:rPr>
        <w:t xml:space="preserve">w wybranej przez Wykonawcę formie: osobiście, kurierem lub pocztą </w:t>
      </w:r>
      <w:r w:rsidRPr="007F4A11">
        <w:rPr>
          <w:rFonts w:asciiTheme="majorHAnsi" w:hAnsiTheme="majorHAnsi" w:cs="Arial"/>
          <w:sz w:val="20"/>
          <w:szCs w:val="20"/>
        </w:rPr>
        <w:t xml:space="preserve">na adres sekretariatu Biura Zarządu ul. Śląska 9, 25-328 Kielce. </w:t>
      </w:r>
    </w:p>
    <w:p w:rsidR="005E58FD" w:rsidRPr="007F4A11" w:rsidRDefault="005E58FD" w:rsidP="005E58FD">
      <w:pPr>
        <w:numPr>
          <w:ilvl w:val="0"/>
          <w:numId w:val="25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7F4A11">
        <w:rPr>
          <w:rFonts w:asciiTheme="majorHAnsi" w:hAnsiTheme="majorHAnsi"/>
          <w:b/>
          <w:sz w:val="20"/>
          <w:szCs w:val="20"/>
        </w:rPr>
        <w:t xml:space="preserve"> </w:t>
      </w:r>
    </w:p>
    <w:p w:rsidR="005E58FD" w:rsidRPr="007F4A11" w:rsidRDefault="005E58FD" w:rsidP="005E58FD">
      <w:pPr>
        <w:jc w:val="center"/>
        <w:rPr>
          <w:rFonts w:asciiTheme="majorHAnsi" w:hAnsiTheme="majorHAnsi"/>
          <w:b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</w:rPr>
        <w:t>„Dostawa odzieży roboczej”</w:t>
      </w:r>
    </w:p>
    <w:p w:rsidR="005E58FD" w:rsidRPr="007F4A11" w:rsidRDefault="005E58FD" w:rsidP="005E58F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CC798E">
        <w:rPr>
          <w:rFonts w:asciiTheme="majorHAnsi" w:hAnsiTheme="majorHAnsi"/>
          <w:b/>
          <w:sz w:val="20"/>
          <w:szCs w:val="20"/>
        </w:rPr>
        <w:t>NIE OTWIERAĆ przed 2020-0</w:t>
      </w:r>
      <w:r w:rsidR="00CC798E">
        <w:rPr>
          <w:rFonts w:asciiTheme="majorHAnsi" w:hAnsiTheme="majorHAnsi"/>
          <w:b/>
          <w:sz w:val="20"/>
          <w:szCs w:val="20"/>
        </w:rPr>
        <w:t>9-08</w:t>
      </w:r>
      <w:r w:rsidRPr="00CC798E">
        <w:rPr>
          <w:rFonts w:asciiTheme="majorHAnsi" w:hAnsiTheme="majorHAnsi"/>
          <w:b/>
          <w:sz w:val="20"/>
          <w:szCs w:val="20"/>
        </w:rPr>
        <w:t>, godz. 10:00</w:t>
      </w:r>
    </w:p>
    <w:p w:rsidR="005E58FD" w:rsidRPr="007F4A11" w:rsidRDefault="005E58FD" w:rsidP="005E58F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5E58FD" w:rsidRPr="007F4A11" w:rsidRDefault="005E58FD" w:rsidP="005E58FD">
      <w:pPr>
        <w:pStyle w:val="Tekstpodstawowy"/>
        <w:numPr>
          <w:ilvl w:val="0"/>
          <w:numId w:val="32"/>
        </w:numPr>
        <w:tabs>
          <w:tab w:val="clear" w:pos="900"/>
        </w:tabs>
        <w:spacing w:after="120"/>
        <w:ind w:left="1134" w:hanging="357"/>
        <w:rPr>
          <w:rFonts w:asciiTheme="majorHAnsi" w:hAnsiTheme="majorHAnsi" w:cs="Arial"/>
          <w:b/>
          <w:sz w:val="20"/>
          <w:szCs w:val="20"/>
        </w:rPr>
      </w:pPr>
      <w:r w:rsidRPr="007F4A11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5E58FD" w:rsidRPr="007F4A11" w:rsidTr="0061231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612319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F4A1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F4A1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5E58FD" w:rsidRPr="007F4A11" w:rsidTr="0061231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5E58FD">
            <w:pPr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612319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7F4A1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F4A1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  <w:r w:rsidRPr="007F4A11">
              <w:rPr>
                <w:rFonts w:asciiTheme="majorHAnsi" w:hAnsiTheme="majorHAnsi"/>
                <w:b/>
                <w:sz w:val="20"/>
                <w:szCs w:val="20"/>
              </w:rPr>
              <w:t>Do oferty należy dołączyć szczegółowy wykaz pozycji wraz cenami.</w:t>
            </w:r>
          </w:p>
        </w:tc>
      </w:tr>
      <w:tr w:rsidR="005E58FD" w:rsidRPr="007F4A11" w:rsidTr="0061231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5E58FD">
            <w:pPr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612319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F4A1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5E58FD" w:rsidRPr="007F4A11" w:rsidTr="0061231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E58FD" w:rsidRPr="007F4A11" w:rsidRDefault="005E58FD" w:rsidP="00612319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F4A1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E58FD" w:rsidRDefault="005E58FD" w:rsidP="0061231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726E9A" w:rsidRPr="007F4A11" w:rsidRDefault="00726E9A" w:rsidP="00612319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E58FD" w:rsidRPr="007F4A11" w:rsidRDefault="005E58FD" w:rsidP="005E58F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6850F7" w:rsidRPr="007F4A11" w:rsidRDefault="006850F7" w:rsidP="006850F7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 w:cs="Tahoma"/>
          <w:sz w:val="20"/>
          <w:szCs w:val="20"/>
        </w:rPr>
        <w:lastRenderedPageBreak/>
        <w:t>Kupujący dokona zapłaty na podstawie faktury/rachunku, przelewem na konto Sprzedawcy wskazane na fakturze/rachunku wystawiony po każdej dostawie. Zapłata nastąpi w terminie do 30 dni od dnia otrzymania prawidłowo wystawionej faktury oraz podpisanego protokołu odbioru odzieży przez Zamawiającego</w:t>
      </w:r>
      <w:r w:rsidR="002B077E" w:rsidRPr="007F4A11">
        <w:rPr>
          <w:rFonts w:asciiTheme="majorHAnsi" w:hAnsiTheme="majorHAnsi" w:cs="Tahoma"/>
          <w:sz w:val="20"/>
          <w:szCs w:val="20"/>
        </w:rPr>
        <w:t>, po każdej dostawie.</w:t>
      </w:r>
    </w:p>
    <w:p w:rsidR="006850F7" w:rsidRPr="007F4A11" w:rsidRDefault="006850F7" w:rsidP="006850F7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 </w:t>
      </w:r>
      <w:r w:rsidR="007F4A11" w:rsidRPr="007F4A11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7F4A11" w:rsidRPr="007F4A11">
        <w:rPr>
          <w:rStyle w:val="Hipercze"/>
          <w:rFonts w:asciiTheme="majorHAnsi" w:hAnsiTheme="majorHAnsi"/>
          <w:sz w:val="20"/>
          <w:szCs w:val="20"/>
        </w:rPr>
        <w:t>mwojtas</w:t>
      </w:r>
      <w:hyperlink r:id="rId9" w:history="1">
        <w:r w:rsidR="007F4A11" w:rsidRPr="007F4A11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="007F4A11" w:rsidRPr="007F4A11">
        <w:rPr>
          <w:rFonts w:asciiTheme="majorHAnsi" w:hAnsiTheme="majorHAnsi"/>
          <w:sz w:val="20"/>
          <w:szCs w:val="20"/>
        </w:rPr>
        <w:t xml:space="preserve"> lub telefoniczny </w:t>
      </w:r>
      <w:r w:rsidR="007F4A11" w:rsidRPr="007F4A11">
        <w:rPr>
          <w:rFonts w:asciiTheme="majorHAnsi" w:hAnsiTheme="majorHAnsi"/>
          <w:sz w:val="20"/>
          <w:szCs w:val="20"/>
        </w:rPr>
        <w:br/>
        <w:t>41 366-47-91 w. 130, 131</w:t>
      </w:r>
    </w:p>
    <w:p w:rsidR="006850F7" w:rsidRPr="007F4A11" w:rsidRDefault="006850F7" w:rsidP="006850F7">
      <w:pPr>
        <w:numPr>
          <w:ilvl w:val="0"/>
          <w:numId w:val="2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="002B077E" w:rsidRPr="007F4A11">
        <w:rPr>
          <w:rFonts w:asciiTheme="majorHAnsi" w:eastAsia="Calibri" w:hAnsiTheme="majorHAnsi"/>
          <w:sz w:val="20"/>
          <w:szCs w:val="20"/>
        </w:rPr>
        <w:t xml:space="preserve"> </w:t>
      </w:r>
      <w:r w:rsidR="002D7B27">
        <w:rPr>
          <w:rFonts w:asciiTheme="majorHAnsi" w:eastAsia="Calibri" w:hAnsiTheme="majorHAnsi"/>
          <w:sz w:val="20"/>
          <w:szCs w:val="20"/>
        </w:rPr>
        <w:t xml:space="preserve">z 04.05.2016, str. 1), </w:t>
      </w:r>
      <w:r w:rsidRPr="007F4A11">
        <w:rPr>
          <w:rFonts w:asciiTheme="majorHAnsi" w:eastAsia="Calibri" w:hAnsiTheme="majorHAnsi"/>
          <w:sz w:val="20"/>
          <w:szCs w:val="20"/>
        </w:rPr>
        <w:t xml:space="preserve">dalej „RODO”, informuję, że: 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administratorem Pani/Pana danych osobowych jest </w:t>
      </w:r>
      <w:r w:rsidRPr="007F4A11">
        <w:rPr>
          <w:rFonts w:asciiTheme="majorHAnsi" w:eastAsia="Calibri" w:hAnsiTheme="majorHAnsi"/>
          <w:bCs/>
          <w:iCs/>
          <w:sz w:val="20"/>
          <w:szCs w:val="20"/>
        </w:rPr>
        <w:t>Zakład Doskonalenia Zawodowego w Kielce ul. Paderewskiego 55 25-950 Kielce.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Pani/Pana dane osobowe przetwarzane będą na podstawie art. 6 ust. 1 lit. c</w:t>
      </w:r>
      <w:r w:rsidRPr="007F4A11">
        <w:rPr>
          <w:rFonts w:asciiTheme="majorHAnsi" w:eastAsia="Calibri" w:hAnsiTheme="majorHAnsi"/>
          <w:i/>
          <w:sz w:val="20"/>
          <w:szCs w:val="20"/>
        </w:rPr>
        <w:t xml:space="preserve"> </w:t>
      </w:r>
      <w:r w:rsidRPr="007F4A11">
        <w:rPr>
          <w:rFonts w:asciiTheme="majorHAnsi" w:eastAsia="Calibri" w:hAnsiTheme="majorHAnsi"/>
          <w:sz w:val="20"/>
          <w:szCs w:val="20"/>
        </w:rPr>
        <w:t>RODO w celu związanym z niniejszym postępowaniem o udzielenie zamówienia publicznego;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</w:t>
      </w:r>
      <w:r w:rsidR="002B077E" w:rsidRPr="007F4A11">
        <w:rPr>
          <w:rFonts w:asciiTheme="majorHAnsi" w:eastAsia="Calibri" w:hAnsiTheme="majorHAnsi"/>
          <w:sz w:val="20"/>
          <w:szCs w:val="20"/>
        </w:rPr>
        <w:t xml:space="preserve"> </w:t>
      </w:r>
      <w:r w:rsidR="002D7B27">
        <w:rPr>
          <w:rFonts w:asciiTheme="majorHAnsi" w:eastAsia="Calibri" w:hAnsiTheme="majorHAnsi"/>
          <w:sz w:val="20"/>
          <w:szCs w:val="20"/>
        </w:rPr>
        <w:t xml:space="preserve">29 </w:t>
      </w:r>
      <w:r w:rsidRPr="007F4A11">
        <w:rPr>
          <w:rFonts w:asciiTheme="majorHAnsi" w:eastAsia="Calibri" w:hAnsiTheme="majorHAnsi"/>
          <w:sz w:val="20"/>
          <w:szCs w:val="20"/>
        </w:rPr>
        <w:t xml:space="preserve">stycznia 2004 r. – Prawo zamówień publicznych (Dz. U. z 2017 r. poz. 1579 i 2018); 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F4A11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7F4A11">
        <w:rPr>
          <w:rFonts w:asciiTheme="majorHAnsi" w:eastAsia="Calibri" w:hAnsiTheme="majorHAnsi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F4A11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7F4A11">
        <w:rPr>
          <w:rFonts w:asciiTheme="majorHAnsi" w:eastAsia="Calibri" w:hAnsiTheme="majorHAnsi"/>
          <w:sz w:val="20"/>
          <w:szCs w:val="20"/>
        </w:rPr>
        <w:t xml:space="preserve">, związanym z udziałem </w:t>
      </w:r>
      <w:r w:rsidR="002D7B27">
        <w:rPr>
          <w:rFonts w:asciiTheme="majorHAnsi" w:eastAsia="Calibri" w:hAnsiTheme="majorHAnsi"/>
          <w:sz w:val="20"/>
          <w:szCs w:val="20"/>
        </w:rPr>
        <w:br/>
      </w:r>
      <w:r w:rsidRPr="007F4A11">
        <w:rPr>
          <w:rFonts w:asciiTheme="majorHAnsi" w:eastAsia="Calibri" w:hAnsiTheme="majorHAnsi"/>
          <w:sz w:val="20"/>
          <w:szCs w:val="20"/>
        </w:rPr>
        <w:t xml:space="preserve">w postępowaniu o udzielenie zamówienia publicznego; konsekwencje niepodania określonych danych wynikają z ustawy </w:t>
      </w:r>
      <w:proofErr w:type="spellStart"/>
      <w:r w:rsidRPr="007F4A11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7F4A11">
        <w:rPr>
          <w:rFonts w:asciiTheme="majorHAnsi" w:eastAsia="Calibri" w:hAnsiTheme="majorHAnsi"/>
          <w:sz w:val="20"/>
          <w:szCs w:val="20"/>
        </w:rPr>
        <w:t xml:space="preserve">; </w:t>
      </w:r>
    </w:p>
    <w:p w:rsidR="006850F7" w:rsidRPr="007F4A11" w:rsidRDefault="006850F7" w:rsidP="006850F7">
      <w:pPr>
        <w:numPr>
          <w:ilvl w:val="1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6850F7" w:rsidRPr="007F4A11" w:rsidRDefault="006850F7" w:rsidP="006850F7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posiada Pani/Pan:</w:t>
      </w:r>
    </w:p>
    <w:p w:rsidR="006850F7" w:rsidRPr="007F4A11" w:rsidRDefault="006850F7" w:rsidP="006850F7">
      <w:pPr>
        <w:numPr>
          <w:ilvl w:val="0"/>
          <w:numId w:val="28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na podstawie art. 15 RODO prawo dostępu do danych osobowych Pani/Pana dotyczących;</w:t>
      </w:r>
    </w:p>
    <w:p w:rsidR="006850F7" w:rsidRPr="007F4A11" w:rsidRDefault="006850F7" w:rsidP="006850F7">
      <w:pPr>
        <w:numPr>
          <w:ilvl w:val="0"/>
          <w:numId w:val="28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na podstawie art. 16 RODO prawo do sprostowania Pani/Pana danych osobowych </w:t>
      </w:r>
      <w:r w:rsidRPr="007F4A11">
        <w:rPr>
          <w:rFonts w:asciiTheme="majorHAnsi" w:eastAsia="Calibri" w:hAnsiTheme="majorHAnsi"/>
          <w:b/>
          <w:sz w:val="20"/>
          <w:szCs w:val="20"/>
          <w:vertAlign w:val="superscript"/>
        </w:rPr>
        <w:t>**</w:t>
      </w:r>
      <w:r w:rsidRPr="007F4A11">
        <w:rPr>
          <w:rFonts w:asciiTheme="majorHAnsi" w:eastAsia="Calibri" w:hAnsiTheme="majorHAnsi"/>
          <w:sz w:val="20"/>
          <w:szCs w:val="20"/>
        </w:rPr>
        <w:t>;</w:t>
      </w:r>
    </w:p>
    <w:p w:rsidR="006850F7" w:rsidRPr="007F4A11" w:rsidRDefault="006850F7" w:rsidP="006850F7">
      <w:pPr>
        <w:numPr>
          <w:ilvl w:val="0"/>
          <w:numId w:val="28"/>
        </w:numPr>
        <w:spacing w:after="60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6850F7" w:rsidRPr="007F4A11" w:rsidRDefault="006850F7" w:rsidP="006850F7">
      <w:pPr>
        <w:numPr>
          <w:ilvl w:val="0"/>
          <w:numId w:val="28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6850F7" w:rsidRPr="007F4A11" w:rsidRDefault="006850F7" w:rsidP="006850F7">
      <w:pPr>
        <w:numPr>
          <w:ilvl w:val="0"/>
          <w:numId w:val="26"/>
        </w:numPr>
        <w:spacing w:after="60"/>
        <w:ind w:left="993"/>
        <w:jc w:val="both"/>
        <w:rPr>
          <w:rFonts w:asciiTheme="majorHAnsi" w:eastAsia="Calibri" w:hAnsiTheme="majorHAnsi"/>
          <w:i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nie przysługuje Pani/Panu:</w:t>
      </w:r>
    </w:p>
    <w:p w:rsidR="006850F7" w:rsidRPr="007F4A11" w:rsidRDefault="006850F7" w:rsidP="006850F7">
      <w:pPr>
        <w:numPr>
          <w:ilvl w:val="0"/>
          <w:numId w:val="29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w związku z art. 17 ust. 3 lit. b, d lub e RODO prawo do usunięcia danych osobowych;</w:t>
      </w:r>
    </w:p>
    <w:p w:rsidR="006850F7" w:rsidRPr="007F4A11" w:rsidRDefault="006850F7" w:rsidP="006850F7">
      <w:pPr>
        <w:numPr>
          <w:ilvl w:val="0"/>
          <w:numId w:val="29"/>
        </w:numPr>
        <w:spacing w:after="60"/>
        <w:jc w:val="both"/>
        <w:rPr>
          <w:rFonts w:asciiTheme="majorHAnsi" w:eastAsia="Calibri" w:hAnsiTheme="majorHAnsi"/>
          <w:b/>
          <w:i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prawo do przenoszenia danych osobowych, o którym mowa w art. 20 RODO;</w:t>
      </w:r>
    </w:p>
    <w:p w:rsidR="006850F7" w:rsidRPr="007F4A11" w:rsidRDefault="006850F7" w:rsidP="006850F7">
      <w:pPr>
        <w:numPr>
          <w:ilvl w:val="0"/>
          <w:numId w:val="29"/>
        </w:numPr>
        <w:spacing w:after="60"/>
        <w:jc w:val="both"/>
        <w:rPr>
          <w:rFonts w:asciiTheme="majorHAnsi" w:eastAsia="Calibri" w:hAnsiTheme="majorHAnsi"/>
          <w:i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850F7" w:rsidRPr="007F4A11" w:rsidRDefault="006850F7" w:rsidP="002B077E">
      <w:pPr>
        <w:spacing w:after="60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6850F7" w:rsidRPr="007F4A11" w:rsidRDefault="006850F7" w:rsidP="002B077E">
      <w:pPr>
        <w:spacing w:after="60"/>
        <w:ind w:left="1418" w:hanging="142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** Wyjaśnienie: skorzystanie z prawa do sprostowania nie może skutkować zmianą wyniku postępowania</w:t>
      </w:r>
    </w:p>
    <w:p w:rsidR="006850F7" w:rsidRPr="007F4A11" w:rsidRDefault="006850F7" w:rsidP="002B077E">
      <w:pPr>
        <w:spacing w:after="60"/>
        <w:ind w:left="1418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7F4A11">
        <w:rPr>
          <w:rFonts w:asciiTheme="majorHAnsi" w:eastAsia="Calibri" w:hAnsiTheme="majorHAnsi"/>
          <w:sz w:val="20"/>
          <w:szCs w:val="20"/>
        </w:rPr>
        <w:t>Pzp</w:t>
      </w:r>
      <w:proofErr w:type="spellEnd"/>
      <w:r w:rsidRPr="007F4A11">
        <w:rPr>
          <w:rFonts w:asciiTheme="majorHAnsi" w:eastAsia="Calibri" w:hAnsiTheme="majorHAnsi"/>
          <w:sz w:val="20"/>
          <w:szCs w:val="20"/>
        </w:rPr>
        <w:t xml:space="preserve"> oraz nie może naruszać  integralności protokołu oraz jego załączników.</w:t>
      </w:r>
    </w:p>
    <w:p w:rsidR="002B077E" w:rsidRPr="007F4A11" w:rsidRDefault="006850F7" w:rsidP="00726E9A">
      <w:pPr>
        <w:spacing w:after="60"/>
        <w:ind w:left="1418" w:hanging="284"/>
        <w:jc w:val="both"/>
        <w:rPr>
          <w:rFonts w:asciiTheme="majorHAnsi" w:eastAsia="Calibri" w:hAnsiTheme="majorHAnsi"/>
          <w:sz w:val="20"/>
          <w:szCs w:val="20"/>
        </w:rPr>
      </w:pPr>
      <w:r w:rsidRPr="007F4A11">
        <w:rPr>
          <w:rFonts w:asciiTheme="majorHAnsi" w:eastAsia="Calibri" w:hAnsiTheme="majorHAnsi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726E9A">
        <w:rPr>
          <w:rFonts w:asciiTheme="majorHAnsi" w:eastAsia="Calibri" w:hAnsiTheme="majorHAnsi"/>
          <w:sz w:val="20"/>
          <w:szCs w:val="20"/>
        </w:rPr>
        <w:t>kiej lub państwa członkowskiego.</w:t>
      </w:r>
    </w:p>
    <w:p w:rsidR="00136768" w:rsidRPr="007F4A11" w:rsidRDefault="00136768" w:rsidP="00136768">
      <w:pPr>
        <w:autoSpaceDE w:val="0"/>
        <w:autoSpaceDN w:val="0"/>
        <w:adjustRightInd w:val="0"/>
        <w:ind w:left="6300"/>
        <w:jc w:val="center"/>
        <w:rPr>
          <w:rFonts w:asciiTheme="majorHAnsi" w:hAnsiTheme="majorHAnsi" w:cs="Verdana"/>
          <w:sz w:val="20"/>
          <w:szCs w:val="20"/>
        </w:rPr>
      </w:pPr>
    </w:p>
    <w:p w:rsidR="007F4A11" w:rsidRPr="00726E9A" w:rsidRDefault="007F4A11" w:rsidP="00726E9A">
      <w:pPr>
        <w:ind w:left="5245"/>
        <w:jc w:val="center"/>
        <w:rPr>
          <w:rFonts w:asciiTheme="majorHAnsi" w:hAnsiTheme="majorHAnsi"/>
          <w:b/>
          <w:color w:val="000000" w:themeColor="text1"/>
          <w:sz w:val="18"/>
          <w:szCs w:val="18"/>
        </w:rPr>
      </w:pPr>
      <w:r w:rsidRPr="00D25E48">
        <w:rPr>
          <w:rFonts w:asciiTheme="majorHAnsi" w:hAnsiTheme="majorHAnsi"/>
          <w:b/>
          <w:color w:val="000000" w:themeColor="text1"/>
          <w:sz w:val="18"/>
          <w:szCs w:val="18"/>
        </w:rPr>
        <w:t>Monika Wojtas</w:t>
      </w:r>
    </w:p>
    <w:p w:rsidR="00136768" w:rsidRPr="00726E9A" w:rsidRDefault="007F4A11" w:rsidP="00726E9A">
      <w:pPr>
        <w:ind w:left="5245"/>
        <w:jc w:val="center"/>
        <w:rPr>
          <w:rFonts w:asciiTheme="majorHAnsi" w:hAnsiTheme="majorHAnsi"/>
          <w:sz w:val="18"/>
          <w:szCs w:val="18"/>
        </w:rPr>
      </w:pPr>
      <w:r w:rsidRPr="00D25E48">
        <w:rPr>
          <w:rFonts w:asciiTheme="majorHAnsi" w:hAnsiTheme="majorHAnsi"/>
          <w:sz w:val="18"/>
          <w:szCs w:val="18"/>
        </w:rPr>
        <w:t xml:space="preserve">Referent ds. zamówień publicznych </w:t>
      </w:r>
      <w:r w:rsidRPr="00D25E48">
        <w:rPr>
          <w:rFonts w:asciiTheme="majorHAnsi" w:hAnsiTheme="majorHAnsi"/>
          <w:sz w:val="18"/>
          <w:szCs w:val="18"/>
        </w:rPr>
        <w:br/>
        <w:t>i kontraktowania wydatków</w:t>
      </w:r>
    </w:p>
    <w:p w:rsidR="00136768" w:rsidRPr="007F4A11" w:rsidRDefault="00136768" w:rsidP="004E21A2">
      <w:pPr>
        <w:keepNext/>
        <w:jc w:val="right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lastRenderedPageBreak/>
        <w:t>Załącznik nr 1</w:t>
      </w:r>
    </w:p>
    <w:p w:rsidR="00136768" w:rsidRPr="007F4A11" w:rsidRDefault="00136768" w:rsidP="00136768">
      <w:pPr>
        <w:keepNext/>
        <w:jc w:val="right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:rsidR="00136768" w:rsidRPr="007F4A11" w:rsidRDefault="00136768" w:rsidP="00136768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CHARAKTERYSTYKA PRZEDMIOTU ZAMÓWIENIA</w:t>
      </w:r>
    </w:p>
    <w:p w:rsidR="00136768" w:rsidRPr="007F4A11" w:rsidRDefault="00136768" w:rsidP="00136768">
      <w:pPr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:rsidR="00136768" w:rsidRPr="007F4A11" w:rsidRDefault="00136768" w:rsidP="00136768">
      <w:pPr>
        <w:ind w:left="4253" w:hanging="4253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Dostawa </w:t>
      </w:r>
      <w:r w:rsidRPr="007F4A11">
        <w:rPr>
          <w:rFonts w:asciiTheme="majorHAnsi" w:eastAsia="Calibri" w:hAnsiTheme="majorHAnsi" w:cs="Calibri"/>
          <w:b/>
          <w:caps/>
          <w:color w:val="000000"/>
          <w:sz w:val="20"/>
          <w:szCs w:val="20"/>
        </w:rPr>
        <w:t>odzieży roboczEj</w:t>
      </w: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dla Uczestników</w:t>
      </w:r>
      <w:r w:rsidR="004E21A2"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/Uczestniczek</w:t>
      </w: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Projektu </w:t>
      </w:r>
    </w:p>
    <w:p w:rsidR="004E21A2" w:rsidRPr="007F4A11" w:rsidRDefault="00136768" w:rsidP="00136768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na potrzeby organizacji kursów w ramach Projektu </w:t>
      </w:r>
    </w:p>
    <w:p w:rsidR="00136768" w:rsidRPr="007F4A11" w:rsidRDefault="004E21A2" w:rsidP="00136768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pn. „SPECJALIŚCI I SPECJALISTKI W ZAWODZIE!”</w:t>
      </w:r>
    </w:p>
    <w:p w:rsidR="00136768" w:rsidRPr="007F4A11" w:rsidRDefault="00136768" w:rsidP="00136768">
      <w:pPr>
        <w:ind w:left="709"/>
        <w:jc w:val="center"/>
        <w:rPr>
          <w:rFonts w:asciiTheme="majorHAnsi" w:eastAsia="Calibri" w:hAnsiTheme="majorHAnsi" w:cs="Calibri"/>
          <w:b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4111"/>
        <w:gridCol w:w="1276"/>
        <w:gridCol w:w="850"/>
      </w:tblGrid>
      <w:tr w:rsidR="00A017D0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Nazwa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Charakterystyka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36768" w:rsidRPr="007F4A11" w:rsidRDefault="002B077E" w:rsidP="00A017D0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proofErr w:type="spellStart"/>
            <w:r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J</w:t>
            </w:r>
            <w:r w:rsidR="00A017D0"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ednostka</w:t>
            </w:r>
            <w:r w:rsidR="00136768"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miary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  <w:vAlign w:val="center"/>
          </w:tcPr>
          <w:p w:rsidR="00136768" w:rsidRPr="007F4A11" w:rsidRDefault="00A017D0" w:rsidP="00A017D0">
            <w:pPr>
              <w:jc w:val="center"/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I</w:t>
            </w:r>
            <w:r w:rsidR="00136768" w:rsidRPr="007F4A11">
              <w:rPr>
                <w:rFonts w:asciiTheme="majorHAnsi" w:eastAsia="Calibri" w:hAnsiTheme="majorHAnsi" w:cs="Calibri"/>
                <w:b/>
                <w:sz w:val="20"/>
                <w:szCs w:val="20"/>
              </w:rPr>
              <w:t>lość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spodnie szelki PRO Master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u w:val="single"/>
                <w:lang w:eastAsia="pl-PL"/>
              </w:rPr>
              <w:t>Spodnie ochronne ogrodniczki.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65% poliester, 35% bawełna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 295-300 g/m²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gumka w pasie w tylnej partii zwiększa swobodę ruchów oraz umożliwia lepsze dopasowanie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możliwość regulacji w pasie dzięki guzikom oraz długości za pomocą szelek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liczne kieszenie: jedna na klatce piersiowej zapinana na rzep, dwie po bokach, z tyłu dwie zapinane na rzep, na nogawce na narzędzia oraz kieszeń boczna zapinana na rzep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dodatkowe kieszenie na wkładki nakolannikowe KING BEE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końcówka do przypięcia kluczy</w:t>
            </w:r>
          </w:p>
          <w:p w:rsidR="00136768" w:rsidRPr="007F4A11" w:rsidRDefault="00136768" w:rsidP="0013676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kolor: granatowo-żółto-szary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 xml:space="preserve">Normy: 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EN13034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EN13982-1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br/>
                    <w:t>EN 943-2</w:t>
                  </w:r>
                </w:p>
              </w:tc>
            </w:tr>
          </w:tbl>
          <w:p w:rsidR="00136768" w:rsidRPr="007F4A11" w:rsidRDefault="00136768" w:rsidP="00A017D0">
            <w:pPr>
              <w:jc w:val="both"/>
              <w:rPr>
                <w:rFonts w:asciiTheme="majorHAnsi" w:hAnsiTheme="majorHAnsi" w:cstheme="minorHAnsi"/>
                <w:color w:val="00B05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*Nadruk na kieszeni </w:t>
            </w:r>
            <w:r w:rsidRPr="007F4A11">
              <w:rPr>
                <w:rFonts w:asciiTheme="majorHAnsi" w:hAnsiTheme="majorHAnsi" w:cstheme="minorHAnsi"/>
                <w:sz w:val="20"/>
                <w:szCs w:val="20"/>
              </w:rPr>
              <w:t>(jeden kolor: biała czcionka na czarnym tl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e)</w:t>
            </w:r>
            <w:r w:rsidRPr="007F4A11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 emblematów UE, Funduszy Europejskich, herbu województwa. Wszystkie logotypy</w:t>
            </w:r>
            <w:r w:rsidR="00A017D0" w:rsidRPr="007F4A11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                      </w:t>
            </w:r>
            <w:r w:rsidRPr="007F4A11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i nadruk zgodne z księgą tożsamości. Nadruk metodą FLOCK. Nadruk zgodnie </w:t>
            </w:r>
            <w:r w:rsidR="00A017D0" w:rsidRPr="007F4A11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 xml:space="preserve">              </w:t>
            </w:r>
            <w:r w:rsidRPr="007F4A11">
              <w:rPr>
                <w:rFonts w:asciiTheme="majorHAnsi" w:hAnsiTheme="majorHAnsi" w:cstheme="minorHAnsi"/>
                <w:color w:val="00B050"/>
                <w:sz w:val="20"/>
                <w:szCs w:val="20"/>
              </w:rPr>
              <w:t>z wytycznymi Biura Projektu. Różne rozmiary.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Kurtka Pro Master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Times New Roman" w:hAnsiTheme="majorHAnsi" w:cstheme="minorHAnsi"/>
                <w:sz w:val="20"/>
                <w:szCs w:val="20"/>
                <w:u w:val="single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u w:val="single"/>
                <w:lang w:eastAsia="pl-PL"/>
              </w:rPr>
              <w:t>Bluza ochronna.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65% poliester, 35% bawełna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gramatura 295-300 g/m²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zapinana za zamek błyskawiczny z dodatkowym zapięciem na rzepy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rękawy zapinane na rzepy, dzięki czemu można je regulować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dwie kieszenie na klatce piersiowej zapinane na rzep oraz dwie po bokach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lastRenderedPageBreak/>
              <w:t>dodatkowa kieszeń na telefon komórkowy na rękawie bluzy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system wentylacji pod pachami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na dole bluzy gumka ściągająca, dzięki czemu bluza nie odstaje i zabezpiecza przed wiatrem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dodatkowe wstawki z materiału znajdujące się na plecach, zwiększają komfort użytkowania</w:t>
            </w:r>
          </w:p>
          <w:p w:rsidR="00136768" w:rsidRPr="007F4A11" w:rsidRDefault="00136768" w:rsidP="00136768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</w:pPr>
            <w:r w:rsidRPr="007F4A11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kolor: granatowo-żółto-szary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5"/>
            </w:tblGrid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 xml:space="preserve">Normy: 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EN13034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EN13982-1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EN14605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</w:p>
              </w:tc>
            </w:tr>
            <w:tr w:rsidR="00136768" w:rsidRPr="007F4A11" w:rsidTr="00870CCF">
              <w:trPr>
                <w:tblCellSpacing w:w="15" w:type="dxa"/>
              </w:trPr>
              <w:tc>
                <w:tcPr>
                  <w:tcW w:w="1135" w:type="dxa"/>
                  <w:vAlign w:val="center"/>
                  <w:hideMark/>
                </w:tcPr>
                <w:p w:rsidR="00136768" w:rsidRPr="007F4A11" w:rsidRDefault="00136768" w:rsidP="00870CCF">
                  <w:pPr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</w:pP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t>EN943-1</w:t>
                  </w:r>
                  <w:r w:rsidRPr="007F4A11">
                    <w:rPr>
                      <w:rFonts w:asciiTheme="majorHAnsi" w:eastAsia="Times New Roman" w:hAnsiTheme="majorHAnsi" w:cstheme="minorHAnsi"/>
                      <w:sz w:val="20"/>
                      <w:szCs w:val="20"/>
                      <w:lang w:eastAsia="pl-PL"/>
                    </w:rPr>
                    <w:br/>
                    <w:t>EN 943-2</w:t>
                  </w:r>
                </w:p>
              </w:tc>
            </w:tr>
          </w:tbl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>koszula flanelowa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7D0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>Koszula flanelowa w kratę.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- 100% bawełna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gramatura 120 g/m2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zapinana na guziki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ochroni ciało przed zadrapaniami podczas pracy w ogrodzie, a także ogrzeje w chłodniejszy dzień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Kolor: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niebieska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 xml:space="preserve">Buty robocze - typ spawalniczy 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7D0" w:rsidRPr="007F4A11" w:rsidRDefault="00136768" w:rsidP="00870CCF">
            <w:pPr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 xml:space="preserve">Trzewik ochronny z metalowym </w:t>
            </w:r>
            <w:proofErr w:type="spellStart"/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>podnoskiem</w:t>
            </w:r>
            <w:proofErr w:type="spellEnd"/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 xml:space="preserve">, typu spawalniczego. </w:t>
            </w:r>
          </w:p>
          <w:p w:rsidR="00A017D0" w:rsidRPr="007F4A11" w:rsidRDefault="00A017D0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Konstrukcja cholewki wyposażona </w:t>
            </w:r>
            <w:r w:rsidR="00A017D0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                   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w zewnętrzny język, zabezpieczający przed dostaniem się odprysków do wewnątrz obuwia. Bezpieczna sprzączka umożliwia szybkie rozpięcie paska.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- cholewka  ze skór naturalnych tłoczonych,  metalowy podnosek zakończona wygodnym miękkim kołnierzem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- podeszwa  dwuwarstwowa  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pu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/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pu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="00A017D0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                  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o zróżnicowanej gęstości montaż przez bezpośredni wtrysk,</w:t>
            </w:r>
            <w:r w:rsidR="00A017D0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odporna na olej, benzynę i inne rozpuszczalniki organiczne, chroniąca przed bezpośrednim poślizgiem - 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src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,</w:t>
            </w:r>
            <w:r w:rsidR="00A017D0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absorber energii w pięcie.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 xml:space="preserve">Certyfikat CE Kat. II  kat. ochronny S1 SRC  EN ISO 20345: 2011 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</w:rPr>
              <w:t>Rozmiary: 38-47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para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  <w:t xml:space="preserve">czapka z daszkiem 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color w:val="000000"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7D0" w:rsidRPr="007F4A11" w:rsidRDefault="00136768" w:rsidP="00870CCF">
            <w:pPr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>Czapka z daszkiem z regulacją na rzep.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- 100% bawełna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gramatura 290 g/m2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usztywniany daszek i przód czapki zapewniają ładny wygląd przez długi czas użytkowania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Kolor: granatowy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A017D0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A017D0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  <w:t>Rękawice spawalnicze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b/>
                <w:caps/>
                <w:sz w:val="20"/>
                <w:szCs w:val="20"/>
              </w:rPr>
            </w:pP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7D0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b/>
                <w:sz w:val="20"/>
                <w:szCs w:val="20"/>
                <w:u w:val="single"/>
              </w:rPr>
              <w:t>Rękawice spawalnicze w całości wykonane ze skóry bydlęcej.</w:t>
            </w:r>
          </w:p>
          <w:p w:rsidR="00136768" w:rsidRPr="007F4A11" w:rsidRDefault="00136768" w:rsidP="00870CCF">
            <w:pPr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skóra bydlęca 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dwoinowa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długość rękawicy 35 cm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całodłonicowe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 - część chwytna rękawicy wykonana z jednego kawałka skóry, dzięki czemu wykazują większą wytrzymałość i odporność na przetarcia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całoskórzane</w:t>
            </w:r>
            <w:proofErr w:type="spellEnd"/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, czyli w całości wykonane ze skóry, włącznie z mankietem sięgającym do połowy przedramienia, chroniąc w ten sposób przed przemiękaniem oraz zabezpieczając nadgarstek przed urazami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znajdują zastosowanie w miejscach, gdzie istnieje ryzyko iskrzenia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popularnie stosowane do ogólnych prac mechanicznych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wykorzystywane w budownictwie, przemyśle ciężkim</w:t>
            </w: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br/>
              <w:t>- zgodne z normami EN388 (przykładowe poziomy odporności: 2 1 3 2), EN407 (przykładowe poziomy odporności: 4 1 3 X 4 X), EN12477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para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120</w:t>
            </w:r>
          </w:p>
        </w:tc>
      </w:tr>
      <w:tr w:rsidR="00136768" w:rsidRPr="007F4A11" w:rsidTr="00C907EB">
        <w:trPr>
          <w:trHeight w:val="30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jc w:val="both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C907EB">
            <w:pPr>
              <w:keepNext/>
              <w:keepLines/>
              <w:shd w:val="clear" w:color="auto" w:fill="FFFFFF"/>
              <w:outlineLvl w:val="0"/>
              <w:rPr>
                <w:rFonts w:asciiTheme="majorHAnsi" w:eastAsia="Calibri" w:hAnsiTheme="majorHAnsi" w:cs="Times New Roman"/>
                <w:b/>
                <w:bCs/>
                <w:iCs/>
                <w:caps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Times New Roman"/>
                <w:b/>
                <w:bCs/>
                <w:iCs/>
                <w:caps/>
                <w:sz w:val="20"/>
                <w:szCs w:val="20"/>
              </w:rPr>
              <w:t>Spodnie medyczne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/>
                <w:bCs/>
                <w:iCs/>
                <w:sz w:val="20"/>
                <w:szCs w:val="20"/>
                <w:u w:val="single"/>
              </w:rPr>
            </w:pPr>
            <w:r w:rsidRPr="007F4A11">
              <w:rPr>
                <w:rFonts w:asciiTheme="majorHAnsi" w:hAnsiTheme="majorHAnsi"/>
                <w:b/>
                <w:bCs/>
                <w:iCs/>
                <w:sz w:val="20"/>
                <w:szCs w:val="20"/>
                <w:u w:val="single"/>
              </w:rPr>
              <w:t>Spodnie damskie/medyczne: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wykonane z elanobawełny (35% bawełny, 65% poliestru) o gramaturze 170gr/m2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Zapewniającej odpowiedni przepływ powietrza oraz wysoki komfort użytkowania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lekko zwężane nogawki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bez kieszeni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gumka wszyta w pasie, dzięki czemu spodnie dopasują się do każdej sylwetki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Kolor: indygo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szt</w:t>
            </w:r>
            <w:r w:rsidR="00C907EB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60</w:t>
            </w:r>
          </w:p>
        </w:tc>
      </w:tr>
      <w:tr w:rsidR="00136768" w:rsidRPr="007F4A11" w:rsidTr="00E15CF2">
        <w:trPr>
          <w:trHeight w:val="10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jc w:val="both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C907EB">
            <w:pPr>
              <w:keepNext/>
              <w:keepLines/>
              <w:shd w:val="clear" w:color="auto" w:fill="FFFFFF"/>
              <w:outlineLvl w:val="0"/>
              <w:rPr>
                <w:rFonts w:asciiTheme="majorHAnsi" w:eastAsia="Calibri" w:hAnsiTheme="majorHAnsi" w:cs="Times New Roman"/>
                <w:b/>
                <w:bCs/>
                <w:iCs/>
                <w:caps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="Times New Roman"/>
                <w:b/>
                <w:bCs/>
                <w:iCs/>
                <w:caps/>
                <w:sz w:val="20"/>
                <w:szCs w:val="20"/>
              </w:rPr>
              <w:t>Fartuch medyczny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/>
                <w:bCs/>
                <w:iCs/>
                <w:sz w:val="20"/>
                <w:szCs w:val="20"/>
                <w:u w:val="single"/>
              </w:rPr>
            </w:pPr>
            <w:r w:rsidRPr="007F4A11">
              <w:rPr>
                <w:rFonts w:asciiTheme="majorHAnsi" w:hAnsiTheme="majorHAnsi"/>
                <w:b/>
                <w:bCs/>
                <w:iCs/>
                <w:sz w:val="20"/>
                <w:szCs w:val="20"/>
                <w:u w:val="single"/>
              </w:rPr>
              <w:t>Fartuch medyczny z krótkim rękawem:</w:t>
            </w:r>
          </w:p>
          <w:p w:rsidR="00C907EB" w:rsidRPr="007F4A11" w:rsidRDefault="00C907EB" w:rsidP="00870CCF">
            <w:pPr>
              <w:spacing w:after="200" w:line="276" w:lineRule="auto"/>
              <w:contextualSpacing/>
              <w:rPr>
                <w:rFonts w:asciiTheme="majorHAnsi" w:hAnsiTheme="majorHAnsi"/>
                <w:b/>
                <w:bCs/>
                <w:iCs/>
                <w:sz w:val="20"/>
                <w:szCs w:val="20"/>
                <w:u w:val="single"/>
              </w:rPr>
            </w:pP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 xml:space="preserve">- krój damski </w:t>
            </w:r>
            <w:proofErr w:type="spellStart"/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taliowany</w:t>
            </w:r>
            <w:proofErr w:type="spellEnd"/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, bardzo elegancki i kobiecy (długość 70cm)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wkładany przez głowę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dwie kieszenie na wysokości bioder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z boku wszyty zamek dla większego komfortu podczas ubierania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tkanina: elanobawełna (35% bawełny, 65% poliestru) o gramaturze 170gr/m2, zapewniająca odpowiedni przepływ powietrza oraz wysoki komfort użytkowania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tkanina nie gniotąca się, łatwa w praniu i prasowaniu, nie kurczy się i nie traci koloru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- dekolt w kształcie łezki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 xml:space="preserve">Kolor: </w:t>
            </w:r>
            <w:r w:rsidRPr="007F4A11">
              <w:rPr>
                <w:rFonts w:asciiTheme="majorHAnsi" w:hAnsiTheme="majorHAnsi"/>
                <w:bCs/>
                <w:iCs/>
                <w:sz w:val="20"/>
                <w:szCs w:val="20"/>
              </w:rPr>
              <w:t>indygo</w:t>
            </w:r>
          </w:p>
          <w:p w:rsidR="00136768" w:rsidRPr="007F4A11" w:rsidRDefault="00136768" w:rsidP="00870CCF">
            <w:pPr>
              <w:spacing w:after="200" w:line="276" w:lineRule="auto"/>
              <w:contextualSpacing/>
              <w:rPr>
                <w:rFonts w:asciiTheme="majorHAnsi" w:hAnsiTheme="majorHAnsi"/>
                <w:bCs/>
                <w:iCs/>
                <w:sz w:val="20"/>
                <w:szCs w:val="20"/>
              </w:rPr>
            </w:pPr>
            <w:r w:rsidRPr="007F4A11">
              <w:rPr>
                <w:rFonts w:asciiTheme="majorHAnsi" w:hAnsiTheme="majorHAnsi"/>
                <w:sz w:val="20"/>
                <w:szCs w:val="20"/>
              </w:rPr>
              <w:t>*</w:t>
            </w:r>
            <w:r w:rsidRPr="007F4A11">
              <w:rPr>
                <w:rFonts w:asciiTheme="majorHAnsi" w:hAnsiTheme="majorHAnsi"/>
                <w:b/>
                <w:sz w:val="20"/>
                <w:szCs w:val="20"/>
              </w:rPr>
              <w:t>Znakowanie:</w:t>
            </w:r>
            <w:r w:rsidRPr="007F4A11">
              <w:rPr>
                <w:rFonts w:asciiTheme="majorHAnsi" w:hAnsiTheme="majorHAnsi"/>
                <w:sz w:val="20"/>
                <w:szCs w:val="20"/>
              </w:rPr>
              <w:t xml:space="preserve"> Nadruk wykonany </w:t>
            </w:r>
            <w:r w:rsidR="00C907EB" w:rsidRPr="007F4A11">
              <w:rPr>
                <w:rFonts w:asciiTheme="majorHAnsi" w:hAnsiTheme="majorHAnsi"/>
                <w:sz w:val="20"/>
                <w:szCs w:val="20"/>
              </w:rPr>
              <w:t xml:space="preserve">                          </w:t>
            </w:r>
            <w:r w:rsidRPr="007F4A11">
              <w:rPr>
                <w:rFonts w:asciiTheme="majorHAnsi" w:hAnsiTheme="majorHAnsi"/>
                <w:sz w:val="20"/>
                <w:szCs w:val="20"/>
              </w:rPr>
              <w:t xml:space="preserve">w technologii FLEX w postaci naszywki mocowanej „na ciepło” na fartuchu.  Nadruk </w:t>
            </w:r>
            <w:r w:rsidRPr="007F4A11">
              <w:rPr>
                <w:rFonts w:asciiTheme="majorHAnsi" w:hAnsiTheme="majorHAnsi"/>
                <w:sz w:val="20"/>
                <w:szCs w:val="20"/>
              </w:rPr>
              <w:lastRenderedPageBreak/>
              <w:t>zgodnie z wytycznymi Biura Projektu.  Wizualizacja i rozmiar naszywki zgodnie z załącznikiem.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lastRenderedPageBreak/>
              <w:t>szt</w:t>
            </w:r>
            <w:r w:rsidR="00C907EB"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6768" w:rsidRPr="007F4A11" w:rsidRDefault="00136768" w:rsidP="00870CCF">
            <w:pPr>
              <w:jc w:val="center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7F4A11">
              <w:rPr>
                <w:rFonts w:asciiTheme="majorHAnsi" w:eastAsia="Calibri" w:hAnsiTheme="majorHAnsi" w:cstheme="minorHAnsi"/>
                <w:sz w:val="20"/>
                <w:szCs w:val="20"/>
              </w:rPr>
              <w:t>60</w:t>
            </w:r>
          </w:p>
        </w:tc>
      </w:tr>
    </w:tbl>
    <w:p w:rsidR="00136768" w:rsidRPr="007F4A11" w:rsidRDefault="00136768" w:rsidP="00136768">
      <w:pPr>
        <w:numPr>
          <w:ilvl w:val="0"/>
          <w:numId w:val="13"/>
        </w:numPr>
        <w:spacing w:after="200"/>
        <w:ind w:left="360" w:hanging="360"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lastRenderedPageBreak/>
        <w:t xml:space="preserve">Odzież dostępna w rozmiarach </w:t>
      </w:r>
      <w:r w:rsidR="00C907EB" w:rsidRPr="007F4A11">
        <w:rPr>
          <w:rFonts w:asciiTheme="majorHAnsi" w:eastAsia="Calibri" w:hAnsiTheme="majorHAnsi" w:cs="Calibri"/>
          <w:sz w:val="20"/>
          <w:szCs w:val="20"/>
        </w:rPr>
        <w:t>zaró</w:t>
      </w:r>
      <w:r w:rsidR="00C907EB" w:rsidRPr="007F4A11">
        <w:rPr>
          <w:rFonts w:asciiTheme="majorHAnsi" w:eastAsia="Calibri" w:hAnsiTheme="majorHAnsi" w:cs="Calibri"/>
          <w:sz w:val="20"/>
          <w:szCs w:val="20"/>
        </w:rPr>
        <w:fldChar w:fldCharType="begin"/>
      </w:r>
      <w:r w:rsidR="00C907EB" w:rsidRPr="007F4A11">
        <w:rPr>
          <w:rFonts w:asciiTheme="majorHAnsi" w:eastAsia="Calibri" w:hAnsiTheme="majorHAnsi" w:cs="Calibri"/>
          <w:sz w:val="20"/>
          <w:szCs w:val="20"/>
        </w:rPr>
        <w:instrText xml:space="preserve"> LISTNUM </w:instrText>
      </w:r>
      <w:r w:rsidR="00C907EB" w:rsidRPr="007F4A11">
        <w:rPr>
          <w:rFonts w:asciiTheme="majorHAnsi" w:eastAsia="Calibri" w:hAnsiTheme="majorHAnsi" w:cs="Calibri"/>
          <w:sz w:val="20"/>
          <w:szCs w:val="20"/>
        </w:rPr>
        <w:fldChar w:fldCharType="end"/>
      </w:r>
      <w:r w:rsidR="00C907EB" w:rsidRPr="007F4A11">
        <w:rPr>
          <w:rFonts w:asciiTheme="majorHAnsi" w:eastAsia="Calibri" w:hAnsiTheme="majorHAnsi" w:cs="Calibri"/>
          <w:sz w:val="20"/>
          <w:szCs w:val="20"/>
        </w:rPr>
        <w:t>wno dla mężczyzn, jak i dla</w:t>
      </w:r>
      <w:r w:rsidRPr="007F4A11">
        <w:rPr>
          <w:rFonts w:asciiTheme="majorHAnsi" w:eastAsia="Calibri" w:hAnsiTheme="majorHAnsi" w:cs="Calibri"/>
          <w:sz w:val="20"/>
          <w:szCs w:val="20"/>
        </w:rPr>
        <w:t xml:space="preserve"> kobiet. </w:t>
      </w:r>
    </w:p>
    <w:p w:rsidR="00136768" w:rsidRPr="007F4A11" w:rsidRDefault="00C907EB" w:rsidP="00136768">
      <w:pPr>
        <w:numPr>
          <w:ilvl w:val="0"/>
          <w:numId w:val="13"/>
        </w:numPr>
        <w:spacing w:after="200" w:line="276" w:lineRule="auto"/>
        <w:ind w:left="360" w:hanging="360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7F4A11">
        <w:rPr>
          <w:rFonts w:asciiTheme="majorHAnsi" w:eastAsia="Arial" w:hAnsiTheme="majorHAnsi" w:cstheme="minorHAnsi"/>
          <w:sz w:val="20"/>
          <w:szCs w:val="20"/>
        </w:rPr>
        <w:t xml:space="preserve">Dostawa w </w:t>
      </w:r>
      <w:r w:rsidR="002B077E" w:rsidRPr="007F4A11">
        <w:rPr>
          <w:rFonts w:asciiTheme="majorHAnsi" w:eastAsia="Arial" w:hAnsiTheme="majorHAnsi" w:cstheme="minorHAnsi"/>
          <w:sz w:val="20"/>
          <w:szCs w:val="20"/>
        </w:rPr>
        <w:t>ciągu 7</w:t>
      </w:r>
      <w:r w:rsidR="00136768" w:rsidRPr="007F4A11">
        <w:rPr>
          <w:rFonts w:asciiTheme="majorHAnsi" w:eastAsia="Arial" w:hAnsiTheme="majorHAnsi" w:cstheme="minorHAnsi"/>
          <w:sz w:val="20"/>
          <w:szCs w:val="20"/>
        </w:rPr>
        <w:t xml:space="preserve"> dni od dnia otrzymania </w:t>
      </w:r>
      <w:r w:rsidR="00220A62" w:rsidRPr="007F4A11">
        <w:rPr>
          <w:rFonts w:asciiTheme="majorHAnsi" w:eastAsia="Arial" w:hAnsiTheme="majorHAnsi" w:cstheme="minorHAnsi"/>
          <w:sz w:val="20"/>
          <w:szCs w:val="20"/>
        </w:rPr>
        <w:t xml:space="preserve">szczegółowego rozdzielnika wraz </w:t>
      </w:r>
      <w:r w:rsidR="00136768" w:rsidRPr="007F4A11">
        <w:rPr>
          <w:rFonts w:asciiTheme="majorHAnsi" w:eastAsia="Arial" w:hAnsiTheme="majorHAnsi" w:cstheme="minorHAnsi"/>
          <w:sz w:val="20"/>
          <w:szCs w:val="20"/>
        </w:rPr>
        <w:t>z rozmiarami z Biura Projektu.</w:t>
      </w:r>
    </w:p>
    <w:p w:rsidR="00136768" w:rsidRPr="007F4A11" w:rsidRDefault="00136768" w:rsidP="00136768">
      <w:pPr>
        <w:numPr>
          <w:ilvl w:val="0"/>
          <w:numId w:val="13"/>
        </w:numPr>
        <w:spacing w:after="200" w:line="276" w:lineRule="auto"/>
        <w:ind w:left="360" w:hanging="360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7F4A11">
        <w:rPr>
          <w:rFonts w:asciiTheme="majorHAnsi" w:eastAsia="Arial" w:hAnsiTheme="majorHAnsi" w:cstheme="minorHAnsi"/>
          <w:sz w:val="20"/>
          <w:szCs w:val="20"/>
        </w:rPr>
        <w:t>Dopuszcz</w:t>
      </w:r>
      <w:r w:rsidR="007F4A11" w:rsidRPr="007F4A11">
        <w:rPr>
          <w:rFonts w:asciiTheme="majorHAnsi" w:eastAsia="Arial" w:hAnsiTheme="majorHAnsi" w:cstheme="minorHAnsi"/>
          <w:sz w:val="20"/>
          <w:szCs w:val="20"/>
        </w:rPr>
        <w:t>a się towar o tych samych (% poliestru</w:t>
      </w:r>
      <w:r w:rsidR="00220A62" w:rsidRPr="007F4A11">
        <w:rPr>
          <w:rFonts w:asciiTheme="majorHAnsi" w:eastAsia="Arial" w:hAnsiTheme="majorHAnsi" w:cstheme="minorHAnsi"/>
          <w:sz w:val="20"/>
          <w:szCs w:val="20"/>
        </w:rPr>
        <w:t xml:space="preserve">) parametrach, równoznaczny </w:t>
      </w:r>
      <w:r w:rsidRPr="007F4A11">
        <w:rPr>
          <w:rFonts w:asciiTheme="majorHAnsi" w:eastAsia="Arial" w:hAnsiTheme="majorHAnsi" w:cstheme="minorHAnsi"/>
          <w:sz w:val="20"/>
          <w:szCs w:val="20"/>
        </w:rPr>
        <w:t xml:space="preserve">z opisem. </w:t>
      </w:r>
    </w:p>
    <w:p w:rsidR="00136768" w:rsidRPr="007F4A11" w:rsidRDefault="00136768" w:rsidP="00136768">
      <w:pPr>
        <w:numPr>
          <w:ilvl w:val="0"/>
          <w:numId w:val="13"/>
        </w:numPr>
        <w:spacing w:after="200" w:line="276" w:lineRule="auto"/>
        <w:ind w:left="360" w:hanging="360"/>
        <w:jc w:val="both"/>
        <w:rPr>
          <w:rFonts w:asciiTheme="majorHAnsi" w:eastAsia="Arial" w:hAnsiTheme="majorHAnsi" w:cstheme="minorHAnsi"/>
          <w:sz w:val="20"/>
          <w:szCs w:val="20"/>
        </w:rPr>
      </w:pPr>
      <w:r w:rsidRPr="007F4A11">
        <w:rPr>
          <w:rFonts w:asciiTheme="majorHAnsi" w:eastAsia="Arial" w:hAnsiTheme="majorHAnsi" w:cstheme="minorHAnsi"/>
          <w:sz w:val="20"/>
          <w:szCs w:val="20"/>
        </w:rPr>
        <w:t>Dostawa na podane niżej adresy jednostek ZDZ Kielce: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CKZ II Kielce ul. Śląska 9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STARACHOWICE ul. Kwiatkowskiego 4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OPATÓW ul. Ćmielowska 4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PIŃCZÓW ul. Żwirki i Wigury 40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STASZÓW ul. Koszarowa 7</w:t>
      </w:r>
    </w:p>
    <w:p w:rsidR="00136768" w:rsidRPr="007F4A11" w:rsidRDefault="00136768" w:rsidP="00726E9A">
      <w:pPr>
        <w:numPr>
          <w:ilvl w:val="1"/>
          <w:numId w:val="40"/>
        </w:numPr>
        <w:spacing w:line="276" w:lineRule="auto"/>
        <w:ind w:left="720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SANDOMIERZ ul. Wojska Polskiego 22</w:t>
      </w:r>
    </w:p>
    <w:p w:rsidR="00136768" w:rsidRPr="007F4A11" w:rsidRDefault="00136768" w:rsidP="00136768">
      <w:pPr>
        <w:jc w:val="both"/>
        <w:rPr>
          <w:rFonts w:asciiTheme="majorHAnsi" w:hAnsiTheme="majorHAnsi"/>
          <w:sz w:val="20"/>
          <w:szCs w:val="20"/>
        </w:rPr>
      </w:pPr>
    </w:p>
    <w:p w:rsidR="00136768" w:rsidRPr="007F4A11" w:rsidRDefault="00136768" w:rsidP="00136768">
      <w:pPr>
        <w:rPr>
          <w:rFonts w:asciiTheme="majorHAnsi" w:hAnsiTheme="majorHAnsi"/>
          <w:sz w:val="20"/>
          <w:szCs w:val="20"/>
        </w:rPr>
      </w:pPr>
    </w:p>
    <w:p w:rsidR="00C907EB" w:rsidRPr="007F4A11" w:rsidRDefault="00C907EB" w:rsidP="00136768">
      <w:pPr>
        <w:rPr>
          <w:rFonts w:asciiTheme="majorHAnsi" w:hAnsiTheme="majorHAnsi"/>
          <w:sz w:val="20"/>
          <w:szCs w:val="20"/>
        </w:rPr>
      </w:pPr>
    </w:p>
    <w:p w:rsidR="00C907EB" w:rsidRDefault="00C907EB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E15CF2" w:rsidRDefault="00E15CF2" w:rsidP="00136768">
      <w:pPr>
        <w:rPr>
          <w:rFonts w:asciiTheme="majorHAnsi" w:hAnsiTheme="majorHAnsi"/>
          <w:sz w:val="20"/>
          <w:szCs w:val="20"/>
        </w:rPr>
      </w:pPr>
    </w:p>
    <w:p w:rsidR="00726E9A" w:rsidRDefault="00726E9A" w:rsidP="00136768">
      <w:pPr>
        <w:rPr>
          <w:rFonts w:asciiTheme="majorHAnsi" w:hAnsiTheme="majorHAnsi"/>
          <w:sz w:val="20"/>
          <w:szCs w:val="20"/>
        </w:rPr>
      </w:pPr>
    </w:p>
    <w:p w:rsidR="00726E9A" w:rsidRPr="007F4A11" w:rsidRDefault="00726E9A" w:rsidP="00136768">
      <w:pPr>
        <w:rPr>
          <w:rFonts w:asciiTheme="majorHAnsi" w:hAnsiTheme="majorHAnsi"/>
          <w:sz w:val="20"/>
          <w:szCs w:val="20"/>
        </w:rPr>
      </w:pPr>
    </w:p>
    <w:p w:rsidR="00C907EB" w:rsidRPr="007F4A11" w:rsidRDefault="00C907EB" w:rsidP="00136768">
      <w:pPr>
        <w:rPr>
          <w:rFonts w:asciiTheme="majorHAnsi" w:hAnsiTheme="majorHAnsi"/>
          <w:sz w:val="20"/>
          <w:szCs w:val="20"/>
        </w:rPr>
      </w:pPr>
    </w:p>
    <w:p w:rsidR="00C907EB" w:rsidRPr="007F4A11" w:rsidRDefault="00C907EB" w:rsidP="00136768">
      <w:pPr>
        <w:rPr>
          <w:rFonts w:asciiTheme="majorHAnsi" w:hAnsiTheme="majorHAnsi"/>
          <w:sz w:val="20"/>
          <w:szCs w:val="20"/>
        </w:rPr>
      </w:pPr>
    </w:p>
    <w:p w:rsidR="00C907EB" w:rsidRPr="007F4A11" w:rsidRDefault="00C907EB" w:rsidP="00136768">
      <w:pPr>
        <w:rPr>
          <w:rFonts w:asciiTheme="majorHAnsi" w:hAnsiTheme="majorHAnsi"/>
          <w:sz w:val="20"/>
          <w:szCs w:val="20"/>
        </w:rPr>
      </w:pPr>
    </w:p>
    <w:p w:rsidR="00136768" w:rsidRPr="007F4A11" w:rsidRDefault="00136768" w:rsidP="00136768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36768" w:rsidRDefault="00136768" w:rsidP="00726E9A">
      <w:pPr>
        <w:spacing w:line="360" w:lineRule="auto"/>
        <w:jc w:val="right"/>
        <w:rPr>
          <w:rFonts w:asciiTheme="majorHAnsi" w:hAnsiTheme="majorHAnsi"/>
          <w:b/>
          <w:sz w:val="20"/>
          <w:szCs w:val="20"/>
        </w:rPr>
      </w:pPr>
      <w:r w:rsidRPr="00726E9A">
        <w:rPr>
          <w:rFonts w:asciiTheme="majorHAnsi" w:hAnsiTheme="majorHAnsi"/>
          <w:b/>
          <w:sz w:val="20"/>
          <w:szCs w:val="20"/>
        </w:rPr>
        <w:lastRenderedPageBreak/>
        <w:t>Załącznik nr 2</w:t>
      </w:r>
    </w:p>
    <w:p w:rsidR="00726E9A" w:rsidRPr="00726E9A" w:rsidRDefault="00726E9A" w:rsidP="00726E9A">
      <w:pPr>
        <w:spacing w:line="360" w:lineRule="auto"/>
        <w:jc w:val="right"/>
        <w:rPr>
          <w:rFonts w:asciiTheme="majorHAnsi" w:hAnsiTheme="majorHAnsi"/>
          <w:b/>
          <w:sz w:val="20"/>
          <w:szCs w:val="20"/>
        </w:rPr>
      </w:pPr>
    </w:p>
    <w:p w:rsidR="00136768" w:rsidRDefault="00136768" w:rsidP="00726E9A">
      <w:pPr>
        <w:spacing w:line="360" w:lineRule="auto"/>
        <w:jc w:val="right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....................................., dnia ................................</w:t>
      </w:r>
    </w:p>
    <w:p w:rsidR="00726E9A" w:rsidRDefault="00726E9A" w:rsidP="00726E9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……………………………………………..</w:t>
      </w:r>
    </w:p>
    <w:p w:rsidR="00726E9A" w:rsidRPr="00726E9A" w:rsidRDefault="00726E9A" w:rsidP="00726E9A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0"/>
          <w:szCs w:val="20"/>
        </w:rPr>
        <w:t xml:space="preserve">              </w:t>
      </w:r>
      <w:r w:rsidRPr="00726E9A">
        <w:rPr>
          <w:rFonts w:asciiTheme="majorHAnsi" w:hAnsiTheme="majorHAnsi"/>
          <w:sz w:val="16"/>
          <w:szCs w:val="16"/>
        </w:rPr>
        <w:t>Pieczęć wykonawcy</w:t>
      </w:r>
    </w:p>
    <w:p w:rsidR="002B077E" w:rsidRPr="007F4A11" w:rsidRDefault="002B077E" w:rsidP="00136768">
      <w:pPr>
        <w:keepNext/>
        <w:spacing w:before="240"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136768" w:rsidRPr="007F4A11" w:rsidRDefault="00136768" w:rsidP="00136768">
      <w:pPr>
        <w:keepNext/>
        <w:spacing w:before="240"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  <w:r w:rsidRPr="007F4A11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A11" w:rsidRPr="007F4A11" w:rsidTr="00612319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A11" w:rsidRPr="007F4A11" w:rsidTr="00612319">
        <w:trPr>
          <w:trHeight w:val="1602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7F4A11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A11" w:rsidRPr="007F4A11" w:rsidTr="00612319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A11" w:rsidRPr="007F4A11" w:rsidTr="00612319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A11" w:rsidRPr="007F4A11" w:rsidTr="00612319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A11" w:rsidRPr="007F4A11" w:rsidTr="00612319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A11" w:rsidRPr="007F4A11" w:rsidTr="00612319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7F4A11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136768" w:rsidRPr="007F4A11" w:rsidRDefault="002B077E" w:rsidP="00136768">
      <w:pPr>
        <w:spacing w:before="120" w:line="36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7F4A11">
        <w:rPr>
          <w:rFonts w:asciiTheme="majorHAnsi" w:hAnsiTheme="majorHAnsi" w:cs="Arial"/>
          <w:bCs/>
          <w:sz w:val="20"/>
          <w:szCs w:val="20"/>
        </w:rPr>
        <w:t>Nawiązując do Z</w:t>
      </w:r>
      <w:r w:rsidR="00136768" w:rsidRPr="007F4A11">
        <w:rPr>
          <w:rFonts w:asciiTheme="majorHAnsi" w:hAnsiTheme="majorHAnsi" w:cs="Arial"/>
          <w:bCs/>
          <w:sz w:val="20"/>
          <w:szCs w:val="20"/>
        </w:rPr>
        <w:t>aproszenia</w:t>
      </w:r>
      <w:r w:rsidR="00136768" w:rsidRPr="007F4A11">
        <w:rPr>
          <w:rFonts w:asciiTheme="majorHAnsi" w:hAnsiTheme="majorHAnsi" w:cs="Arial"/>
          <w:b/>
          <w:sz w:val="20"/>
          <w:szCs w:val="20"/>
        </w:rPr>
        <w:t xml:space="preserve"> </w:t>
      </w:r>
      <w:r w:rsidR="00136768" w:rsidRPr="007F4A11">
        <w:rPr>
          <w:rFonts w:asciiTheme="majorHAnsi" w:hAnsiTheme="majorHAnsi" w:cs="Arial"/>
          <w:bCs/>
          <w:sz w:val="20"/>
          <w:szCs w:val="20"/>
        </w:rPr>
        <w:t>na:</w:t>
      </w:r>
    </w:p>
    <w:p w:rsidR="002B077E" w:rsidRPr="007F4A11" w:rsidRDefault="002B077E" w:rsidP="002B077E">
      <w:pPr>
        <w:ind w:left="4253" w:hanging="4253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Dostawę </w:t>
      </w:r>
      <w:r w:rsidRPr="007F4A11">
        <w:rPr>
          <w:rFonts w:asciiTheme="majorHAnsi" w:eastAsia="Calibri" w:hAnsiTheme="majorHAnsi" w:cs="Calibri"/>
          <w:b/>
          <w:caps/>
          <w:color w:val="000000"/>
          <w:sz w:val="20"/>
          <w:szCs w:val="20"/>
        </w:rPr>
        <w:t>odzieży roboczEj</w:t>
      </w: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 dla Uczestników/Uczestniczek Projektu </w:t>
      </w:r>
    </w:p>
    <w:p w:rsidR="002B077E" w:rsidRPr="007F4A11" w:rsidRDefault="002B077E" w:rsidP="002B077E">
      <w:pPr>
        <w:autoSpaceDE w:val="0"/>
        <w:autoSpaceDN w:val="0"/>
        <w:adjustRightInd w:val="0"/>
        <w:jc w:val="center"/>
        <w:rPr>
          <w:rFonts w:asciiTheme="majorHAnsi" w:eastAsia="Calibri" w:hAnsiTheme="majorHAnsi" w:cs="Calibri"/>
          <w:b/>
          <w:color w:val="000000"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 xml:space="preserve">na potrzeby organizacji kursów w ramach Projektu </w:t>
      </w:r>
    </w:p>
    <w:p w:rsidR="002B077E" w:rsidRPr="007F4A11" w:rsidRDefault="002B077E" w:rsidP="002B077E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7F4A11">
        <w:rPr>
          <w:rFonts w:asciiTheme="majorHAnsi" w:eastAsia="Calibri" w:hAnsiTheme="majorHAnsi" w:cs="Calibri"/>
          <w:b/>
          <w:color w:val="000000"/>
          <w:sz w:val="20"/>
          <w:szCs w:val="20"/>
        </w:rPr>
        <w:t>pn. „SPECJALIŚCI I SPECJALISTKI W ZAWODZIE!”</w:t>
      </w:r>
    </w:p>
    <w:p w:rsidR="002B077E" w:rsidRPr="007F4A11" w:rsidRDefault="002B077E" w:rsidP="00136768">
      <w:pPr>
        <w:spacing w:after="60"/>
        <w:ind w:left="357"/>
        <w:rPr>
          <w:rFonts w:asciiTheme="majorHAnsi" w:eastAsia="Calibri" w:hAnsiTheme="majorHAnsi" w:cs="Calibri"/>
          <w:b/>
          <w:color w:val="000000"/>
          <w:sz w:val="20"/>
          <w:szCs w:val="20"/>
        </w:rPr>
      </w:pPr>
    </w:p>
    <w:p w:rsidR="007F4A11" w:rsidRPr="007F4A11" w:rsidRDefault="007F4A11" w:rsidP="007F4A11">
      <w:pPr>
        <w:pStyle w:val="Akapitzlist"/>
        <w:numPr>
          <w:ilvl w:val="2"/>
          <w:numId w:val="34"/>
        </w:numPr>
        <w:tabs>
          <w:tab w:val="clear" w:pos="2160"/>
          <w:tab w:val="num" w:pos="426"/>
        </w:tabs>
        <w:spacing w:after="200" w:line="276" w:lineRule="auto"/>
        <w:ind w:left="426" w:hanging="426"/>
        <w:rPr>
          <w:rFonts w:asciiTheme="majorHAnsi" w:hAnsiTheme="majorHAnsi" w:cs="Calibri"/>
          <w:sz w:val="20"/>
          <w:szCs w:val="20"/>
        </w:rPr>
      </w:pPr>
      <w:r w:rsidRPr="007F4A1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4961"/>
        <w:gridCol w:w="2693"/>
      </w:tblGrid>
      <w:tr w:rsidR="007F4A11" w:rsidRPr="007F4A11" w:rsidTr="00612319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7F4A11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 xml:space="preserve"> cena </w:t>
            </w:r>
            <w:r w:rsidRPr="007F4A11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brutto razem: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7F4A11" w:rsidRPr="007F4A11" w:rsidTr="00726E9A">
        <w:trPr>
          <w:trHeight w:val="324"/>
          <w:jc w:val="center"/>
        </w:trPr>
        <w:tc>
          <w:tcPr>
            <w:tcW w:w="1526" w:type="dxa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7F4A11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słownie:</w:t>
            </w:r>
          </w:p>
        </w:tc>
        <w:tc>
          <w:tcPr>
            <w:tcW w:w="7654" w:type="dxa"/>
            <w:gridSpan w:val="2"/>
            <w:vAlign w:val="center"/>
          </w:tcPr>
          <w:p w:rsidR="007F4A11" w:rsidRPr="007F4A11" w:rsidRDefault="007F4A11" w:rsidP="0061231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7F4A11" w:rsidRPr="007F4A11" w:rsidRDefault="007F4A11" w:rsidP="007F4A11">
      <w:pPr>
        <w:pStyle w:val="Akapitzlist"/>
        <w:spacing w:after="60"/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7F4A11" w:rsidRPr="007F4A11" w:rsidRDefault="007F4A11" w:rsidP="007F4A11">
      <w:pPr>
        <w:pStyle w:val="Akapitzlist"/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dostawy.</w:t>
      </w:r>
    </w:p>
    <w:p w:rsidR="007F4A11" w:rsidRPr="007F4A11" w:rsidRDefault="007F4A11" w:rsidP="007F4A11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7F4A11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umowy.</w:t>
      </w:r>
    </w:p>
    <w:p w:rsidR="007F4A11" w:rsidRPr="007F4A11" w:rsidRDefault="007F4A11" w:rsidP="007F4A11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umowy.</w:t>
      </w:r>
    </w:p>
    <w:p w:rsidR="007F4A11" w:rsidRPr="007F4A11" w:rsidRDefault="007F4A11" w:rsidP="007F4A11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się, w przypadku wyboru mojej oferty do zawarcia umowy na warunkach, w miejscu i terminie określonych przez Zamawiającego.</w:t>
      </w:r>
    </w:p>
    <w:p w:rsidR="007F4A11" w:rsidRPr="007F4A11" w:rsidRDefault="007F4A11" w:rsidP="007F4A1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Calibri"/>
          <w:sz w:val="20"/>
          <w:szCs w:val="20"/>
        </w:rPr>
      </w:pPr>
      <w:r w:rsidRPr="007F4A11">
        <w:rPr>
          <w:rFonts w:asciiTheme="majorHAnsi" w:hAnsiTheme="majorHAnsi" w:cs="Calibri"/>
          <w:sz w:val="20"/>
          <w:szCs w:val="20"/>
        </w:rPr>
        <w:t>Oświadczam, że zapoznałem się z projektem umowy i nie wnoszę żadnych zastrzeżeń oraz uznaje się  za związanego określonymi w niej zasadami, przez okres 30 dni od daty złożenia oferty.</w:t>
      </w:r>
    </w:p>
    <w:p w:rsidR="007F4A11" w:rsidRPr="007F4A11" w:rsidRDefault="007F4A11" w:rsidP="007F4A11">
      <w:pPr>
        <w:pStyle w:val="Akapitzlist"/>
        <w:numPr>
          <w:ilvl w:val="0"/>
          <w:numId w:val="34"/>
        </w:numPr>
        <w:jc w:val="both"/>
        <w:rPr>
          <w:rFonts w:asciiTheme="majorHAnsi" w:hAnsiTheme="majorHAnsi" w:cs="Calibri"/>
          <w:sz w:val="20"/>
          <w:szCs w:val="20"/>
        </w:rPr>
      </w:pPr>
      <w:r w:rsidRPr="007F4A11">
        <w:rPr>
          <w:rFonts w:asciiTheme="majorHAnsi" w:hAnsiTheme="majorHAnsi" w:cs="Calibri"/>
          <w:sz w:val="20"/>
          <w:szCs w:val="20"/>
        </w:rPr>
        <w:t>W przypadku uznania niniejszej oferty za ofertę najkorzystniejszą zobowiązujemy się do zawarcia umowy w miejscu i terminie wskazanym przez Zamawiającego.</w:t>
      </w:r>
    </w:p>
    <w:p w:rsidR="007F4A11" w:rsidRPr="007F4A11" w:rsidRDefault="007F4A11" w:rsidP="007F4A11">
      <w:pPr>
        <w:numPr>
          <w:ilvl w:val="0"/>
          <w:numId w:val="34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7F4A11">
        <w:rPr>
          <w:rFonts w:asciiTheme="majorHAnsi" w:hAnsiTheme="majorHAnsi" w:cstheme="minorHAnsi"/>
          <w:sz w:val="20"/>
          <w:szCs w:val="20"/>
        </w:rPr>
        <w:t>Oświadczam, że wypełniłem obowiązki informacyjne przewidziane w art. 13 lub art. 14 RODO</w:t>
      </w:r>
      <w:r w:rsidRPr="007F4A11">
        <w:rPr>
          <w:rFonts w:asciiTheme="majorHAnsi" w:hAnsiTheme="majorHAnsi" w:cstheme="minorHAnsi"/>
          <w:sz w:val="20"/>
          <w:szCs w:val="20"/>
          <w:vertAlign w:val="superscript"/>
        </w:rPr>
        <w:t>1)</w:t>
      </w:r>
      <w:r w:rsidRPr="007F4A11">
        <w:rPr>
          <w:rFonts w:asciiTheme="majorHAnsi" w:hAnsiTheme="majorHAnsi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F4A11" w:rsidRPr="007F4A11" w:rsidRDefault="007F4A11" w:rsidP="007F4A1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F4A11" w:rsidRPr="007F4A11" w:rsidRDefault="007F4A11" w:rsidP="007F4A1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  <w:vertAlign w:val="superscript"/>
        </w:rPr>
        <w:lastRenderedPageBreak/>
        <w:t>1)</w:t>
      </w:r>
      <w:r w:rsidRPr="007F4A11">
        <w:rPr>
          <w:rFonts w:asciiTheme="majorHAnsi" w:hAnsiTheme="majorHAnsi" w:cstheme="minorHAns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7F4A11" w:rsidRPr="007F4A11" w:rsidRDefault="007F4A11" w:rsidP="007F4A1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>* niepotrzebne skreślić</w:t>
      </w:r>
    </w:p>
    <w:p w:rsidR="007F4A11" w:rsidRPr="007F4A11" w:rsidRDefault="007F4A11" w:rsidP="007F4A1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7F4A11" w:rsidRPr="007F4A11" w:rsidRDefault="007F4A11" w:rsidP="007F4A1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7F4A11" w:rsidRPr="007F4A11" w:rsidRDefault="007F4A11" w:rsidP="007F4A11">
      <w:pPr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7F4A11" w:rsidRPr="007F4A11" w:rsidRDefault="007F4A11" w:rsidP="007F4A11">
      <w:pPr>
        <w:ind w:left="360" w:right="425" w:hanging="12"/>
        <w:jc w:val="right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ab/>
      </w:r>
      <w:r w:rsidRPr="007F4A11">
        <w:rPr>
          <w:rFonts w:asciiTheme="majorHAnsi" w:hAnsiTheme="majorHAnsi" w:cstheme="minorHAnsi"/>
          <w:sz w:val="20"/>
          <w:szCs w:val="20"/>
        </w:rPr>
        <w:tab/>
      </w:r>
      <w:r w:rsidRPr="007F4A11">
        <w:rPr>
          <w:rFonts w:asciiTheme="majorHAnsi" w:hAnsiTheme="majorHAnsi" w:cstheme="minorHAnsi"/>
          <w:sz w:val="20"/>
          <w:szCs w:val="20"/>
        </w:rPr>
        <w:tab/>
        <w:t xml:space="preserve">     …………………………………………………………</w:t>
      </w:r>
    </w:p>
    <w:p w:rsidR="007F4A11" w:rsidRPr="007F4A11" w:rsidRDefault="007F4A11" w:rsidP="007F4A11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 xml:space="preserve">   imię i nazwisko, podpis osoby/ osób upoważnionych</w:t>
      </w:r>
    </w:p>
    <w:p w:rsidR="007F4A11" w:rsidRPr="007F4A11" w:rsidRDefault="007F4A11" w:rsidP="007F4A11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  <w:r w:rsidRPr="007F4A11">
        <w:rPr>
          <w:rFonts w:asciiTheme="majorHAnsi" w:hAnsiTheme="majorHAnsi" w:cstheme="minorHAnsi"/>
          <w:sz w:val="20"/>
          <w:szCs w:val="20"/>
        </w:rPr>
        <w:t>do składania oświadczeń woli</w:t>
      </w:r>
    </w:p>
    <w:p w:rsidR="007F4A11" w:rsidRPr="007F4A11" w:rsidRDefault="007F4A11" w:rsidP="007F4A1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F4A11" w:rsidRPr="007F4A11" w:rsidRDefault="007F4A11" w:rsidP="007F4A1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136768" w:rsidRDefault="00136768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4E12AE" w:rsidRPr="007F4A11" w:rsidRDefault="004E12AE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36768" w:rsidRPr="007F4A11" w:rsidRDefault="00136768" w:rsidP="00136768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7F4A11" w:rsidRPr="004E12AE" w:rsidRDefault="007F4A11" w:rsidP="007F4A1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4E12AE">
        <w:rPr>
          <w:rFonts w:asciiTheme="majorHAnsi" w:eastAsia="Times New Roman" w:hAnsiTheme="majorHAnsi"/>
          <w:b/>
          <w:sz w:val="20"/>
          <w:szCs w:val="20"/>
          <w:lang w:eastAsia="pl-PL"/>
        </w:rPr>
        <w:lastRenderedPageBreak/>
        <w:t>Załącznik nr 3</w:t>
      </w:r>
    </w:p>
    <w:p w:rsidR="007F4A11" w:rsidRPr="007F4A11" w:rsidRDefault="007F4A11" w:rsidP="007F4A11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F4A11" w:rsidRPr="007F4A11" w:rsidRDefault="007F4A11" w:rsidP="007F4A11">
      <w:pPr>
        <w:pStyle w:val="Tytu"/>
        <w:rPr>
          <w:rFonts w:asciiTheme="majorHAnsi" w:hAnsiTheme="majorHAnsi"/>
          <w:sz w:val="20"/>
          <w:u w:val="single"/>
        </w:rPr>
      </w:pPr>
      <w:r w:rsidRPr="007F4A11">
        <w:rPr>
          <w:rFonts w:asciiTheme="majorHAnsi" w:hAnsiTheme="majorHAnsi"/>
          <w:sz w:val="20"/>
          <w:u w:val="single"/>
        </w:rPr>
        <w:t xml:space="preserve">PROJEKT UMOWY </w:t>
      </w:r>
    </w:p>
    <w:p w:rsidR="007F4A11" w:rsidRPr="007F4A11" w:rsidRDefault="007F4A11" w:rsidP="007F4A11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b/>
          <w:sz w:val="20"/>
          <w:szCs w:val="20"/>
          <w:u w:val="single"/>
        </w:rPr>
        <w:t>Nr…………</w:t>
      </w:r>
    </w:p>
    <w:p w:rsidR="007F4A11" w:rsidRPr="007F4A11" w:rsidRDefault="007F4A11" w:rsidP="007F4A1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7F4A11" w:rsidRPr="005E58AE" w:rsidRDefault="007F4A11" w:rsidP="007F4A11">
      <w:pPr>
        <w:pStyle w:val="Nagwek5"/>
        <w:spacing w:before="0"/>
        <w:jc w:val="both"/>
        <w:rPr>
          <w:rFonts w:eastAsia="Calibri"/>
          <w:b/>
          <w:color w:val="auto"/>
          <w:sz w:val="20"/>
          <w:szCs w:val="20"/>
        </w:rPr>
      </w:pPr>
      <w:r w:rsidRPr="007F4A11">
        <w:rPr>
          <w:color w:val="000000" w:themeColor="text1"/>
          <w:sz w:val="20"/>
          <w:szCs w:val="20"/>
        </w:rPr>
        <w:t xml:space="preserve">Zakładem Doskonalenia Zawodowego w Kielcach, ul. Paderewskiego 55, 25-950 Kielce, zarejestrowanym w Krajowym Rejestrze Sądowym pod nr KRS 0000067987, prowadzonym przez Sąd Rejonowy X Wydział Gospodarczy w Kielcach, NIP 657-000-88-69 </w:t>
      </w:r>
      <w:r w:rsidRPr="005E58AE">
        <w:rPr>
          <w:rFonts w:eastAsia="Arial Unicode MS" w:cs="Arial"/>
          <w:color w:val="auto"/>
          <w:kern w:val="1"/>
          <w:sz w:val="20"/>
          <w:szCs w:val="20"/>
        </w:rPr>
        <w:t>reprezentowanym przez:</w:t>
      </w:r>
    </w:p>
    <w:p w:rsidR="007F4A11" w:rsidRPr="007F4A11" w:rsidRDefault="007F4A11" w:rsidP="007F4A1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1.</w:t>
      </w:r>
      <w:r w:rsidRPr="007F4A11">
        <w:rPr>
          <w:rFonts w:asciiTheme="majorHAnsi" w:hAnsiTheme="majorHAnsi"/>
          <w:sz w:val="20"/>
          <w:szCs w:val="20"/>
        </w:rPr>
        <w:tab/>
      </w:r>
      <w:r w:rsidR="00E15CF2">
        <w:rPr>
          <w:rFonts w:asciiTheme="majorHAnsi" w:hAnsiTheme="majorHAnsi"/>
          <w:sz w:val="20"/>
          <w:szCs w:val="20"/>
        </w:rPr>
        <w:t>………………………………..</w:t>
      </w:r>
      <w:r w:rsidRPr="007F4A11">
        <w:rPr>
          <w:rFonts w:asciiTheme="majorHAnsi" w:hAnsiTheme="majorHAnsi"/>
          <w:sz w:val="20"/>
          <w:szCs w:val="20"/>
        </w:rPr>
        <w:tab/>
        <w:t>–</w:t>
      </w:r>
      <w:r w:rsidRPr="007F4A11">
        <w:rPr>
          <w:rFonts w:asciiTheme="majorHAnsi" w:hAnsiTheme="majorHAnsi"/>
          <w:sz w:val="20"/>
          <w:szCs w:val="20"/>
        </w:rPr>
        <w:tab/>
      </w:r>
      <w:r w:rsidR="00E15CF2">
        <w:rPr>
          <w:rFonts w:asciiTheme="majorHAnsi" w:hAnsiTheme="majorHAnsi"/>
          <w:sz w:val="20"/>
          <w:szCs w:val="20"/>
        </w:rPr>
        <w:t>……………………………………</w:t>
      </w:r>
    </w:p>
    <w:p w:rsidR="007F4A11" w:rsidRPr="007F4A11" w:rsidRDefault="007F4A11" w:rsidP="007F4A1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2.</w:t>
      </w:r>
      <w:r w:rsidRPr="007F4A11">
        <w:rPr>
          <w:rFonts w:asciiTheme="majorHAnsi" w:hAnsiTheme="majorHAnsi"/>
          <w:sz w:val="20"/>
          <w:szCs w:val="20"/>
        </w:rPr>
        <w:tab/>
      </w:r>
      <w:r w:rsidR="00E15CF2">
        <w:rPr>
          <w:rFonts w:asciiTheme="majorHAnsi" w:hAnsiTheme="majorHAnsi"/>
          <w:sz w:val="20"/>
          <w:szCs w:val="20"/>
        </w:rPr>
        <w:t>………………………………..</w:t>
      </w:r>
      <w:r w:rsidRPr="007F4A11">
        <w:rPr>
          <w:rFonts w:asciiTheme="majorHAnsi" w:hAnsiTheme="majorHAnsi"/>
          <w:sz w:val="20"/>
          <w:szCs w:val="20"/>
        </w:rPr>
        <w:tab/>
        <w:t>–</w:t>
      </w:r>
      <w:r w:rsidRPr="007F4A11">
        <w:rPr>
          <w:rFonts w:asciiTheme="majorHAnsi" w:hAnsiTheme="majorHAnsi"/>
          <w:sz w:val="20"/>
          <w:szCs w:val="20"/>
        </w:rPr>
        <w:tab/>
      </w:r>
      <w:r w:rsidR="00E15CF2">
        <w:rPr>
          <w:rFonts w:asciiTheme="majorHAnsi" w:hAnsiTheme="majorHAnsi"/>
          <w:sz w:val="20"/>
          <w:szCs w:val="20"/>
        </w:rPr>
        <w:t>……………………………………</w:t>
      </w:r>
    </w:p>
    <w:p w:rsidR="007F4A11" w:rsidRPr="007F4A11" w:rsidRDefault="007F4A11" w:rsidP="007F4A11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hAnsiTheme="majorHAnsi"/>
          <w:b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zwanym dalej w treści Umowy </w:t>
      </w:r>
      <w:r w:rsidRPr="007F4A11">
        <w:rPr>
          <w:rFonts w:asciiTheme="majorHAnsi" w:hAnsiTheme="majorHAnsi"/>
          <w:b/>
          <w:sz w:val="20"/>
          <w:szCs w:val="20"/>
        </w:rPr>
        <w:t xml:space="preserve">Kupującym, </w:t>
      </w:r>
      <w:r w:rsidRPr="007F4A11">
        <w:rPr>
          <w:rFonts w:asciiTheme="majorHAnsi" w:hAnsiTheme="majorHAnsi"/>
          <w:sz w:val="20"/>
          <w:szCs w:val="20"/>
        </w:rPr>
        <w:t>a</w:t>
      </w:r>
    </w:p>
    <w:p w:rsidR="007F4A11" w:rsidRPr="007F4A11" w:rsidRDefault="007F4A11" w:rsidP="007F4A11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bCs/>
          <w:sz w:val="20"/>
          <w:szCs w:val="20"/>
        </w:rPr>
        <w:t>……………………………………..</w:t>
      </w:r>
      <w:bookmarkStart w:id="0" w:name="_GoBack"/>
      <w:bookmarkEnd w:id="0"/>
    </w:p>
    <w:p w:rsidR="007F4A11" w:rsidRPr="007F4A11" w:rsidRDefault="007F4A11" w:rsidP="007F4A1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7F4A11">
        <w:rPr>
          <w:rFonts w:asciiTheme="majorHAnsi" w:hAnsiTheme="majorHAnsi"/>
          <w:color w:val="000000"/>
          <w:sz w:val="20"/>
          <w:szCs w:val="20"/>
        </w:rPr>
        <w:t xml:space="preserve">zwany dalej w treści Umowy </w:t>
      </w:r>
      <w:r w:rsidRPr="007F4A11">
        <w:rPr>
          <w:rFonts w:asciiTheme="majorHAnsi" w:hAnsiTheme="majorHAnsi"/>
          <w:b/>
          <w:bCs/>
          <w:color w:val="000000"/>
          <w:sz w:val="20"/>
          <w:szCs w:val="20"/>
        </w:rPr>
        <w:t>Sprzedawcą</w:t>
      </w:r>
      <w:r w:rsidRPr="007F4A11">
        <w:rPr>
          <w:rFonts w:asciiTheme="majorHAnsi" w:hAnsiTheme="majorHAnsi"/>
          <w:color w:val="000000"/>
          <w:sz w:val="20"/>
          <w:szCs w:val="20"/>
        </w:rPr>
        <w:t xml:space="preserve">, </w:t>
      </w:r>
    </w:p>
    <w:p w:rsidR="007F4A11" w:rsidRPr="007F4A11" w:rsidRDefault="007F4A11" w:rsidP="007F4A11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hAnsiTheme="majorHAnsi"/>
          <w:color w:val="000000"/>
          <w:sz w:val="20"/>
          <w:szCs w:val="20"/>
        </w:rPr>
      </w:pPr>
      <w:r w:rsidRPr="007F4A11">
        <w:rPr>
          <w:rFonts w:asciiTheme="majorHAnsi" w:hAnsiTheme="majorHAnsi"/>
          <w:color w:val="000000"/>
          <w:sz w:val="20"/>
          <w:szCs w:val="20"/>
        </w:rPr>
        <w:t>o następującej treści:</w:t>
      </w: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</w:t>
      </w:r>
    </w:p>
    <w:p w:rsidR="007F4A11" w:rsidRPr="007F4A11" w:rsidRDefault="007F4A11" w:rsidP="007F4A11">
      <w:pPr>
        <w:jc w:val="both"/>
        <w:rPr>
          <w:rFonts w:ascii="Cambria" w:hAnsi="Cambria" w:cs="Tahoma"/>
          <w:bCs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sprzedaje, a Kupujący kupuje </w:t>
      </w:r>
      <w:r w:rsidR="004E12AE">
        <w:rPr>
          <w:rFonts w:ascii="Cambria" w:hAnsi="Cambria" w:cs="Tahoma"/>
          <w:sz w:val="20"/>
          <w:szCs w:val="20"/>
        </w:rPr>
        <w:t xml:space="preserve">odzież roboczą zwaną dalej artykułami </w:t>
      </w:r>
      <w:r w:rsidRPr="007F4A11">
        <w:rPr>
          <w:rFonts w:ascii="Cambria" w:hAnsi="Cambria" w:cs="Tahoma"/>
          <w:sz w:val="20"/>
          <w:szCs w:val="20"/>
        </w:rPr>
        <w:t xml:space="preserve">w celu realizacji projektu </w:t>
      </w:r>
      <w:r w:rsidRPr="007F4A11">
        <w:rPr>
          <w:rFonts w:ascii="Cambria" w:hAnsi="Cambria"/>
          <w:sz w:val="20"/>
          <w:szCs w:val="20"/>
        </w:rPr>
        <w:t>„SPECJALIŚCI I SPECJALISTKI W ZAWODZIE</w:t>
      </w:r>
      <w:r w:rsidR="00E15CF2">
        <w:rPr>
          <w:rFonts w:ascii="Cambria" w:hAnsi="Cambria"/>
          <w:sz w:val="20"/>
          <w:szCs w:val="20"/>
        </w:rPr>
        <w:t>!”</w:t>
      </w:r>
      <w:r w:rsidRPr="007F4A11">
        <w:rPr>
          <w:rFonts w:ascii="Cambria" w:hAnsi="Cambria" w:cs="Tahoma"/>
          <w:sz w:val="20"/>
          <w:szCs w:val="20"/>
        </w:rPr>
        <w:t xml:space="preserve">, </w:t>
      </w:r>
      <w:r w:rsidRPr="007F4A11">
        <w:rPr>
          <w:rFonts w:ascii="Cambria" w:hAnsi="Cambria" w:cs="Tahoma"/>
          <w:bCs/>
          <w:sz w:val="20"/>
          <w:szCs w:val="20"/>
        </w:rPr>
        <w:t xml:space="preserve">w ilościach i </w:t>
      </w:r>
      <w:r w:rsidRPr="007F4A11">
        <w:rPr>
          <w:rFonts w:ascii="Cambria" w:hAnsi="Cambria" w:cs="Tahoma"/>
          <w:sz w:val="20"/>
          <w:szCs w:val="20"/>
        </w:rPr>
        <w:t>rodzajach</w:t>
      </w:r>
      <w:r w:rsidR="004E12AE">
        <w:rPr>
          <w:rFonts w:ascii="Cambria" w:hAnsi="Cambria" w:cs="Tahoma"/>
          <w:bCs/>
          <w:sz w:val="20"/>
          <w:szCs w:val="20"/>
        </w:rPr>
        <w:t xml:space="preserve"> określonych w </w:t>
      </w:r>
      <w:r w:rsidRPr="007F4A11">
        <w:rPr>
          <w:rFonts w:ascii="Cambria" w:hAnsi="Cambria" w:cs="Tahoma"/>
          <w:bCs/>
          <w:sz w:val="20"/>
          <w:szCs w:val="20"/>
        </w:rPr>
        <w:t>Charakterystyce przedmiotu zamówienia, która stanowi Załączniku nr 1 do Zaproszenia.</w:t>
      </w:r>
    </w:p>
    <w:p w:rsidR="007F4A11" w:rsidRPr="007F4A11" w:rsidRDefault="007F4A11" w:rsidP="007F4A11">
      <w:pPr>
        <w:jc w:val="both"/>
        <w:rPr>
          <w:rFonts w:ascii="Cambria" w:hAnsi="Cambria"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2</w:t>
      </w:r>
    </w:p>
    <w:p w:rsidR="007F4A11" w:rsidRPr="007F4A11" w:rsidRDefault="007F4A11" w:rsidP="007F4A11">
      <w:pPr>
        <w:numPr>
          <w:ilvl w:val="1"/>
          <w:numId w:val="18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dostarczy </w:t>
      </w:r>
      <w:r w:rsidR="004E12AE">
        <w:rPr>
          <w:rFonts w:ascii="Cambria" w:hAnsi="Cambria" w:cs="Tahoma"/>
          <w:sz w:val="20"/>
          <w:szCs w:val="20"/>
        </w:rPr>
        <w:t>artykuły</w:t>
      </w:r>
      <w:r w:rsidRPr="007F4A11">
        <w:rPr>
          <w:rFonts w:ascii="Cambria" w:hAnsi="Cambria" w:cs="Tahoma"/>
          <w:sz w:val="20"/>
          <w:szCs w:val="20"/>
        </w:rPr>
        <w:t xml:space="preserve"> </w:t>
      </w:r>
      <w:r w:rsidRPr="007F4A11">
        <w:rPr>
          <w:rFonts w:asciiTheme="majorHAnsi" w:hAnsiTheme="majorHAnsi"/>
          <w:sz w:val="20"/>
          <w:szCs w:val="20"/>
        </w:rPr>
        <w:t xml:space="preserve">w partiach do 30 listopada 2021 roku, w terminie 7 dni od daty </w:t>
      </w:r>
      <w:r w:rsidRPr="007F4A11">
        <w:rPr>
          <w:rFonts w:asciiTheme="majorHAnsi" w:eastAsia="Arial" w:hAnsiTheme="majorHAnsi" w:cstheme="minorHAnsi"/>
          <w:sz w:val="20"/>
          <w:szCs w:val="20"/>
        </w:rPr>
        <w:t>otrzymania szczegółowego rozdzielnika z Biura Projektu na adresy wskazane w Zaproszeniu i ust. 2.</w:t>
      </w:r>
    </w:p>
    <w:p w:rsidR="007F4A11" w:rsidRPr="007F4A11" w:rsidRDefault="007F4A11" w:rsidP="007F4A11">
      <w:pPr>
        <w:numPr>
          <w:ilvl w:val="1"/>
          <w:numId w:val="18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/>
          <w:sz w:val="20"/>
          <w:szCs w:val="20"/>
        </w:rPr>
        <w:t xml:space="preserve">Za </w:t>
      </w:r>
      <w:r w:rsidRPr="007F4A11">
        <w:rPr>
          <w:rFonts w:ascii="Cambria" w:hAnsi="Cambria" w:cs="Tahoma"/>
          <w:sz w:val="20"/>
          <w:szCs w:val="20"/>
        </w:rPr>
        <w:t xml:space="preserve">dzień wydania Kupującemu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określonych w § 1 ust.1 uważa się dzień, w którym zostały one odebrane przez Kupującego w następujących miejscach dostawy</w:t>
      </w:r>
      <w:r w:rsidRPr="007F4A11">
        <w:rPr>
          <w:rFonts w:ascii="Cambria" w:hAnsi="Cambria" w:cs="Tahoma"/>
          <w:color w:val="000000"/>
          <w:sz w:val="20"/>
          <w:szCs w:val="20"/>
        </w:rPr>
        <w:t>: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CKZ II Kielce ul. Śląska 9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STARACHOWICE ul. Kwiatkowskiego 4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OPATÓW ul. Ćmielowska 4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PIŃCZÓW ul. Żwirki i Wigury 40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STASZÓW ul. Koszarowa 7</w:t>
      </w:r>
    </w:p>
    <w:p w:rsidR="004E12AE" w:rsidRPr="007F4A11" w:rsidRDefault="004E12AE" w:rsidP="004E12AE">
      <w:pPr>
        <w:numPr>
          <w:ilvl w:val="1"/>
          <w:numId w:val="18"/>
        </w:numPr>
        <w:spacing w:line="276" w:lineRule="auto"/>
        <w:contextualSpacing/>
        <w:jc w:val="both"/>
        <w:rPr>
          <w:rFonts w:asciiTheme="majorHAnsi" w:eastAsia="Calibri" w:hAnsiTheme="majorHAnsi" w:cs="Calibri"/>
          <w:sz w:val="20"/>
          <w:szCs w:val="20"/>
        </w:rPr>
      </w:pPr>
      <w:r w:rsidRPr="007F4A11">
        <w:rPr>
          <w:rFonts w:asciiTheme="majorHAnsi" w:eastAsia="Calibri" w:hAnsiTheme="majorHAnsi" w:cs="Calibri"/>
          <w:sz w:val="20"/>
          <w:szCs w:val="20"/>
        </w:rPr>
        <w:t>SANDOMIERZ ul. Wojska Polskiego 22</w:t>
      </w:r>
    </w:p>
    <w:p w:rsidR="007F4A11" w:rsidRPr="007F4A11" w:rsidRDefault="007F4A11" w:rsidP="007F4A11">
      <w:pPr>
        <w:numPr>
          <w:ilvl w:val="1"/>
          <w:numId w:val="18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zapewni takie opakowanie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, jakie są wymagane, by nie dopuścić do ich uszkodzenia lub pogorszenia ich jakości w trakcie transportu i składowania. </w:t>
      </w:r>
    </w:p>
    <w:p w:rsidR="007F4A11" w:rsidRPr="007F4A11" w:rsidRDefault="007F4A11" w:rsidP="007F4A11">
      <w:pPr>
        <w:numPr>
          <w:ilvl w:val="1"/>
          <w:numId w:val="18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umożliwi Kupującemu sprawdzenie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w celu przeprowadzenia procedury odbioru w Miejscu Dostawy. Sprawdzenie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7F4A11" w:rsidRPr="007F4A11" w:rsidRDefault="007F4A11" w:rsidP="007F4A11">
      <w:pPr>
        <w:numPr>
          <w:ilvl w:val="1"/>
          <w:numId w:val="18"/>
        </w:numPr>
        <w:spacing w:after="60"/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  <w:lang w:eastAsia="pl-PL"/>
        </w:rPr>
        <w:t xml:space="preserve">Odbiór jakościowy i ilościowy nastąpi w dniu dostawy, na podstawie dokumentu sporządzonego przez Sprzedawcę, określającego nazwę i ilość przedmiotu zamówienia. </w:t>
      </w:r>
    </w:p>
    <w:p w:rsidR="007F4A11" w:rsidRPr="007F4A11" w:rsidRDefault="007F4A11" w:rsidP="007F4A11">
      <w:pPr>
        <w:numPr>
          <w:ilvl w:val="1"/>
          <w:numId w:val="18"/>
        </w:numPr>
        <w:ind w:left="426" w:hanging="426"/>
        <w:jc w:val="both"/>
        <w:rPr>
          <w:rFonts w:ascii="Cambria" w:hAnsi="Cambria"/>
          <w:b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  <w:lang w:eastAsia="pl-PL"/>
        </w:rPr>
        <w:t>Dokument, o którym mowa w ust. 5 wymaga akceptacji Kupującego.</w:t>
      </w:r>
    </w:p>
    <w:p w:rsidR="007F4A11" w:rsidRPr="007F4A11" w:rsidRDefault="007F4A11" w:rsidP="007F4A11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3</w:t>
      </w:r>
    </w:p>
    <w:p w:rsidR="007F4A11" w:rsidRPr="007F4A11" w:rsidRDefault="007F4A11" w:rsidP="007F4A11">
      <w:pPr>
        <w:keepLines/>
        <w:numPr>
          <w:ilvl w:val="0"/>
          <w:numId w:val="38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Strony ustalają cenę za przedmiot zamówienia, o którym mowa w § 1 w kwocie: </w:t>
      </w:r>
      <w:r w:rsidRPr="007F4A11">
        <w:rPr>
          <w:rFonts w:ascii="Cambria" w:hAnsi="Cambria" w:cs="Tahoma"/>
          <w:b/>
          <w:sz w:val="20"/>
          <w:szCs w:val="20"/>
        </w:rPr>
        <w:t>…………. zł</w:t>
      </w:r>
      <w:r w:rsidRPr="007F4A11">
        <w:rPr>
          <w:rFonts w:ascii="Cambria" w:hAnsi="Cambria" w:cs="Tahoma"/>
          <w:sz w:val="20"/>
          <w:szCs w:val="20"/>
        </w:rPr>
        <w:t xml:space="preserve"> </w:t>
      </w:r>
      <w:r w:rsidRPr="007F4A11">
        <w:rPr>
          <w:rFonts w:ascii="Cambria" w:hAnsi="Cambria"/>
          <w:sz w:val="20"/>
          <w:szCs w:val="20"/>
        </w:rPr>
        <w:t>brutto</w:t>
      </w:r>
      <w:r w:rsidRPr="007F4A11">
        <w:rPr>
          <w:rFonts w:ascii="Cambria" w:hAnsi="Cambria"/>
          <w:b/>
          <w:sz w:val="20"/>
          <w:szCs w:val="20"/>
        </w:rPr>
        <w:t xml:space="preserve"> </w:t>
      </w:r>
      <w:r w:rsidRPr="007F4A11">
        <w:rPr>
          <w:rFonts w:ascii="Cambria" w:hAnsi="Cambria"/>
          <w:sz w:val="20"/>
          <w:szCs w:val="20"/>
        </w:rPr>
        <w:t>(słownie: …………………………………….. zł 00/100).</w:t>
      </w:r>
    </w:p>
    <w:p w:rsidR="007F4A11" w:rsidRPr="007F4A11" w:rsidRDefault="007F4A11" w:rsidP="007F4A11">
      <w:pPr>
        <w:keepLines/>
        <w:numPr>
          <w:ilvl w:val="0"/>
          <w:numId w:val="38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Cena określona w ust. 1 obejmuje koszty transportu, do miejsc wskazanych w § 2 ust. 2.</w:t>
      </w:r>
    </w:p>
    <w:p w:rsidR="007F4A11" w:rsidRPr="007F4A11" w:rsidRDefault="007F4A11" w:rsidP="007F4A11">
      <w:pPr>
        <w:keepLines/>
        <w:numPr>
          <w:ilvl w:val="0"/>
          <w:numId w:val="38"/>
        </w:numPr>
        <w:autoSpaceDE w:val="0"/>
        <w:spacing w:after="60"/>
        <w:ind w:right="-144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Kupujący dokona zapłaty na podstawie faktury/rachunku, przelewem na konto Sprzedawcy wskazane na fakturze/rachunku. Zapłata nastąpi w terminie do 30 dni od dnia otrzymania przez Kupującego faktury/rachunku oraz podpisanego protokołu dostawy ze strony Zamawiającego. </w:t>
      </w:r>
    </w:p>
    <w:p w:rsidR="007F4A11" w:rsidRPr="007F4A11" w:rsidRDefault="007F4A11" w:rsidP="007F4A11">
      <w:pPr>
        <w:keepLines/>
        <w:numPr>
          <w:ilvl w:val="0"/>
          <w:numId w:val="38"/>
        </w:numPr>
        <w:autoSpaceDE w:val="0"/>
        <w:ind w:right="-144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Kupujący dokona zapłaty za faktycznie dostarczone ilości przedmiotu zamówienia wg cen jednostkowych przedstawionych przez Sprzedawcę.</w:t>
      </w:r>
    </w:p>
    <w:p w:rsidR="007F4A11" w:rsidRPr="007F4A11" w:rsidRDefault="007F4A11" w:rsidP="007F4A11">
      <w:pPr>
        <w:keepLines/>
        <w:autoSpaceDE w:val="0"/>
        <w:ind w:left="360" w:right="-144"/>
        <w:jc w:val="both"/>
        <w:rPr>
          <w:rFonts w:ascii="Cambria" w:hAnsi="Cambria" w:cs="Tahoma"/>
          <w:sz w:val="20"/>
          <w:szCs w:val="20"/>
        </w:rPr>
      </w:pPr>
    </w:p>
    <w:p w:rsidR="007F4A11" w:rsidRPr="007F4A11" w:rsidRDefault="007F4A11" w:rsidP="007F4A11">
      <w:pPr>
        <w:keepLines/>
        <w:tabs>
          <w:tab w:val="center" w:pos="4511"/>
        </w:tabs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4</w:t>
      </w:r>
    </w:p>
    <w:p w:rsidR="007F4A11" w:rsidRPr="007F4A11" w:rsidRDefault="007F4A11" w:rsidP="007F4A11">
      <w:pPr>
        <w:numPr>
          <w:ilvl w:val="0"/>
          <w:numId w:val="39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eastAsia="Times New Roman" w:hAnsi="Cambria" w:cs="Tahoma"/>
          <w:sz w:val="20"/>
          <w:szCs w:val="20"/>
        </w:rPr>
        <w:t>Sprzedawca udziela rękojmi na przedmiot zamówienia, o którym mowa w § 1 ust.1 na okres 24 miesięcy liczony od dnia dostawy.</w:t>
      </w:r>
    </w:p>
    <w:p w:rsidR="007F4A11" w:rsidRPr="007F4A11" w:rsidRDefault="007F4A11" w:rsidP="007F4A11">
      <w:pPr>
        <w:numPr>
          <w:ilvl w:val="0"/>
          <w:numId w:val="39"/>
        </w:numPr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lastRenderedPageBreak/>
        <w:t>Odpowiedzialność z tytułu rękojmi jakości obejmuje zarówno wady powstałe z przyczyn tkwiących w </w:t>
      </w:r>
      <w:r w:rsidR="007272A9">
        <w:rPr>
          <w:rFonts w:ascii="Cambria" w:hAnsi="Cambria" w:cs="Tahoma"/>
          <w:sz w:val="20"/>
          <w:szCs w:val="20"/>
        </w:rPr>
        <w:t>artykułach</w:t>
      </w:r>
      <w:r w:rsidRPr="007F4A11">
        <w:rPr>
          <w:rFonts w:ascii="Cambria" w:hAnsi="Cambria" w:cs="Tahoma"/>
          <w:sz w:val="20"/>
          <w:szCs w:val="20"/>
        </w:rPr>
        <w:t xml:space="preserve"> w chwili dokonania odbioru przez Kupującego jak i wszelkie inne wady fizyczne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powstałe po ich odbiorze, pod warunkiem, że wady te ujawnią się w ciągu terminu obowiązywania rękojmi. </w:t>
      </w:r>
    </w:p>
    <w:p w:rsidR="007F4A11" w:rsidRPr="007F4A11" w:rsidRDefault="007F4A11" w:rsidP="007F4A11">
      <w:pPr>
        <w:numPr>
          <w:ilvl w:val="0"/>
          <w:numId w:val="39"/>
        </w:numPr>
        <w:jc w:val="both"/>
        <w:rPr>
          <w:rFonts w:ascii="Cambria" w:eastAsia="Times New Roman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W ramach rękojmi, Sprzedawca odbierze </w:t>
      </w:r>
      <w:r w:rsidR="007272A9">
        <w:rPr>
          <w:rFonts w:ascii="Cambria" w:hAnsi="Cambria" w:cs="Tahoma"/>
          <w:sz w:val="20"/>
          <w:szCs w:val="20"/>
        </w:rPr>
        <w:t>artykuły</w:t>
      </w:r>
      <w:r w:rsidRPr="007F4A11">
        <w:rPr>
          <w:rFonts w:ascii="Cambria" w:hAnsi="Cambria" w:cs="Tahoma"/>
          <w:sz w:val="20"/>
          <w:szCs w:val="20"/>
        </w:rPr>
        <w:t xml:space="preserve"> wadliwe z miejsca dostawy, a następnie dostarczy </w:t>
      </w:r>
      <w:r w:rsidRPr="007F4A11">
        <w:rPr>
          <w:rFonts w:ascii="Cambria" w:hAnsi="Cambria" w:cs="Tahoma"/>
          <w:sz w:val="20"/>
          <w:szCs w:val="20"/>
        </w:rPr>
        <w:br/>
        <w:t xml:space="preserve">w to miejsce </w:t>
      </w:r>
      <w:r w:rsidR="007272A9">
        <w:rPr>
          <w:rFonts w:ascii="Cambria" w:hAnsi="Cambria" w:cs="Tahoma"/>
          <w:sz w:val="20"/>
          <w:szCs w:val="20"/>
        </w:rPr>
        <w:t>artykuły</w:t>
      </w:r>
      <w:r w:rsidRPr="007F4A11">
        <w:rPr>
          <w:rFonts w:ascii="Cambria" w:hAnsi="Cambria" w:cs="Tahoma"/>
          <w:sz w:val="20"/>
          <w:szCs w:val="20"/>
        </w:rPr>
        <w:t xml:space="preserve"> naprawione lub wolne od wad. Sprzedawca dokona powyższego odbioru </w:t>
      </w:r>
      <w:r w:rsidRPr="007F4A11">
        <w:rPr>
          <w:rFonts w:ascii="Cambria" w:hAnsi="Cambria" w:cs="Tahoma"/>
          <w:sz w:val="20"/>
          <w:szCs w:val="20"/>
        </w:rPr>
        <w:br/>
        <w:t xml:space="preserve">i zwrotu na własny koszt. Czas naprawy lub wymiany na wolny od wad wynosi 7 dni. W przypadku nie dokonania naprawy w wyznaczonym terminie Sprzedawca dokona wymiany </w:t>
      </w:r>
      <w:r w:rsidR="007272A9">
        <w:rPr>
          <w:rFonts w:ascii="Cambria" w:hAnsi="Cambria" w:cs="Tahoma"/>
          <w:sz w:val="20"/>
          <w:szCs w:val="20"/>
        </w:rPr>
        <w:t>artykułu</w:t>
      </w:r>
      <w:r w:rsidRPr="007F4A11">
        <w:rPr>
          <w:rFonts w:ascii="Cambria" w:hAnsi="Cambria" w:cs="Tahoma"/>
          <w:sz w:val="20"/>
          <w:szCs w:val="20"/>
        </w:rPr>
        <w:t xml:space="preserve"> na wolny od wad.</w:t>
      </w:r>
    </w:p>
    <w:p w:rsidR="007F4A11" w:rsidRPr="007F4A11" w:rsidRDefault="007F4A11" w:rsidP="007F4A11">
      <w:pPr>
        <w:keepLines/>
        <w:autoSpaceDE w:val="0"/>
        <w:jc w:val="center"/>
        <w:rPr>
          <w:rFonts w:ascii="Cambria" w:hAnsi="Cambria" w:cs="Tahoma"/>
          <w:b/>
          <w:bCs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="Cambria" w:hAnsi="Cambria" w:cs="Tahoma"/>
          <w:b/>
          <w:bCs/>
          <w:sz w:val="20"/>
          <w:szCs w:val="20"/>
        </w:rPr>
      </w:pPr>
      <w:r w:rsidRPr="007F4A11">
        <w:rPr>
          <w:rFonts w:ascii="Cambria" w:hAnsi="Cambria" w:cs="Tahoma"/>
          <w:b/>
          <w:bCs/>
          <w:sz w:val="20"/>
          <w:szCs w:val="20"/>
        </w:rPr>
        <w:t>§ 5</w:t>
      </w:r>
    </w:p>
    <w:p w:rsidR="007F4A11" w:rsidRPr="007F4A11" w:rsidRDefault="007F4A11" w:rsidP="007F4A11">
      <w:pPr>
        <w:keepLines/>
        <w:numPr>
          <w:ilvl w:val="0"/>
          <w:numId w:val="21"/>
        </w:numPr>
        <w:autoSpaceDE w:val="0"/>
        <w:spacing w:after="60"/>
        <w:ind w:left="3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F4A11" w:rsidRPr="007F4A11" w:rsidRDefault="007F4A11" w:rsidP="007F4A11">
      <w:pPr>
        <w:keepLines/>
        <w:numPr>
          <w:ilvl w:val="1"/>
          <w:numId w:val="2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za opóźnienie w dostawie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w wysokości 3 % ceny określonej w § 3 ust. 1 za każdy dzień opóźnienia,</w:t>
      </w:r>
    </w:p>
    <w:p w:rsidR="007F4A11" w:rsidRPr="007F4A11" w:rsidRDefault="007F4A11" w:rsidP="007F4A11">
      <w:pPr>
        <w:keepLines/>
        <w:numPr>
          <w:ilvl w:val="1"/>
          <w:numId w:val="2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za opóźnienie w usunięciu wad stwierdzonych przy odbiorze lub w okresie rękojmi w wysokości 3 % ceny określonej w § 3 ust. 1 za każdy dzień opóźnienia licząc od dnia wyznaczonego na usunięcie wad, </w:t>
      </w:r>
    </w:p>
    <w:p w:rsidR="007F4A11" w:rsidRPr="007F4A11" w:rsidRDefault="007F4A11" w:rsidP="007F4A11">
      <w:pPr>
        <w:keepLines/>
        <w:numPr>
          <w:ilvl w:val="1"/>
          <w:numId w:val="21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za dostarczenie przedmiotu niezgodnego z wymogami Kupującego określonymi </w:t>
      </w:r>
      <w:r w:rsidRPr="007F4A11">
        <w:rPr>
          <w:rFonts w:ascii="Cambria" w:hAnsi="Cambria" w:cs="Tahoma"/>
          <w:sz w:val="20"/>
          <w:szCs w:val="20"/>
        </w:rPr>
        <w:br/>
        <w:t>w charakterystyce przedmiotu zamówienia w wysokości 20 % ceny, o której mowa w § 3 ust.1,</w:t>
      </w:r>
    </w:p>
    <w:p w:rsidR="007F4A11" w:rsidRPr="007F4A11" w:rsidRDefault="007F4A11" w:rsidP="007F4A11">
      <w:pPr>
        <w:keepLines/>
        <w:numPr>
          <w:ilvl w:val="1"/>
          <w:numId w:val="21"/>
        </w:numPr>
        <w:tabs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za odstąpienie od umowy przez Kupującego z przyczyn leżących po stronie Sprzedawcy w wysokości 20 % ceny, o której mowa w § 3 ust.1.</w:t>
      </w:r>
    </w:p>
    <w:p w:rsidR="007F4A11" w:rsidRPr="007F4A11" w:rsidRDefault="007F4A11" w:rsidP="007F4A11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F4A11" w:rsidRPr="007F4A11" w:rsidRDefault="007F4A11" w:rsidP="007F4A11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Sprzedawca wyraża zgodę na potrącenie kwoty należnych kar umownych z kwoty ceny określonej </w:t>
      </w:r>
      <w:r w:rsidRPr="007F4A11">
        <w:rPr>
          <w:rFonts w:ascii="Cambria" w:hAnsi="Cambria" w:cs="Tahoma"/>
          <w:sz w:val="20"/>
          <w:szCs w:val="20"/>
        </w:rPr>
        <w:br/>
        <w:t>w wystawionej przez niego fakturze/rachunku.</w:t>
      </w:r>
    </w:p>
    <w:p w:rsidR="007F4A11" w:rsidRPr="007F4A11" w:rsidRDefault="007F4A11" w:rsidP="007F4A11">
      <w:pPr>
        <w:keepLines/>
        <w:numPr>
          <w:ilvl w:val="0"/>
          <w:numId w:val="22"/>
        </w:numPr>
        <w:tabs>
          <w:tab w:val="left" w:pos="360"/>
        </w:tabs>
        <w:autoSpaceDE w:val="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7F4A11" w:rsidRPr="007F4A11" w:rsidRDefault="007F4A11" w:rsidP="007F4A11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7F4A11">
        <w:rPr>
          <w:rFonts w:ascii="Cambria" w:hAnsi="Cambria" w:cs="Tahoma"/>
          <w:b/>
          <w:sz w:val="20"/>
          <w:szCs w:val="20"/>
        </w:rPr>
        <w:t>§ 6</w:t>
      </w:r>
    </w:p>
    <w:p w:rsidR="007F4A11" w:rsidRPr="007F4A11" w:rsidRDefault="007F4A11" w:rsidP="007F4A11">
      <w:pPr>
        <w:numPr>
          <w:ilvl w:val="0"/>
          <w:numId w:val="2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F4A11" w:rsidRPr="007F4A11" w:rsidRDefault="007F4A11" w:rsidP="007F4A11">
      <w:pPr>
        <w:numPr>
          <w:ilvl w:val="1"/>
          <w:numId w:val="23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opóźnienia w dostawie trwającej ponad 7 dni,</w:t>
      </w:r>
    </w:p>
    <w:p w:rsidR="007F4A11" w:rsidRPr="007F4A11" w:rsidRDefault="007F4A11" w:rsidP="007F4A11">
      <w:pPr>
        <w:numPr>
          <w:ilvl w:val="1"/>
          <w:numId w:val="23"/>
        </w:numPr>
        <w:tabs>
          <w:tab w:val="num" w:pos="720"/>
        </w:tabs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 xml:space="preserve">opóźnienia w wymianie wadliwych </w:t>
      </w:r>
      <w:r w:rsidR="007272A9">
        <w:rPr>
          <w:rFonts w:ascii="Cambria" w:hAnsi="Cambria" w:cs="Tahoma"/>
          <w:sz w:val="20"/>
          <w:szCs w:val="20"/>
        </w:rPr>
        <w:t>artykułów</w:t>
      </w:r>
      <w:r w:rsidRPr="007F4A11">
        <w:rPr>
          <w:rFonts w:ascii="Cambria" w:hAnsi="Cambria" w:cs="Tahoma"/>
          <w:sz w:val="20"/>
          <w:szCs w:val="20"/>
        </w:rPr>
        <w:t xml:space="preserve"> trwającej ponad 7 dni.</w:t>
      </w:r>
    </w:p>
    <w:p w:rsidR="007F4A11" w:rsidRPr="007F4A11" w:rsidRDefault="007F4A11" w:rsidP="007F4A11">
      <w:pPr>
        <w:numPr>
          <w:ilvl w:val="0"/>
          <w:numId w:val="2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do wynagrodzenia za </w:t>
      </w:r>
      <w:r w:rsidR="007272A9">
        <w:rPr>
          <w:rFonts w:ascii="Cambria" w:hAnsi="Cambria" w:cs="Tahoma"/>
          <w:color w:val="000000"/>
          <w:sz w:val="20"/>
          <w:szCs w:val="20"/>
        </w:rPr>
        <w:t>artykuły</w:t>
      </w:r>
      <w:r w:rsidRPr="007F4A11">
        <w:rPr>
          <w:rFonts w:ascii="Cambria" w:hAnsi="Cambria" w:cs="Tahoma"/>
          <w:color w:val="000000"/>
          <w:sz w:val="20"/>
          <w:szCs w:val="20"/>
        </w:rPr>
        <w:t xml:space="preserve"> dostarczone zgodnie z umową do dnia odstąpienia od umowy. </w:t>
      </w:r>
    </w:p>
    <w:p w:rsidR="007F4A11" w:rsidRPr="007F4A11" w:rsidRDefault="007F4A11" w:rsidP="007F4A11">
      <w:pPr>
        <w:numPr>
          <w:ilvl w:val="0"/>
          <w:numId w:val="2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Oświadczenie o odstąpieniu od umowy powinno mieć formę pisemną.</w:t>
      </w:r>
    </w:p>
    <w:p w:rsidR="007F4A11" w:rsidRPr="007F4A11" w:rsidRDefault="007F4A11" w:rsidP="007F4A11">
      <w:pPr>
        <w:numPr>
          <w:ilvl w:val="0"/>
          <w:numId w:val="23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7F4A11">
        <w:rPr>
          <w:rFonts w:ascii="Cambria" w:hAnsi="Cambria" w:cs="Tahoma"/>
          <w:sz w:val="20"/>
          <w:szCs w:val="20"/>
        </w:rPr>
        <w:t>Odstąpienie od umowy nie zwalnia Sprzedawcy z obowiązku zapłaty kary umownej.</w:t>
      </w:r>
    </w:p>
    <w:p w:rsidR="007F4A11" w:rsidRPr="007F4A11" w:rsidRDefault="007F4A11" w:rsidP="007F4A11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7F4A11" w:rsidRPr="007F4A11" w:rsidRDefault="007F4A11" w:rsidP="007F4A11">
      <w:pPr>
        <w:keepLines/>
        <w:tabs>
          <w:tab w:val="left" w:pos="360"/>
        </w:tabs>
        <w:autoSpaceDE w:val="0"/>
        <w:ind w:left="357"/>
        <w:rPr>
          <w:rFonts w:asciiTheme="majorHAnsi" w:hAnsiTheme="majorHAnsi"/>
          <w:b/>
          <w:sz w:val="20"/>
          <w:szCs w:val="20"/>
        </w:rPr>
      </w:pPr>
    </w:p>
    <w:p w:rsidR="007F4A11" w:rsidRPr="007F4A11" w:rsidRDefault="007F4A11" w:rsidP="007F4A11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7</w:t>
      </w:r>
    </w:p>
    <w:p w:rsidR="007F4A11" w:rsidRPr="007F4A11" w:rsidRDefault="007F4A11" w:rsidP="007F4A11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:rsidR="007F4A11" w:rsidRPr="007F4A11" w:rsidRDefault="007F4A11" w:rsidP="007F4A11">
      <w:pPr>
        <w:numPr>
          <w:ilvl w:val="0"/>
          <w:numId w:val="3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7F4A11" w:rsidRPr="007F4A11" w:rsidRDefault="007F4A11" w:rsidP="007F4A11">
      <w:pPr>
        <w:numPr>
          <w:ilvl w:val="0"/>
          <w:numId w:val="35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:rsidR="007F4A11" w:rsidRPr="007F4A11" w:rsidRDefault="007F4A11" w:rsidP="007F4A11">
      <w:pPr>
        <w:numPr>
          <w:ilvl w:val="0"/>
          <w:numId w:val="35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:rsidR="007F4A11" w:rsidRDefault="007F4A11" w:rsidP="007F4A11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E12AE" w:rsidRDefault="004E12AE" w:rsidP="007F4A11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4E12AE" w:rsidRPr="007F4A11" w:rsidRDefault="004E12AE" w:rsidP="007F4A11">
      <w:p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lastRenderedPageBreak/>
        <w:t>§ 8</w:t>
      </w:r>
    </w:p>
    <w:p w:rsidR="007F4A11" w:rsidRPr="007F4A11" w:rsidRDefault="007F4A11" w:rsidP="007F4A11">
      <w:pPr>
        <w:keepLines/>
        <w:autoSpaceDE w:val="0"/>
        <w:spacing w:line="276" w:lineRule="auto"/>
        <w:jc w:val="both"/>
        <w:rPr>
          <w:rFonts w:asciiTheme="majorHAnsi" w:hAnsiTheme="majorHAnsi" w:cs="Tahoma"/>
          <w:b/>
          <w:sz w:val="20"/>
          <w:szCs w:val="20"/>
        </w:rPr>
      </w:pPr>
      <w:r w:rsidRPr="007F4A11">
        <w:rPr>
          <w:rFonts w:asciiTheme="majorHAnsi" w:hAnsiTheme="majorHAnsi" w:cs="Calibri"/>
          <w:sz w:val="20"/>
          <w:szCs w:val="20"/>
        </w:rPr>
        <w:t xml:space="preserve">Strony postanawiają, że jeżeli w okresie 12 miesięcy od udzielenia zamówienia podstawowego </w:t>
      </w:r>
      <w:r w:rsidRPr="007F4A11">
        <w:rPr>
          <w:rFonts w:asciiTheme="majorHAnsi" w:hAnsiTheme="majorHAnsi" w:cs="Calibri"/>
          <w:iCs/>
          <w:sz w:val="20"/>
          <w:szCs w:val="20"/>
        </w:rPr>
        <w:t>zajdzie konieczność wykonania zamówień uzupełniających przewidzianych w ogłoszeniu o zamówieniu dla zamówienia podstawowego, a stanowiących nie więcej niż 50 % wartości zamówienia podstawowego i polegających na powtórzeniu tego samego rodzaju zamówienia</w:t>
      </w:r>
      <w:r w:rsidRPr="007F4A11">
        <w:rPr>
          <w:rFonts w:asciiTheme="majorHAnsi" w:hAnsiTheme="majorHAnsi" w:cs="Calibri"/>
          <w:sz w:val="20"/>
          <w:szCs w:val="20"/>
        </w:rPr>
        <w:t>, to Sprzedawca dostarczy je na tych samych warunkach finansowych.</w:t>
      </w: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9</w:t>
      </w:r>
    </w:p>
    <w:p w:rsidR="007F4A11" w:rsidRPr="007F4A11" w:rsidRDefault="007F4A11" w:rsidP="007F4A11">
      <w:pPr>
        <w:autoSpaceDE w:val="0"/>
        <w:autoSpaceDN w:val="0"/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Stosownie do wymogu określonego w art. 13 ogólnego rozporządzenia o ochronie danych osobowych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dnia 27 kwietnia 2016 r. Sprzedawca</w:t>
      </w: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został poinformowany, że</w:t>
      </w:r>
      <w:r w:rsidRPr="007F4A1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: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administratorem jego danych osobowych jest Zakład Doskonalenia Zawodowego w Kielcach </w:t>
      </w: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z siedzibą:  25-950 Kielce, ul. Paderewskiego 55,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Inspektorem Ochrony Danych możliwy jest pod adresem: </w:t>
      </w:r>
      <w:hyperlink r:id="rId10" w:history="1">
        <w:r w:rsidRPr="007F4A11">
          <w:rPr>
            <w:rStyle w:val="Hipercze"/>
            <w:rFonts w:asciiTheme="majorHAnsi" w:eastAsia="Times New Roman" w:hAnsiTheme="majorHAnsi" w:cs="Arial"/>
            <w:sz w:val="20"/>
            <w:szCs w:val="20"/>
            <w:lang w:eastAsia="pl-PL"/>
          </w:rPr>
          <w:t>iod@zdz.kielce.pl</w:t>
        </w:r>
      </w:hyperlink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dane osobowe Sprzedawcy przetwarzane będą w celu realizacji umowy na podstawie art. 6 ust. 1 lit. b ogólnego rozporządzenia o ochronie danych osobowych z dnia 27 kwietnia 2016 r.,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dane osobowe mogą być przekazywane innym organom i podmiotom wyłącznie na podstawie obowiązujących przepisów prawa, 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dane osobowe przechowywane będą przez okres 10 lat po ustaniu umowy,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Sprzedawca posiada prawo do dostępu do treści swoich danych,  ich sprostowania, lub ograniczenia przetwarzania,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Sprzedawca ma prawo wniesienia skargi do organu nadzorczego, gdy przetwarzanie danych osobowych dotyczących Sprzedawcy naruszyłoby przepisy ogólnego rozporządzenia o ochronie danych osobowych z dnia 27 kwietnia 2016 roku.,</w:t>
      </w:r>
    </w:p>
    <w:p w:rsidR="007F4A11" w:rsidRPr="007F4A11" w:rsidRDefault="007F4A11" w:rsidP="007F4A11">
      <w:pPr>
        <w:numPr>
          <w:ilvl w:val="0"/>
          <w:numId w:val="37"/>
        </w:numPr>
        <w:autoSpaceDE w:val="0"/>
        <w:autoSpaceDN w:val="0"/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F4A11">
        <w:rPr>
          <w:rFonts w:asciiTheme="majorHAnsi" w:eastAsia="Times New Roman" w:hAnsiTheme="majorHAnsi" w:cs="Arial"/>
          <w:sz w:val="20"/>
          <w:szCs w:val="20"/>
          <w:lang w:eastAsia="pl-PL"/>
        </w:rPr>
        <w:t>podanie danych osobowych przez Sprzedawcę jest dobrowolne jednakże odmowa podania danych skutkuje odmową zawarcia umowy.</w:t>
      </w: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10</w:t>
      </w:r>
    </w:p>
    <w:p w:rsidR="007F4A11" w:rsidRPr="007F4A11" w:rsidRDefault="007F4A11" w:rsidP="007F4A1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7F4A11" w:rsidRPr="007F4A11" w:rsidRDefault="007F4A11" w:rsidP="007F4A1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11</w:t>
      </w:r>
    </w:p>
    <w:p w:rsidR="007F4A11" w:rsidRPr="007F4A11" w:rsidRDefault="007F4A11" w:rsidP="007F4A11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 xml:space="preserve">Właściwym do rozpoznania sporów wynikłych na tle realizacji niniejszej umowy jest sąd powszechny właściwy dla siedziby </w:t>
      </w:r>
      <w:proofErr w:type="spellStart"/>
      <w:r w:rsidRPr="007F4A11">
        <w:rPr>
          <w:rFonts w:asciiTheme="majorHAnsi" w:hAnsiTheme="majorHAnsi"/>
          <w:sz w:val="20"/>
          <w:szCs w:val="20"/>
        </w:rPr>
        <w:t>Kupujacego</w:t>
      </w:r>
      <w:proofErr w:type="spellEnd"/>
      <w:r w:rsidRPr="007F4A11">
        <w:rPr>
          <w:rFonts w:asciiTheme="majorHAnsi" w:hAnsiTheme="majorHAnsi"/>
          <w:sz w:val="20"/>
          <w:szCs w:val="20"/>
        </w:rPr>
        <w:t>.</w:t>
      </w:r>
    </w:p>
    <w:p w:rsidR="007F4A11" w:rsidRPr="007F4A11" w:rsidRDefault="007F4A11" w:rsidP="007F4A11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12</w:t>
      </w:r>
    </w:p>
    <w:p w:rsidR="007F4A11" w:rsidRPr="007F4A11" w:rsidRDefault="007F4A11" w:rsidP="007F4A11">
      <w:pPr>
        <w:spacing w:after="6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7F4A11">
        <w:rPr>
          <w:rFonts w:asciiTheme="majorHAnsi" w:hAnsiTheme="majorHAnsi" w:cstheme="majorHAns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</w:t>
      </w:r>
      <w:r w:rsidRPr="007F4A11">
        <w:rPr>
          <w:rFonts w:asciiTheme="majorHAnsi" w:hAnsiTheme="majorHAnsi" w:cstheme="majorHAnsi"/>
          <w:bCs/>
          <w:sz w:val="20"/>
          <w:szCs w:val="20"/>
        </w:rPr>
        <w:br/>
        <w:t>(Dz. U. z 2019r. poz. 118).</w:t>
      </w:r>
    </w:p>
    <w:p w:rsidR="007F4A11" w:rsidRPr="007F4A11" w:rsidRDefault="007F4A11" w:rsidP="007F4A11">
      <w:pPr>
        <w:pStyle w:val="Tekstpodstawowy2"/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</w:p>
    <w:p w:rsidR="007F4A11" w:rsidRPr="007F4A11" w:rsidRDefault="007F4A11" w:rsidP="007F4A11">
      <w:pPr>
        <w:keepNext/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13</w:t>
      </w:r>
    </w:p>
    <w:p w:rsidR="007F4A11" w:rsidRPr="007F4A11" w:rsidRDefault="007F4A11" w:rsidP="007F4A11">
      <w:pPr>
        <w:keepLines/>
        <w:numPr>
          <w:ilvl w:val="3"/>
          <w:numId w:val="36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7F4A11" w:rsidRPr="007F4A11" w:rsidRDefault="007F4A11" w:rsidP="007F4A11">
      <w:pPr>
        <w:keepLines/>
        <w:numPr>
          <w:ilvl w:val="3"/>
          <w:numId w:val="36"/>
        </w:numPr>
        <w:tabs>
          <w:tab w:val="clear" w:pos="3371"/>
          <w:tab w:val="num" w:pos="360"/>
        </w:tabs>
        <w:autoSpaceDE w:val="0"/>
        <w:spacing w:after="60"/>
        <w:ind w:left="3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Integralne części niniejszej umowy stanowi oferta Wykonawcy oraz Zaproszenie do złożenia oferty wraz z załącznikami.</w:t>
      </w:r>
    </w:p>
    <w:p w:rsidR="007F4A11" w:rsidRPr="007F4A11" w:rsidRDefault="007F4A11" w:rsidP="007F4A11">
      <w:pPr>
        <w:keepLines/>
        <w:autoSpaceDE w:val="0"/>
        <w:spacing w:after="60"/>
        <w:jc w:val="center"/>
        <w:rPr>
          <w:rFonts w:asciiTheme="majorHAnsi" w:hAnsiTheme="majorHAnsi"/>
          <w:b/>
          <w:bCs/>
          <w:sz w:val="20"/>
          <w:szCs w:val="20"/>
        </w:rPr>
      </w:pPr>
      <w:r w:rsidRPr="007F4A11">
        <w:rPr>
          <w:rFonts w:asciiTheme="majorHAnsi" w:hAnsiTheme="majorHAnsi"/>
          <w:b/>
          <w:bCs/>
          <w:sz w:val="20"/>
          <w:szCs w:val="20"/>
        </w:rPr>
        <w:t>§ 14</w:t>
      </w:r>
    </w:p>
    <w:p w:rsidR="007F4A11" w:rsidRPr="007F4A11" w:rsidRDefault="007F4A11" w:rsidP="007F4A11">
      <w:pPr>
        <w:keepLines/>
        <w:autoSpaceDE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7F4A11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 stron.</w:t>
      </w:r>
    </w:p>
    <w:p w:rsidR="007F4A11" w:rsidRPr="007F4A11" w:rsidRDefault="007F4A11" w:rsidP="007F4A1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F4A11" w:rsidRPr="007F4A11" w:rsidRDefault="007F4A11" w:rsidP="007F4A11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7F4A11" w:rsidRPr="007F4A11" w:rsidRDefault="007F4A11" w:rsidP="007F4A11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F4A11">
        <w:rPr>
          <w:rFonts w:asciiTheme="majorHAnsi" w:hAnsiTheme="majorHAnsi"/>
          <w:b/>
          <w:sz w:val="20"/>
          <w:szCs w:val="20"/>
        </w:rPr>
        <w:t>SPRZEDAWCA</w:t>
      </w:r>
      <w:r w:rsidRPr="007F4A11">
        <w:rPr>
          <w:rFonts w:asciiTheme="majorHAnsi" w:hAnsiTheme="majorHAnsi"/>
          <w:sz w:val="20"/>
          <w:szCs w:val="20"/>
        </w:rPr>
        <w:t xml:space="preserve"> </w:t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sz w:val="20"/>
          <w:szCs w:val="20"/>
        </w:rPr>
        <w:tab/>
      </w:r>
      <w:r w:rsidRPr="007F4A11">
        <w:rPr>
          <w:rFonts w:asciiTheme="majorHAnsi" w:hAnsiTheme="majorHAnsi"/>
          <w:b/>
          <w:sz w:val="20"/>
          <w:szCs w:val="20"/>
        </w:rPr>
        <w:t>KUPUJĄCY</w:t>
      </w:r>
    </w:p>
    <w:p w:rsidR="007F4A11" w:rsidRPr="007F4A11" w:rsidRDefault="007F4A11" w:rsidP="007F4A11">
      <w:pPr>
        <w:ind w:left="5398"/>
        <w:jc w:val="center"/>
        <w:rPr>
          <w:rFonts w:asciiTheme="majorHAnsi" w:hAnsiTheme="majorHAnsi" w:cstheme="minorHAnsi"/>
          <w:sz w:val="20"/>
          <w:szCs w:val="20"/>
        </w:rPr>
      </w:pPr>
    </w:p>
    <w:p w:rsidR="007F4A11" w:rsidRPr="007F4A11" w:rsidRDefault="007F4A11" w:rsidP="007F4A11">
      <w:pPr>
        <w:rPr>
          <w:sz w:val="20"/>
          <w:szCs w:val="20"/>
        </w:rPr>
      </w:pPr>
    </w:p>
    <w:p w:rsidR="008A0154" w:rsidRPr="007F4A11" w:rsidRDefault="008A0154" w:rsidP="007F4A11">
      <w:pPr>
        <w:jc w:val="both"/>
        <w:rPr>
          <w:rFonts w:asciiTheme="majorHAnsi" w:hAnsiTheme="majorHAnsi"/>
          <w:sz w:val="20"/>
          <w:szCs w:val="20"/>
        </w:rPr>
      </w:pPr>
    </w:p>
    <w:sectPr w:rsidR="008A0154" w:rsidRPr="007F4A11" w:rsidSect="009F0B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39" w:rsidRDefault="00A13439" w:rsidP="0063076E">
      <w:r>
        <w:separator/>
      </w:r>
    </w:p>
  </w:endnote>
  <w:endnote w:type="continuationSeparator" w:id="0">
    <w:p w:rsidR="00A13439" w:rsidRDefault="00A1343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96A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39" w:rsidRDefault="00A13439" w:rsidP="0063076E">
      <w:r>
        <w:separator/>
      </w:r>
    </w:p>
  </w:footnote>
  <w:footnote w:type="continuationSeparator" w:id="0">
    <w:p w:rsidR="00A13439" w:rsidRDefault="00A1343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06115"/>
    <w:multiLevelType w:val="multilevel"/>
    <w:tmpl w:val="541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1A1E7144"/>
    <w:lvl w:ilvl="0" w:tplc="CE7E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B7485F"/>
    <w:multiLevelType w:val="hybridMultilevel"/>
    <w:tmpl w:val="F9109D54"/>
    <w:lvl w:ilvl="0" w:tplc="21148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333ACE"/>
    <w:multiLevelType w:val="multilevel"/>
    <w:tmpl w:val="77BE2E58"/>
    <w:lvl w:ilvl="0">
      <w:start w:val="1"/>
      <w:numFmt w:val="bullet"/>
      <w:lvlText w:val="•"/>
      <w:lvlJc w:val="left"/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"/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11"/>
  </w:num>
  <w:num w:numId="15">
    <w:abstractNumId w:val="4"/>
  </w:num>
  <w:num w:numId="1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0"/>
  </w:num>
  <w:num w:numId="30">
    <w:abstractNumId w:val="13"/>
  </w:num>
  <w:num w:numId="31">
    <w:abstractNumId w:val="27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30"/>
  </w:num>
  <w:num w:numId="35">
    <w:abstractNumId w:val="16"/>
  </w:num>
  <w:num w:numId="36">
    <w:abstractNumId w:val="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9398D"/>
    <w:rsid w:val="00125196"/>
    <w:rsid w:val="00136768"/>
    <w:rsid w:val="00136896"/>
    <w:rsid w:val="00140E19"/>
    <w:rsid w:val="001553AC"/>
    <w:rsid w:val="00160BC6"/>
    <w:rsid w:val="0016753F"/>
    <w:rsid w:val="00173F56"/>
    <w:rsid w:val="00197972"/>
    <w:rsid w:val="00220A62"/>
    <w:rsid w:val="002B077E"/>
    <w:rsid w:val="002D7B27"/>
    <w:rsid w:val="00354C95"/>
    <w:rsid w:val="003C3EB9"/>
    <w:rsid w:val="003F2FF6"/>
    <w:rsid w:val="00411D2F"/>
    <w:rsid w:val="00414739"/>
    <w:rsid w:val="00426B21"/>
    <w:rsid w:val="00430F27"/>
    <w:rsid w:val="00445599"/>
    <w:rsid w:val="004E12AE"/>
    <w:rsid w:val="004E21A2"/>
    <w:rsid w:val="00541A08"/>
    <w:rsid w:val="00582F9B"/>
    <w:rsid w:val="005B383D"/>
    <w:rsid w:val="005D4042"/>
    <w:rsid w:val="005E4B2D"/>
    <w:rsid w:val="005E58AE"/>
    <w:rsid w:val="005E58FD"/>
    <w:rsid w:val="005F4895"/>
    <w:rsid w:val="00606CB0"/>
    <w:rsid w:val="0063076E"/>
    <w:rsid w:val="00633A32"/>
    <w:rsid w:val="0064283F"/>
    <w:rsid w:val="006850F7"/>
    <w:rsid w:val="00696B57"/>
    <w:rsid w:val="006C5874"/>
    <w:rsid w:val="007146E1"/>
    <w:rsid w:val="00726E9A"/>
    <w:rsid w:val="007272A9"/>
    <w:rsid w:val="00777389"/>
    <w:rsid w:val="00792FCB"/>
    <w:rsid w:val="00796A96"/>
    <w:rsid w:val="007C0D2A"/>
    <w:rsid w:val="007F4A11"/>
    <w:rsid w:val="007F7D6B"/>
    <w:rsid w:val="00822556"/>
    <w:rsid w:val="008364B8"/>
    <w:rsid w:val="008A0154"/>
    <w:rsid w:val="008E1B3F"/>
    <w:rsid w:val="0090678B"/>
    <w:rsid w:val="009F0B8D"/>
    <w:rsid w:val="00A017D0"/>
    <w:rsid w:val="00A13439"/>
    <w:rsid w:val="00A70908"/>
    <w:rsid w:val="00A746D4"/>
    <w:rsid w:val="00A83E55"/>
    <w:rsid w:val="00B54944"/>
    <w:rsid w:val="00C31EB4"/>
    <w:rsid w:val="00C83511"/>
    <w:rsid w:val="00C86FB0"/>
    <w:rsid w:val="00C907EB"/>
    <w:rsid w:val="00CA3586"/>
    <w:rsid w:val="00CB1CA8"/>
    <w:rsid w:val="00CC2CAA"/>
    <w:rsid w:val="00CC798E"/>
    <w:rsid w:val="00D033E9"/>
    <w:rsid w:val="00D21A54"/>
    <w:rsid w:val="00D97BFD"/>
    <w:rsid w:val="00DB70F0"/>
    <w:rsid w:val="00DC7D5C"/>
    <w:rsid w:val="00DD7F55"/>
    <w:rsid w:val="00DF3B51"/>
    <w:rsid w:val="00E15CF2"/>
    <w:rsid w:val="00E25B95"/>
    <w:rsid w:val="00E85C36"/>
    <w:rsid w:val="00F211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F4A11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6B57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E58F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F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A1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4A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4A11"/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7F4A11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F4A11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ED22-9BFF-4ECD-99B5-F91B0318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3419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Monika Wojtas</cp:lastModifiedBy>
  <cp:revision>13</cp:revision>
  <cp:lastPrinted>2020-09-02T12:10:00Z</cp:lastPrinted>
  <dcterms:created xsi:type="dcterms:W3CDTF">2020-08-03T12:16:00Z</dcterms:created>
  <dcterms:modified xsi:type="dcterms:W3CDTF">2020-09-02T12:14:00Z</dcterms:modified>
</cp:coreProperties>
</file>