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A8" w:rsidRDefault="00BD1BA8" w:rsidP="00526E27">
      <w:pPr>
        <w:jc w:val="right"/>
        <w:rPr>
          <w:rFonts w:ascii="Cambria" w:hAnsi="Cambria"/>
          <w:sz w:val="20"/>
          <w:szCs w:val="20"/>
        </w:rPr>
      </w:pPr>
    </w:p>
    <w:p w:rsidR="00526E27" w:rsidRPr="00FF3EF2" w:rsidRDefault="00215218" w:rsidP="00526E27">
      <w:pPr>
        <w:jc w:val="right"/>
        <w:rPr>
          <w:rFonts w:ascii="Cambria" w:hAnsi="Cambria"/>
          <w:sz w:val="22"/>
        </w:rPr>
      </w:pPr>
      <w:r w:rsidRPr="00FF3EF2">
        <w:rPr>
          <w:rFonts w:ascii="Cambria" w:hAnsi="Cambria"/>
          <w:sz w:val="22"/>
        </w:rPr>
        <w:t xml:space="preserve">Kielce, dnia </w:t>
      </w:r>
      <w:r w:rsidRPr="00FF3EF2">
        <w:rPr>
          <w:rFonts w:ascii="Cambria" w:hAnsi="Cambria"/>
          <w:color w:val="000000" w:themeColor="text1"/>
          <w:sz w:val="22"/>
        </w:rPr>
        <w:t>20</w:t>
      </w:r>
      <w:r w:rsidR="00DA43D8" w:rsidRPr="00FF3EF2">
        <w:rPr>
          <w:rFonts w:ascii="Cambria" w:hAnsi="Cambria"/>
          <w:color w:val="000000" w:themeColor="text1"/>
          <w:sz w:val="22"/>
        </w:rPr>
        <w:t>21</w:t>
      </w:r>
      <w:r w:rsidRPr="00FF3EF2">
        <w:rPr>
          <w:rFonts w:ascii="Cambria" w:hAnsi="Cambria"/>
          <w:color w:val="000000" w:themeColor="text1"/>
          <w:sz w:val="22"/>
        </w:rPr>
        <w:t>-</w:t>
      </w:r>
      <w:r w:rsidR="00FF3EF2" w:rsidRPr="00FF3EF2">
        <w:rPr>
          <w:rFonts w:ascii="Cambria" w:hAnsi="Cambria"/>
          <w:color w:val="000000" w:themeColor="text1"/>
          <w:sz w:val="22"/>
        </w:rPr>
        <w:t>11</w:t>
      </w:r>
      <w:r w:rsidRPr="00FF3EF2">
        <w:rPr>
          <w:rFonts w:ascii="Cambria" w:hAnsi="Cambria"/>
          <w:color w:val="000000" w:themeColor="text1"/>
          <w:sz w:val="22"/>
        </w:rPr>
        <w:t>-</w:t>
      </w:r>
      <w:r w:rsidR="00596891" w:rsidRPr="00FF3EF2">
        <w:rPr>
          <w:rFonts w:ascii="Cambria" w:hAnsi="Cambria"/>
          <w:color w:val="000000" w:themeColor="text1"/>
          <w:sz w:val="22"/>
        </w:rPr>
        <w:t>0</w:t>
      </w:r>
      <w:r w:rsidR="00FF3EF2" w:rsidRPr="00FF3EF2">
        <w:rPr>
          <w:rFonts w:ascii="Cambria" w:hAnsi="Cambria"/>
          <w:color w:val="000000" w:themeColor="text1"/>
          <w:sz w:val="22"/>
        </w:rPr>
        <w:t>4</w:t>
      </w:r>
    </w:p>
    <w:p w:rsidR="00526E27" w:rsidRPr="00FF3EF2" w:rsidRDefault="00526E27" w:rsidP="00526E27">
      <w:pPr>
        <w:pStyle w:val="Tekstpodstawowy"/>
        <w:jc w:val="center"/>
        <w:rPr>
          <w:rFonts w:ascii="Cambria" w:hAnsi="Cambria"/>
          <w:b/>
          <w:sz w:val="22"/>
          <w:szCs w:val="22"/>
          <w:u w:val="single"/>
        </w:rPr>
      </w:pPr>
    </w:p>
    <w:p w:rsidR="00BD1BA8" w:rsidRPr="00FF3EF2" w:rsidRDefault="00BD1BA8" w:rsidP="00526E27">
      <w:pPr>
        <w:pStyle w:val="Tekstpodstawowy"/>
        <w:spacing w:after="120"/>
        <w:jc w:val="center"/>
        <w:rPr>
          <w:rFonts w:ascii="Cambria" w:hAnsi="Cambria"/>
          <w:b/>
          <w:sz w:val="22"/>
          <w:szCs w:val="22"/>
          <w:u w:val="single"/>
        </w:rPr>
      </w:pPr>
    </w:p>
    <w:p w:rsidR="00DA43D8" w:rsidRPr="00FF3EF2" w:rsidRDefault="004E62D1" w:rsidP="00526E27">
      <w:pPr>
        <w:pStyle w:val="Tekstpodstawowy"/>
        <w:spacing w:after="120"/>
        <w:jc w:val="center"/>
        <w:rPr>
          <w:rFonts w:ascii="Cambria" w:hAnsi="Cambria"/>
          <w:b/>
          <w:sz w:val="22"/>
          <w:szCs w:val="22"/>
          <w:u w:val="single"/>
        </w:rPr>
      </w:pPr>
      <w:r w:rsidRPr="00FF3EF2">
        <w:rPr>
          <w:rFonts w:ascii="Cambria" w:hAnsi="Cambria"/>
          <w:b/>
          <w:sz w:val="22"/>
          <w:szCs w:val="22"/>
          <w:u w:val="single"/>
        </w:rPr>
        <w:t>INFORMACJA  O WYBORZE OFERTY NAJKORZYSTNIEJSZEJ</w:t>
      </w:r>
    </w:p>
    <w:p w:rsidR="00596891" w:rsidRPr="00FF3EF2" w:rsidRDefault="00596891" w:rsidP="00526E27">
      <w:pPr>
        <w:pStyle w:val="Tekstpodstawowy"/>
        <w:spacing w:after="120"/>
        <w:jc w:val="center"/>
        <w:rPr>
          <w:rFonts w:ascii="Cambria" w:hAnsi="Cambria"/>
          <w:b/>
          <w:sz w:val="22"/>
          <w:szCs w:val="22"/>
          <w:u w:val="single"/>
        </w:rPr>
      </w:pPr>
    </w:p>
    <w:p w:rsidR="00FF3EF2" w:rsidRPr="00FF3EF2" w:rsidRDefault="00DA43D8" w:rsidP="00DA43D8">
      <w:pPr>
        <w:spacing w:after="60"/>
        <w:ind w:firstLine="708"/>
        <w:jc w:val="both"/>
        <w:rPr>
          <w:rFonts w:ascii="Cambria" w:hAnsi="Cambria"/>
          <w:color w:val="000000" w:themeColor="text1"/>
          <w:sz w:val="22"/>
        </w:rPr>
      </w:pPr>
      <w:r w:rsidRPr="00FF3EF2">
        <w:rPr>
          <w:rFonts w:ascii="Cambria" w:hAnsi="Cambria"/>
          <w:color w:val="000000" w:themeColor="text1"/>
          <w:sz w:val="22"/>
        </w:rPr>
        <w:t>Zakład Doskonalenia Zawodowego w Kielcach informuje, że w dniu 2021-</w:t>
      </w:r>
      <w:r w:rsidR="00FF3EF2" w:rsidRPr="00FF3EF2">
        <w:rPr>
          <w:rFonts w:ascii="Cambria" w:hAnsi="Cambria"/>
          <w:color w:val="000000" w:themeColor="text1"/>
          <w:sz w:val="22"/>
        </w:rPr>
        <w:t>11</w:t>
      </w:r>
      <w:r w:rsidRPr="00FF3EF2">
        <w:rPr>
          <w:rFonts w:ascii="Cambria" w:hAnsi="Cambria"/>
          <w:color w:val="000000" w:themeColor="text1"/>
          <w:sz w:val="22"/>
        </w:rPr>
        <w:t>-</w:t>
      </w:r>
      <w:r w:rsidR="00FF3EF2" w:rsidRPr="00FF3EF2">
        <w:rPr>
          <w:rFonts w:ascii="Cambria" w:hAnsi="Cambria"/>
          <w:color w:val="000000" w:themeColor="text1"/>
          <w:sz w:val="22"/>
        </w:rPr>
        <w:t>02</w:t>
      </w:r>
      <w:r w:rsidR="00BD1BA8" w:rsidRPr="00FF3EF2">
        <w:rPr>
          <w:rFonts w:ascii="Cambria" w:hAnsi="Cambria"/>
          <w:color w:val="000000" w:themeColor="text1"/>
          <w:sz w:val="22"/>
        </w:rPr>
        <w:t xml:space="preserve"> </w:t>
      </w:r>
      <w:r w:rsidRPr="00FF3EF2">
        <w:rPr>
          <w:rFonts w:ascii="Cambria" w:hAnsi="Cambria"/>
          <w:color w:val="000000" w:themeColor="text1"/>
          <w:sz w:val="22"/>
        </w:rPr>
        <w:t>o godz. 10:15 odbyło się otwarcie ofert złożonych przy zastosowaniu zasady konkurencyjności w postępowaniu na:</w:t>
      </w:r>
      <w:r w:rsidR="00BD1BA8" w:rsidRPr="00FF3EF2">
        <w:rPr>
          <w:rFonts w:ascii="Cambria" w:hAnsi="Cambria"/>
          <w:color w:val="000000" w:themeColor="text1"/>
          <w:sz w:val="22"/>
        </w:rPr>
        <w:t xml:space="preserve"> </w:t>
      </w:r>
      <w:r w:rsidR="00FF3EF2" w:rsidRPr="00FF3EF2">
        <w:rPr>
          <w:rFonts w:ascii="Cambria" w:hAnsi="Cambria" w:cs="Calibri"/>
          <w:sz w:val="22"/>
        </w:rPr>
        <w:t> </w:t>
      </w:r>
      <w:r w:rsidR="00FF3EF2" w:rsidRPr="00FF3EF2">
        <w:rPr>
          <w:rFonts w:ascii="Cambria" w:hAnsi="Cambria"/>
          <w:sz w:val="22"/>
        </w:rPr>
        <w:t>„</w:t>
      </w:r>
      <w:r w:rsidR="00FF3EF2" w:rsidRPr="00FF3EF2">
        <w:rPr>
          <w:rFonts w:ascii="Cambria" w:hAnsi="Cambria"/>
          <w:b/>
          <w:sz w:val="22"/>
        </w:rPr>
        <w:t>Organizacja pobytu</w:t>
      </w:r>
      <w:r w:rsidR="00FF3EF2" w:rsidRPr="00FF3EF2">
        <w:rPr>
          <w:rFonts w:ascii="Cambria" w:hAnsi="Cambria"/>
          <w:sz w:val="22"/>
        </w:rPr>
        <w:t xml:space="preserve"> </w:t>
      </w:r>
      <w:r w:rsidR="00FF3EF2" w:rsidRPr="00FF3EF2">
        <w:rPr>
          <w:rFonts w:ascii="Cambria" w:hAnsi="Cambria"/>
          <w:b/>
          <w:sz w:val="22"/>
        </w:rPr>
        <w:t xml:space="preserve">rehabilitacyjnego - usprawniającego wraz z usługą transportową polegającą na dowozie uczestników do Zakopanego i z powrotem dla 40 osób  z niepełnosprawnościami i 40 opiekunów osób z niepełnosprawnościami –  </w:t>
      </w:r>
      <w:r w:rsidR="00FF3EF2" w:rsidRPr="00FF3EF2">
        <w:rPr>
          <w:rFonts w:ascii="Cambria" w:hAnsi="Cambria"/>
          <w:b/>
          <w:color w:val="000000" w:themeColor="text1"/>
          <w:sz w:val="22"/>
        </w:rPr>
        <w:t xml:space="preserve">uczestników/czek </w:t>
      </w:r>
      <w:r w:rsidR="00FF3EF2" w:rsidRPr="00FF3EF2">
        <w:rPr>
          <w:rFonts w:ascii="Cambria" w:hAnsi="Cambria"/>
          <w:b/>
          <w:sz w:val="22"/>
        </w:rPr>
        <w:t>projektu</w:t>
      </w:r>
      <w:r w:rsidR="00FF3EF2" w:rsidRPr="00FF3EF2">
        <w:rPr>
          <w:rFonts w:ascii="Cambria" w:hAnsi="Cambria"/>
          <w:sz w:val="22"/>
        </w:rPr>
        <w:t xml:space="preserve"> </w:t>
      </w:r>
      <w:r w:rsidR="00FF3EF2" w:rsidRPr="00FF3EF2">
        <w:rPr>
          <w:rFonts w:ascii="Cambria" w:hAnsi="Cambria" w:cs="Arial"/>
          <w:bCs/>
          <w:color w:val="000000"/>
          <w:sz w:val="22"/>
        </w:rPr>
        <w:t>„SPOŁECZEŃSTWO BEZ BARIER - USŁUGI SPOŁECZNE DLA POWIATU SANDOMIERSKIEGO”</w:t>
      </w:r>
    </w:p>
    <w:p w:rsidR="00FF3EF2" w:rsidRPr="00FF3EF2" w:rsidRDefault="00FF3EF2" w:rsidP="00DA43D8">
      <w:pPr>
        <w:spacing w:after="120"/>
        <w:jc w:val="both"/>
        <w:rPr>
          <w:rFonts w:ascii="Cambria" w:hAnsi="Cambria"/>
          <w:color w:val="000000" w:themeColor="text1"/>
          <w:sz w:val="22"/>
        </w:rPr>
      </w:pPr>
    </w:p>
    <w:p w:rsidR="0075710B" w:rsidRPr="00FF3EF2" w:rsidRDefault="00FF3EF2" w:rsidP="00DA43D8">
      <w:pPr>
        <w:spacing w:after="120"/>
        <w:jc w:val="both"/>
        <w:rPr>
          <w:rFonts w:ascii="Cambria" w:hAnsi="Cambria"/>
          <w:sz w:val="22"/>
        </w:rPr>
      </w:pPr>
      <w:r w:rsidRPr="004E62D1">
        <w:rPr>
          <w:rFonts w:ascii="Cambria" w:hAnsi="Cambria"/>
          <w:b/>
          <w:sz w:val="22"/>
        </w:rPr>
        <w:t>Wybrany wykonawca</w:t>
      </w:r>
      <w:r w:rsidR="00596891" w:rsidRPr="00FF3EF2">
        <w:rPr>
          <w:rFonts w:ascii="Cambria" w:hAnsi="Cambria"/>
          <w:sz w:val="22"/>
        </w:rPr>
        <w:t>:</w:t>
      </w:r>
    </w:p>
    <w:p w:rsidR="00FF3EF2" w:rsidRPr="004E62D1" w:rsidRDefault="00126201" w:rsidP="00DA43D8">
      <w:pPr>
        <w:spacing w:after="120"/>
        <w:jc w:val="both"/>
        <w:rPr>
          <w:rFonts w:ascii="Cambria" w:hAnsi="Cambria"/>
          <w:sz w:val="22"/>
        </w:rPr>
      </w:pPr>
      <w:r w:rsidRPr="004E62D1">
        <w:rPr>
          <w:rFonts w:ascii="Cambria" w:hAnsi="Cambria"/>
          <w:sz w:val="22"/>
        </w:rPr>
        <w:t>O</w:t>
      </w:r>
      <w:r w:rsidR="00FF3EF2" w:rsidRPr="004E62D1">
        <w:rPr>
          <w:rFonts w:ascii="Cambria" w:hAnsi="Cambria"/>
          <w:sz w:val="22"/>
        </w:rPr>
        <w:t>ferta nr 1</w:t>
      </w:r>
      <w:r w:rsidRPr="004E62D1">
        <w:rPr>
          <w:rFonts w:ascii="Cambria" w:hAnsi="Cambria"/>
          <w:sz w:val="22"/>
        </w:rPr>
        <w:t xml:space="preserve">: </w:t>
      </w:r>
    </w:p>
    <w:p w:rsidR="004E62D1" w:rsidRDefault="00FF3EF2" w:rsidP="00FF3EF2">
      <w:pPr>
        <w:spacing w:after="120"/>
        <w:jc w:val="both"/>
        <w:rPr>
          <w:rFonts w:asciiTheme="majorHAnsi" w:eastAsia="Arial Unicode MS" w:hAnsiTheme="majorHAnsi"/>
          <w:bCs/>
          <w:kern w:val="32"/>
          <w:sz w:val="22"/>
        </w:rPr>
      </w:pPr>
      <w:r w:rsidRPr="00FF3EF2">
        <w:rPr>
          <w:rFonts w:asciiTheme="majorHAnsi" w:eastAsia="Arial Unicode MS" w:hAnsiTheme="majorHAnsi"/>
          <w:bCs/>
          <w:kern w:val="32"/>
          <w:sz w:val="22"/>
        </w:rPr>
        <w:t>Kompleks Wypoczynkowo-Rehabilitacyjny „MAR</w:t>
      </w:r>
      <w:r w:rsidR="004E62D1">
        <w:rPr>
          <w:rFonts w:asciiTheme="majorHAnsi" w:eastAsia="Arial Unicode MS" w:hAnsiTheme="majorHAnsi"/>
          <w:bCs/>
          <w:kern w:val="32"/>
          <w:sz w:val="22"/>
        </w:rPr>
        <w:t>ZENIE” Marzena Ustupska-</w:t>
      </w:r>
      <w:proofErr w:type="spellStart"/>
      <w:r w:rsidR="004E62D1">
        <w:rPr>
          <w:rFonts w:asciiTheme="majorHAnsi" w:eastAsia="Arial Unicode MS" w:hAnsiTheme="majorHAnsi"/>
          <w:bCs/>
          <w:kern w:val="32"/>
          <w:sz w:val="22"/>
        </w:rPr>
        <w:t>Kaźmik</w:t>
      </w:r>
      <w:proofErr w:type="spellEnd"/>
    </w:p>
    <w:p w:rsidR="00FF3EF2" w:rsidRPr="00FF3EF2" w:rsidRDefault="00FF3EF2" w:rsidP="00FF3EF2">
      <w:pPr>
        <w:spacing w:after="120"/>
        <w:jc w:val="both"/>
        <w:rPr>
          <w:rFonts w:ascii="Cambria" w:hAnsi="Cambria"/>
          <w:sz w:val="22"/>
        </w:rPr>
      </w:pPr>
      <w:r w:rsidRPr="00FF3EF2">
        <w:rPr>
          <w:rFonts w:asciiTheme="majorHAnsi" w:eastAsia="Arial Unicode MS" w:hAnsiTheme="majorHAnsi"/>
          <w:bCs/>
          <w:kern w:val="32"/>
          <w:sz w:val="22"/>
        </w:rPr>
        <w:t xml:space="preserve">34-500 Zakopane, ul. Stara </w:t>
      </w:r>
      <w:proofErr w:type="spellStart"/>
      <w:r w:rsidRPr="00FF3EF2">
        <w:rPr>
          <w:rFonts w:asciiTheme="majorHAnsi" w:eastAsia="Arial Unicode MS" w:hAnsiTheme="majorHAnsi"/>
          <w:bCs/>
          <w:kern w:val="32"/>
          <w:sz w:val="22"/>
        </w:rPr>
        <w:t>Pardałówka</w:t>
      </w:r>
      <w:proofErr w:type="spellEnd"/>
      <w:r w:rsidRPr="00FF3EF2">
        <w:rPr>
          <w:rFonts w:asciiTheme="majorHAnsi" w:eastAsia="Arial Unicode MS" w:hAnsiTheme="majorHAnsi"/>
          <w:bCs/>
          <w:kern w:val="32"/>
          <w:sz w:val="22"/>
        </w:rPr>
        <w:t xml:space="preserve"> 1.</w:t>
      </w:r>
    </w:p>
    <w:p w:rsidR="00FF3EF2" w:rsidRPr="00FF3EF2" w:rsidRDefault="00FF3EF2" w:rsidP="00FF3EF2">
      <w:pPr>
        <w:rPr>
          <w:rFonts w:asciiTheme="majorHAnsi" w:eastAsia="Arial Unicode MS" w:hAnsiTheme="majorHAnsi"/>
          <w:bCs/>
          <w:kern w:val="32"/>
          <w:sz w:val="22"/>
        </w:rPr>
      </w:pPr>
      <w:r w:rsidRPr="00FF3EF2">
        <w:rPr>
          <w:rFonts w:ascii="Cambria" w:hAnsi="Cambria"/>
          <w:sz w:val="22"/>
        </w:rPr>
        <w:t xml:space="preserve">Wartość oferty: </w:t>
      </w:r>
      <w:r w:rsidRPr="00FF3EF2">
        <w:rPr>
          <w:rFonts w:asciiTheme="majorHAnsi" w:eastAsia="Arial Unicode MS" w:hAnsiTheme="majorHAnsi"/>
          <w:b/>
          <w:bCs/>
          <w:kern w:val="32"/>
          <w:sz w:val="22"/>
        </w:rPr>
        <w:t>127 200,00</w:t>
      </w:r>
      <w:r w:rsidRPr="00FF3EF2">
        <w:rPr>
          <w:rFonts w:asciiTheme="majorHAnsi" w:eastAsia="Arial Unicode MS" w:hAnsiTheme="majorHAnsi"/>
          <w:bCs/>
          <w:kern w:val="32"/>
          <w:sz w:val="22"/>
        </w:rPr>
        <w:t xml:space="preserve"> zł.</w:t>
      </w:r>
    </w:p>
    <w:p w:rsidR="00596891" w:rsidRPr="00FF3EF2" w:rsidRDefault="004E62D1" w:rsidP="00DA43D8">
      <w:pPr>
        <w:spacing w:after="12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Oferta wykonawcy </w:t>
      </w:r>
      <w:r w:rsidR="00FF3EF2" w:rsidRPr="00FF3EF2">
        <w:rPr>
          <w:rFonts w:ascii="Cambria" w:hAnsi="Cambria"/>
          <w:sz w:val="22"/>
        </w:rPr>
        <w:t xml:space="preserve"> otrzymał</w:t>
      </w:r>
      <w:r>
        <w:rPr>
          <w:rFonts w:ascii="Cambria" w:hAnsi="Cambria"/>
          <w:sz w:val="22"/>
        </w:rPr>
        <w:t>a</w:t>
      </w:r>
      <w:r w:rsidR="00FF3EF2" w:rsidRPr="00FF3EF2">
        <w:rPr>
          <w:rFonts w:ascii="Cambria" w:hAnsi="Cambria"/>
          <w:sz w:val="22"/>
        </w:rPr>
        <w:t xml:space="preserve">: </w:t>
      </w:r>
      <w:r>
        <w:rPr>
          <w:rFonts w:ascii="Cambria" w:hAnsi="Cambria"/>
          <w:sz w:val="22"/>
        </w:rPr>
        <w:t xml:space="preserve"> </w:t>
      </w:r>
      <w:r w:rsidR="00FF3EF2" w:rsidRPr="00FF3EF2">
        <w:rPr>
          <w:rFonts w:ascii="Cambria" w:hAnsi="Cambria"/>
          <w:b/>
          <w:sz w:val="22"/>
        </w:rPr>
        <w:t>100,00 pkt</w:t>
      </w:r>
      <w:r w:rsidR="00FF3EF2" w:rsidRPr="00FF3EF2">
        <w:rPr>
          <w:rFonts w:ascii="Cambria" w:hAnsi="Cambria"/>
          <w:sz w:val="22"/>
        </w:rPr>
        <w:t xml:space="preserve">., tj. Cena: 95,00 pkt., Klauzule społeczne: 9,00 pkt.   </w:t>
      </w:r>
    </w:p>
    <w:p w:rsidR="00126201" w:rsidRPr="004E62D1" w:rsidRDefault="00126201" w:rsidP="00DA43D8">
      <w:pPr>
        <w:spacing w:after="120"/>
        <w:jc w:val="both"/>
        <w:rPr>
          <w:rFonts w:ascii="Cambria" w:hAnsi="Cambria"/>
          <w:b/>
          <w:sz w:val="22"/>
        </w:rPr>
      </w:pPr>
      <w:r w:rsidRPr="004E62D1">
        <w:rPr>
          <w:rFonts w:ascii="Cambria" w:hAnsi="Cambria"/>
          <w:b/>
          <w:sz w:val="22"/>
        </w:rPr>
        <w:t xml:space="preserve">Pozostałe oferty: </w:t>
      </w:r>
    </w:p>
    <w:p w:rsidR="00FF3EF2" w:rsidRDefault="00FF3EF2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BRAK</w:t>
      </w:r>
    </w:p>
    <w:p w:rsidR="00FF3EF2" w:rsidRDefault="00FF3EF2" w:rsidP="00526E27">
      <w:pPr>
        <w:ind w:left="5245"/>
        <w:jc w:val="center"/>
        <w:rPr>
          <w:rFonts w:ascii="Cambria" w:hAnsi="Cambria"/>
          <w:sz w:val="20"/>
          <w:szCs w:val="20"/>
        </w:rPr>
      </w:pPr>
    </w:p>
    <w:p w:rsidR="004E62D1" w:rsidRPr="00735DCF" w:rsidRDefault="004E62D1" w:rsidP="004E62D1">
      <w:pPr>
        <w:pStyle w:val="Akapitzlist"/>
        <w:tabs>
          <w:tab w:val="left" w:pos="709"/>
        </w:tabs>
        <w:ind w:left="212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  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 xml:space="preserve">     </w:t>
      </w:r>
      <w:r w:rsidRPr="00624706">
        <w:rPr>
          <w:rFonts w:ascii="Cambria" w:hAnsi="Cambria"/>
          <w:sz w:val="22"/>
        </w:rPr>
        <w:t xml:space="preserve">Dyrektor Wydziału </w:t>
      </w:r>
      <w:r>
        <w:rPr>
          <w:rFonts w:ascii="Cambria" w:hAnsi="Cambria"/>
          <w:sz w:val="22"/>
        </w:rPr>
        <w:t>Zamówień Publicznych</w:t>
      </w:r>
      <w:r w:rsidRPr="00624706">
        <w:rPr>
          <w:rFonts w:ascii="Cambria" w:hAnsi="Cambria"/>
          <w:sz w:val="22"/>
        </w:rPr>
        <w:t xml:space="preserve"> </w:t>
      </w:r>
      <w:r w:rsidRPr="00735DCF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 xml:space="preserve">                                                            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 xml:space="preserve"> </w:t>
      </w:r>
      <w:r w:rsidRPr="00735DCF">
        <w:rPr>
          <w:rFonts w:ascii="Cambria" w:hAnsi="Cambria"/>
          <w:sz w:val="22"/>
        </w:rPr>
        <w:t>i Kontraktowania Wydatków</w:t>
      </w:r>
    </w:p>
    <w:p w:rsidR="004E62D1" w:rsidRPr="00735DCF" w:rsidRDefault="004E62D1" w:rsidP="004E62D1">
      <w:pPr>
        <w:tabs>
          <w:tab w:val="left" w:pos="709"/>
        </w:tabs>
        <w:rPr>
          <w:rFonts w:ascii="Cambria" w:hAnsi="Cambria"/>
          <w:sz w:val="22"/>
        </w:rPr>
      </w:pPr>
      <w:r w:rsidRPr="00624706">
        <w:rPr>
          <w:rFonts w:ascii="Cambria" w:hAnsi="Cambria"/>
          <w:sz w:val="22"/>
        </w:rPr>
        <w:t xml:space="preserve">               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 xml:space="preserve">        </w:t>
      </w:r>
      <w:r>
        <w:rPr>
          <w:rFonts w:ascii="Cambria" w:hAnsi="Cambria"/>
          <w:sz w:val="22"/>
        </w:rPr>
        <w:t xml:space="preserve">    </w:t>
      </w:r>
      <w:r w:rsidRPr="00624706">
        <w:rPr>
          <w:rFonts w:ascii="Cambria" w:hAnsi="Cambria"/>
          <w:sz w:val="22"/>
        </w:rPr>
        <w:t>(-)</w:t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b/>
          <w:sz w:val="22"/>
        </w:rPr>
        <w:tab/>
      </w:r>
      <w:r w:rsidRPr="00624706">
        <w:rPr>
          <w:rFonts w:ascii="Cambria" w:hAnsi="Cambria"/>
          <w:sz w:val="22"/>
        </w:rPr>
        <w:t xml:space="preserve">         </w:t>
      </w:r>
      <w:r>
        <w:rPr>
          <w:rFonts w:ascii="Cambria" w:hAnsi="Cambria"/>
          <w:sz w:val="22"/>
        </w:rPr>
        <w:t xml:space="preserve">                                         </w:t>
      </w:r>
      <w:r>
        <w:rPr>
          <w:rFonts w:ascii="Cambria" w:hAnsi="Cambria"/>
          <w:sz w:val="22"/>
        </w:rPr>
        <w:tab/>
      </w:r>
      <w:bookmarkStart w:id="0" w:name="_GoBack"/>
      <w:bookmarkEnd w:id="0"/>
      <w:r w:rsidRPr="00624706">
        <w:rPr>
          <w:rFonts w:ascii="Cambria" w:hAnsi="Cambria"/>
          <w:sz w:val="22"/>
        </w:rPr>
        <w:t>Maria Lech-Bielecka</w:t>
      </w:r>
    </w:p>
    <w:p w:rsidR="008A0154" w:rsidRPr="00526E27" w:rsidRDefault="008A0154" w:rsidP="00526E27"/>
    <w:sectPr w:rsidR="008A0154" w:rsidRPr="00526E27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D9" w:rsidRDefault="008356D9" w:rsidP="0063076E">
      <w:r>
        <w:separator/>
      </w:r>
    </w:p>
  </w:endnote>
  <w:endnote w:type="continuationSeparator" w:id="0">
    <w:p w:rsidR="008356D9" w:rsidRDefault="008356D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A51" w:rsidRDefault="006E3A51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D9" w:rsidRDefault="008356D9" w:rsidP="0063076E">
      <w:r>
        <w:separator/>
      </w:r>
    </w:p>
  </w:footnote>
  <w:footnote w:type="continuationSeparator" w:id="0">
    <w:p w:rsidR="008356D9" w:rsidRDefault="008356D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CF2" w:rsidRPr="00F40CF2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FF3EF2">
      <w:rPr>
        <w:rFonts w:asciiTheme="majorHAnsi" w:hAnsiTheme="majorHAnsi"/>
        <w:b/>
        <w:sz w:val="18"/>
        <w:szCs w:val="18"/>
        <w:u w:val="single"/>
      </w:rPr>
      <w:t>60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/ZK/20</w:t>
    </w:r>
    <w:r w:rsidR="00DA43D8">
      <w:rPr>
        <w:rFonts w:asciiTheme="majorHAnsi" w:hAnsiTheme="majorHAnsi"/>
        <w:b/>
        <w:sz w:val="18"/>
        <w:szCs w:val="18"/>
        <w:u w:val="single"/>
      </w:rPr>
      <w:t>21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</w:t>
    </w:r>
    <w:r w:rsidR="00DA43D8">
      <w:rPr>
        <w:rFonts w:asciiTheme="majorHAnsi" w:hAnsiTheme="majorHAnsi"/>
        <w:b/>
        <w:sz w:val="18"/>
        <w:szCs w:val="18"/>
        <w:u w:val="single"/>
      </w:rPr>
      <w:t>SBB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A379EB"/>
    <w:multiLevelType w:val="hybridMultilevel"/>
    <w:tmpl w:val="03D8E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951FFE"/>
    <w:multiLevelType w:val="hybridMultilevel"/>
    <w:tmpl w:val="F86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9" w15:restartNumberingAfterBreak="0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3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 w15:restartNumberingAfterBreak="0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"/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9"/>
  </w:num>
  <w:num w:numId="11">
    <w:abstractNumId w:val="30"/>
  </w:num>
  <w:num w:numId="12">
    <w:abstractNumId w:val="14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3"/>
  </w:num>
  <w:num w:numId="16">
    <w:abstractNumId w:val="26"/>
  </w:num>
  <w:num w:numId="17">
    <w:abstractNumId w:val="43"/>
  </w:num>
  <w:num w:numId="18">
    <w:abstractNumId w:val="13"/>
  </w:num>
  <w:num w:numId="19">
    <w:abstractNumId w:val="10"/>
  </w:num>
  <w:num w:numId="20">
    <w:abstractNumId w:val="16"/>
  </w:num>
  <w:num w:numId="21">
    <w:abstractNumId w:val="50"/>
  </w:num>
  <w:num w:numId="22">
    <w:abstractNumId w:val="44"/>
  </w:num>
  <w:num w:numId="23">
    <w:abstractNumId w:val="41"/>
  </w:num>
  <w:num w:numId="24">
    <w:abstractNumId w:val="47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29"/>
  </w:num>
  <w:num w:numId="30">
    <w:abstractNumId w:val="40"/>
  </w:num>
  <w:num w:numId="31">
    <w:abstractNumId w:val="38"/>
  </w:num>
  <w:num w:numId="32">
    <w:abstractNumId w:val="7"/>
  </w:num>
  <w:num w:numId="33">
    <w:abstractNumId w:val="1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 w:numId="44">
    <w:abstractNumId w:val="19"/>
  </w:num>
  <w:num w:numId="45">
    <w:abstractNumId w:val="52"/>
  </w:num>
  <w:num w:numId="46">
    <w:abstractNumId w:val="11"/>
  </w:num>
  <w:num w:numId="47">
    <w:abstractNumId w:val="28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</w:num>
  <w:num w:numId="50">
    <w:abstractNumId w:val="18"/>
  </w:num>
  <w:num w:numId="51">
    <w:abstractNumId w:val="31"/>
  </w:num>
  <w:num w:numId="52">
    <w:abstractNumId w:val="37"/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5"/>
  </w:num>
  <w:num w:numId="56">
    <w:abstractNumId w:val="8"/>
  </w:num>
  <w:num w:numId="57">
    <w:abstractNumId w:val="2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40B72"/>
    <w:rsid w:val="0009398D"/>
    <w:rsid w:val="000C4714"/>
    <w:rsid w:val="00126201"/>
    <w:rsid w:val="00136896"/>
    <w:rsid w:val="00140E19"/>
    <w:rsid w:val="001553AC"/>
    <w:rsid w:val="00160BC6"/>
    <w:rsid w:val="0016235F"/>
    <w:rsid w:val="0016753F"/>
    <w:rsid w:val="00173F56"/>
    <w:rsid w:val="00197972"/>
    <w:rsid w:val="001D38E6"/>
    <w:rsid w:val="001F6B97"/>
    <w:rsid w:val="00215218"/>
    <w:rsid w:val="00282DDE"/>
    <w:rsid w:val="00293DAC"/>
    <w:rsid w:val="00297922"/>
    <w:rsid w:val="002B7C72"/>
    <w:rsid w:val="002D2ACA"/>
    <w:rsid w:val="003217BC"/>
    <w:rsid w:val="003474C6"/>
    <w:rsid w:val="00354C95"/>
    <w:rsid w:val="003A0055"/>
    <w:rsid w:val="003A3B1B"/>
    <w:rsid w:val="003B6633"/>
    <w:rsid w:val="003C3EB9"/>
    <w:rsid w:val="004006CC"/>
    <w:rsid w:val="00411D2F"/>
    <w:rsid w:val="00426B21"/>
    <w:rsid w:val="00430F27"/>
    <w:rsid w:val="00445599"/>
    <w:rsid w:val="00477E5A"/>
    <w:rsid w:val="004C4410"/>
    <w:rsid w:val="004D147E"/>
    <w:rsid w:val="004E62D1"/>
    <w:rsid w:val="00526E27"/>
    <w:rsid w:val="005302AB"/>
    <w:rsid w:val="00566BBA"/>
    <w:rsid w:val="00582F9B"/>
    <w:rsid w:val="00596891"/>
    <w:rsid w:val="005A131F"/>
    <w:rsid w:val="005B383D"/>
    <w:rsid w:val="005D4042"/>
    <w:rsid w:val="005E4B2D"/>
    <w:rsid w:val="005E746A"/>
    <w:rsid w:val="005F4895"/>
    <w:rsid w:val="0063076E"/>
    <w:rsid w:val="0064283F"/>
    <w:rsid w:val="0065269C"/>
    <w:rsid w:val="00656719"/>
    <w:rsid w:val="00692CD5"/>
    <w:rsid w:val="006B3C5C"/>
    <w:rsid w:val="006C0B4E"/>
    <w:rsid w:val="006C5874"/>
    <w:rsid w:val="006E3A51"/>
    <w:rsid w:val="007006A4"/>
    <w:rsid w:val="00710BA3"/>
    <w:rsid w:val="007146E1"/>
    <w:rsid w:val="007511DE"/>
    <w:rsid w:val="0075710B"/>
    <w:rsid w:val="00777389"/>
    <w:rsid w:val="0078261F"/>
    <w:rsid w:val="00792FCB"/>
    <w:rsid w:val="007C2540"/>
    <w:rsid w:val="007D1F60"/>
    <w:rsid w:val="007D566A"/>
    <w:rsid w:val="007F7D6B"/>
    <w:rsid w:val="00822556"/>
    <w:rsid w:val="008356D9"/>
    <w:rsid w:val="008364B8"/>
    <w:rsid w:val="00893951"/>
    <w:rsid w:val="008A0154"/>
    <w:rsid w:val="008B1CDE"/>
    <w:rsid w:val="008E1B3F"/>
    <w:rsid w:val="0090678B"/>
    <w:rsid w:val="0094215C"/>
    <w:rsid w:val="00954A5A"/>
    <w:rsid w:val="009A4808"/>
    <w:rsid w:val="009A497C"/>
    <w:rsid w:val="009F0B8D"/>
    <w:rsid w:val="00A746D4"/>
    <w:rsid w:val="00A83E55"/>
    <w:rsid w:val="00AF26F8"/>
    <w:rsid w:val="00B31618"/>
    <w:rsid w:val="00B4434E"/>
    <w:rsid w:val="00B54944"/>
    <w:rsid w:val="00B62DE2"/>
    <w:rsid w:val="00BD1BA8"/>
    <w:rsid w:val="00BF3805"/>
    <w:rsid w:val="00C31EB4"/>
    <w:rsid w:val="00C83511"/>
    <w:rsid w:val="00C86FB0"/>
    <w:rsid w:val="00CA3586"/>
    <w:rsid w:val="00CC2CAA"/>
    <w:rsid w:val="00CC6CB5"/>
    <w:rsid w:val="00D033E9"/>
    <w:rsid w:val="00D21A54"/>
    <w:rsid w:val="00DA43D8"/>
    <w:rsid w:val="00DB70F0"/>
    <w:rsid w:val="00DC7D5C"/>
    <w:rsid w:val="00DD7F55"/>
    <w:rsid w:val="00DF3B51"/>
    <w:rsid w:val="00DF5BE2"/>
    <w:rsid w:val="00E14BCA"/>
    <w:rsid w:val="00E25B95"/>
    <w:rsid w:val="00F21131"/>
    <w:rsid w:val="00F22538"/>
    <w:rsid w:val="00F40CF2"/>
    <w:rsid w:val="00F44B6A"/>
    <w:rsid w:val="00F4600C"/>
    <w:rsid w:val="00F64C6C"/>
    <w:rsid w:val="00F97E09"/>
    <w:rsid w:val="00FE11B8"/>
    <w:rsid w:val="00FE1699"/>
    <w:rsid w:val="00FF3EF2"/>
    <w:rsid w:val="00FF62E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40F3651-B3B5-49CC-801B-91F0EDE7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E62D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14A3-C05A-412D-9D9D-D4435464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2021-11-04T12:08:00Z</cp:lastPrinted>
  <dcterms:created xsi:type="dcterms:W3CDTF">2021-11-04T08:15:00Z</dcterms:created>
  <dcterms:modified xsi:type="dcterms:W3CDTF">2021-11-04T12:10:00Z</dcterms:modified>
</cp:coreProperties>
</file>