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166246A9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B57FB3">
        <w:rPr>
          <w:rFonts w:asciiTheme="majorHAnsi" w:hAnsiTheme="majorHAnsi"/>
          <w:sz w:val="20"/>
          <w:szCs w:val="20"/>
        </w:rPr>
        <w:t>23.08</w:t>
      </w:r>
      <w:r w:rsidR="00336E59" w:rsidRPr="008E023A">
        <w:rPr>
          <w:rFonts w:asciiTheme="majorHAnsi" w:hAnsiTheme="majorHAnsi"/>
          <w:sz w:val="20"/>
          <w:szCs w:val="20"/>
        </w:rPr>
        <w:t>.2021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3EFFE768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="00C569AE">
        <w:rPr>
          <w:rFonts w:asciiTheme="majorHAnsi" w:hAnsiTheme="majorHAnsi" w:cs="Calibri Light"/>
          <w:b/>
          <w:sz w:val="20"/>
          <w:szCs w:val="20"/>
        </w:rPr>
        <w:t>Dostawę czujników czadu w celu realizacji zadania publicznego „PRZEPROWADZENIE</w:t>
      </w:r>
      <w:r w:rsidR="0065715B">
        <w:rPr>
          <w:rFonts w:asciiTheme="majorHAnsi" w:hAnsiTheme="majorHAnsi" w:cs="Calibri Light"/>
          <w:b/>
          <w:sz w:val="20"/>
          <w:szCs w:val="20"/>
        </w:rPr>
        <w:t xml:space="preserve"> KAMPANII O NIEBEZPIECZEŃSTWACH ZWIĄZANYCH Z TLENKIEM WĘGLA WŚRÓD RADOMSKICH SENIORÓW, W TYM ZAKUP CZUJNIKÓW CZADU</w:t>
      </w:r>
      <w:r w:rsidR="00C569AE">
        <w:rPr>
          <w:rFonts w:asciiTheme="majorHAnsi" w:hAnsiTheme="majorHAnsi" w:cs="Calibri Light"/>
          <w:b/>
          <w:sz w:val="20"/>
          <w:szCs w:val="20"/>
        </w:rPr>
        <w:t xml:space="preserve"> </w:t>
      </w:r>
      <w:r w:rsidR="00337D1F">
        <w:rPr>
          <w:rFonts w:ascii="Cambria" w:eastAsia="Calibri" w:hAnsi="Cambria"/>
          <w:b/>
          <w:color w:val="000000" w:themeColor="text1"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4C56B862" w14:textId="77777777" w:rsidR="00851EBE" w:rsidRDefault="00851EBE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14:paraId="35EC565A" w14:textId="40760E5E" w:rsidR="00851EBE" w:rsidRPr="0046495B" w:rsidRDefault="00C569AE" w:rsidP="00851EBE">
      <w:pPr>
        <w:spacing w:after="6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W postępowaniu wpłynęły dwie oferty. Oferta </w:t>
      </w:r>
      <w:r w:rsidR="00570EB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Wykonawcy </w:t>
      </w: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nr 1 nie spełnia wymagań Zamawiającego, oferta</w:t>
      </w:r>
      <w:r w:rsidR="00570EB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Wykonawcy </w:t>
      </w:r>
      <w:bookmarkStart w:id="0" w:name="_GoBack"/>
      <w:bookmarkEnd w:id="0"/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nr 2 znacznie przewyższa kwotę jaką Zamawiający przeznaczył na sfinansowanie zamówienia.</w:t>
      </w:r>
    </w:p>
    <w:p w14:paraId="2338928D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77777777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77777777" w:rsidR="009234D0" w:rsidRPr="00951459" w:rsidRDefault="00336E59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951459">
        <w:rPr>
          <w:rFonts w:asciiTheme="majorHAnsi" w:eastAsiaTheme="minorEastAsia" w:hAnsiTheme="majorHAnsi"/>
          <w:sz w:val="20"/>
          <w:szCs w:val="20"/>
        </w:rPr>
        <w:t>Starszy referent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25909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2452D"/>
    <w:rsid w:val="008364B8"/>
    <w:rsid w:val="00851EBE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4CC"/>
    <w:rsid w:val="00AD6D9D"/>
    <w:rsid w:val="00B17555"/>
    <w:rsid w:val="00B26AB2"/>
    <w:rsid w:val="00B57FB3"/>
    <w:rsid w:val="00B76593"/>
    <w:rsid w:val="00B8322F"/>
    <w:rsid w:val="00B86431"/>
    <w:rsid w:val="00B94121"/>
    <w:rsid w:val="00B963C1"/>
    <w:rsid w:val="00BA5508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569AE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276C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03BB4-D511-4F22-98F4-4F89C591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11</cp:revision>
  <cp:lastPrinted>2021-07-12T13:44:00Z</cp:lastPrinted>
  <dcterms:created xsi:type="dcterms:W3CDTF">2021-08-20T13:16:00Z</dcterms:created>
  <dcterms:modified xsi:type="dcterms:W3CDTF">2021-08-23T08:38:00Z</dcterms:modified>
</cp:coreProperties>
</file>