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B3" w:rsidRPr="00AF6387" w:rsidRDefault="005257FC" w:rsidP="00AF6387">
      <w:pPr>
        <w:spacing w:after="60" w:line="264" w:lineRule="auto"/>
        <w:jc w:val="right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Kielce, </w:t>
      </w:r>
      <w:r w:rsidR="002138EB">
        <w:rPr>
          <w:rFonts w:asciiTheme="majorHAnsi" w:eastAsiaTheme="minorEastAsia" w:hAnsiTheme="majorHAnsi"/>
          <w:sz w:val="20"/>
          <w:szCs w:val="20"/>
        </w:rPr>
        <w:t>23</w:t>
      </w:r>
      <w:r w:rsidRPr="005257FC">
        <w:rPr>
          <w:rFonts w:asciiTheme="majorHAnsi" w:eastAsiaTheme="minorEastAsia" w:hAnsiTheme="majorHAnsi"/>
          <w:sz w:val="20"/>
          <w:szCs w:val="20"/>
        </w:rPr>
        <w:t>.</w:t>
      </w:r>
      <w:r w:rsidR="0070385B">
        <w:rPr>
          <w:rFonts w:asciiTheme="majorHAnsi" w:eastAsiaTheme="minorEastAsia" w:hAnsiTheme="majorHAnsi"/>
          <w:sz w:val="20"/>
          <w:szCs w:val="20"/>
        </w:rPr>
        <w:t>11</w:t>
      </w:r>
      <w:r w:rsidRPr="005257FC">
        <w:rPr>
          <w:rFonts w:asciiTheme="majorHAnsi" w:eastAsiaTheme="minorEastAsia" w:hAnsiTheme="majorHAnsi"/>
          <w:sz w:val="20"/>
          <w:szCs w:val="20"/>
        </w:rPr>
        <w:t>.202</w:t>
      </w:r>
      <w:r w:rsidR="0070385B">
        <w:rPr>
          <w:rFonts w:asciiTheme="majorHAnsi" w:eastAsiaTheme="minorEastAsia" w:hAnsiTheme="majorHAnsi"/>
          <w:sz w:val="20"/>
          <w:szCs w:val="20"/>
        </w:rPr>
        <w:t>1</w:t>
      </w:r>
      <w:r w:rsidR="00214333">
        <w:rPr>
          <w:rFonts w:asciiTheme="majorHAnsi" w:eastAsiaTheme="minorEastAsia" w:hAnsiTheme="majorHAnsi"/>
          <w:sz w:val="20"/>
          <w:szCs w:val="20"/>
        </w:rPr>
        <w:t xml:space="preserve"> r.</w:t>
      </w:r>
    </w:p>
    <w:p w:rsidR="00AF6387" w:rsidRDefault="00AF6387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339B3" w:rsidRDefault="008339B3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ZAPROSZENIE DO SKŁADANIA OFERT</w:t>
      </w:r>
    </w:p>
    <w:p w:rsidR="00060081" w:rsidRDefault="00060081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060081" w:rsidRDefault="00060081" w:rsidP="00060081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Zakład Doskonalenia Zawodowego w Kielcach zaprasza do złożenia oferty na: 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>Dostawę pomocy dydaktycznych do Szkół ZDZ w Jędrzejowie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  <w:r w:rsidRPr="005257FC">
        <w:rPr>
          <w:rFonts w:asciiTheme="majorHAnsi" w:eastAsiaTheme="minorEastAsia" w:hAnsiTheme="majorHAnsi"/>
          <w:sz w:val="20"/>
          <w:szCs w:val="20"/>
        </w:rPr>
        <w:t>zgodnie  z poniższymi wymogami:</w:t>
      </w:r>
    </w:p>
    <w:p w:rsidR="00F16A6E" w:rsidRPr="005257FC" w:rsidRDefault="00F16A6E" w:rsidP="000E3B93">
      <w:pPr>
        <w:spacing w:after="60" w:line="264" w:lineRule="auto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F16A6E" w:rsidRPr="00332E8E" w:rsidTr="000E3B9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16A6E" w:rsidRPr="00332E8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16A6E" w:rsidRPr="00332E8E" w:rsidTr="000E3B9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Pr="00332E8E" w:rsidRDefault="00F16A6E" w:rsidP="00234E52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16A6E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F16A6E" w:rsidRPr="0052614F" w:rsidRDefault="00F16A6E" w:rsidP="00234E52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16A6E" w:rsidRPr="00332E8E" w:rsidRDefault="00F16A6E" w:rsidP="00EF053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060081" w:rsidRPr="00060081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AF6387" w:rsidRDefault="00AF6387" w:rsidP="00F16A6E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0C0921" w:rsidRPr="000E3B93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b/>
          <w:sz w:val="20"/>
          <w:szCs w:val="20"/>
        </w:rPr>
        <w:t>Przedmiotem zamówienia</w:t>
      </w:r>
      <w:r w:rsidRPr="000C0921">
        <w:rPr>
          <w:rFonts w:asciiTheme="majorHAnsi" w:hAnsiTheme="majorHAnsi"/>
          <w:sz w:val="20"/>
          <w:szCs w:val="20"/>
        </w:rPr>
        <w:t xml:space="preserve"> jest </w:t>
      </w:r>
      <w:r w:rsidRPr="000C0921">
        <w:rPr>
          <w:rFonts w:asciiTheme="majorHAnsi" w:eastAsiaTheme="minorEastAsia" w:hAnsiTheme="majorHAnsi"/>
          <w:sz w:val="20"/>
          <w:szCs w:val="20"/>
        </w:rPr>
        <w:t>dostaw</w:t>
      </w:r>
      <w:r w:rsidR="00EF0538" w:rsidRPr="000C0921">
        <w:rPr>
          <w:rFonts w:asciiTheme="majorHAnsi" w:eastAsiaTheme="minorEastAsia" w:hAnsiTheme="majorHAnsi"/>
          <w:sz w:val="20"/>
          <w:szCs w:val="20"/>
        </w:rPr>
        <w:t>a</w:t>
      </w:r>
      <w:r w:rsidRPr="000C0921">
        <w:rPr>
          <w:rFonts w:asciiTheme="majorHAnsi" w:eastAsiaTheme="minorEastAsia" w:hAnsiTheme="majorHAnsi"/>
          <w:sz w:val="20"/>
          <w:szCs w:val="20"/>
        </w:rPr>
        <w:t xml:space="preserve"> pomocy dydaktycznych do </w:t>
      </w:r>
      <w:r w:rsidR="000C0921">
        <w:rPr>
          <w:rFonts w:asciiTheme="majorHAnsi" w:eastAsiaTheme="minorEastAsia" w:hAnsiTheme="majorHAnsi"/>
          <w:sz w:val="20"/>
          <w:szCs w:val="20"/>
        </w:rPr>
        <w:t xml:space="preserve">Szkół ZDZ w Jędrzejowie. </w:t>
      </w:r>
    </w:p>
    <w:p w:rsidR="00F16A6E" w:rsidRPr="000C0921" w:rsidRDefault="00F16A6E" w:rsidP="000E3B93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0C0921">
        <w:rPr>
          <w:rFonts w:asciiTheme="majorHAnsi" w:hAnsiTheme="majorHAnsi"/>
          <w:sz w:val="20"/>
          <w:szCs w:val="20"/>
        </w:rPr>
        <w:t xml:space="preserve">Zakres rzeczowy dostawy został określony w </w:t>
      </w:r>
      <w:r w:rsidRPr="000C0921">
        <w:rPr>
          <w:rFonts w:asciiTheme="majorHAnsi" w:hAnsiTheme="majorHAnsi" w:cs="Calibri"/>
          <w:sz w:val="20"/>
          <w:szCs w:val="20"/>
        </w:rPr>
        <w:t xml:space="preserve">Charakterystyce przedmiotu zamówienia, która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1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 oraz w</w:t>
      </w:r>
      <w:r w:rsidR="00A0350B" w:rsidRPr="000C0921">
        <w:rPr>
          <w:rFonts w:asciiTheme="majorHAnsi" w:hAnsiTheme="majorHAnsi" w:cs="Calibri"/>
          <w:sz w:val="20"/>
          <w:szCs w:val="20"/>
        </w:rPr>
        <w:t>e</w:t>
      </w:r>
      <w:r w:rsidRPr="000C0921">
        <w:rPr>
          <w:rFonts w:asciiTheme="majorHAnsi" w:hAnsiTheme="majorHAnsi" w:cs="Calibri"/>
          <w:sz w:val="20"/>
          <w:szCs w:val="20"/>
        </w:rPr>
        <w:t> </w:t>
      </w:r>
      <w:r w:rsidR="00A0350B" w:rsidRPr="000C0921">
        <w:rPr>
          <w:rFonts w:asciiTheme="majorHAnsi" w:hAnsiTheme="majorHAnsi" w:cs="Calibri"/>
          <w:sz w:val="20"/>
          <w:szCs w:val="20"/>
        </w:rPr>
        <w:t>wzorze</w:t>
      </w:r>
      <w:r w:rsidRPr="000C0921">
        <w:rPr>
          <w:rFonts w:asciiTheme="majorHAnsi" w:hAnsiTheme="majorHAnsi" w:cs="Calibri"/>
          <w:sz w:val="20"/>
          <w:szCs w:val="20"/>
        </w:rPr>
        <w:t xml:space="preserve"> umowy, który stanowi </w:t>
      </w:r>
      <w:r w:rsidRPr="000C0921">
        <w:rPr>
          <w:rFonts w:asciiTheme="majorHAnsi" w:hAnsiTheme="majorHAnsi" w:cs="Calibri"/>
          <w:b/>
          <w:sz w:val="20"/>
          <w:szCs w:val="20"/>
        </w:rPr>
        <w:t>Załącznik nr 3</w:t>
      </w:r>
      <w:r w:rsidRPr="000C0921">
        <w:rPr>
          <w:rFonts w:asciiTheme="majorHAnsi" w:hAnsiTheme="majorHAnsi" w:cs="Calibri"/>
          <w:sz w:val="20"/>
          <w:szCs w:val="20"/>
        </w:rPr>
        <w:t xml:space="preserve"> do Zaproszenia. </w:t>
      </w:r>
    </w:p>
    <w:p w:rsidR="00F16A6E" w:rsidRPr="005257FC" w:rsidRDefault="00F16A6E" w:rsidP="00AF6387">
      <w:pPr>
        <w:pStyle w:val="Akapitzlist"/>
        <w:spacing w:after="0"/>
        <w:ind w:left="426"/>
        <w:jc w:val="both"/>
        <w:rPr>
          <w:rFonts w:asciiTheme="majorHAnsi" w:hAnsiTheme="majorHAnsi" w:cs="Calibri"/>
          <w:sz w:val="20"/>
          <w:szCs w:val="20"/>
        </w:rPr>
      </w:pPr>
      <w:r w:rsidRPr="005257FC">
        <w:rPr>
          <w:rFonts w:asciiTheme="majorHAnsi" w:hAnsiTheme="majorHAnsi" w:cs="Calibri"/>
          <w:sz w:val="20"/>
          <w:szCs w:val="20"/>
        </w:rPr>
        <w:t xml:space="preserve">Wszystkie </w:t>
      </w:r>
      <w:r w:rsidR="00EF0538">
        <w:rPr>
          <w:rFonts w:asciiTheme="majorHAnsi" w:hAnsiTheme="majorHAnsi" w:cs="Calibri"/>
          <w:sz w:val="20"/>
          <w:szCs w:val="20"/>
        </w:rPr>
        <w:t>z</w:t>
      </w:r>
      <w:r w:rsidRPr="005257FC">
        <w:rPr>
          <w:rFonts w:asciiTheme="majorHAnsi" w:hAnsiTheme="majorHAnsi" w:cs="Calibri"/>
          <w:sz w:val="20"/>
          <w:szCs w:val="20"/>
        </w:rPr>
        <w:t>ałączniki stanowią integralną część Zaproszenia</w:t>
      </w:r>
      <w:r w:rsidR="00EF0538">
        <w:rPr>
          <w:rFonts w:asciiTheme="majorHAnsi" w:hAnsiTheme="majorHAnsi" w:cs="Calibri"/>
          <w:sz w:val="20"/>
          <w:szCs w:val="20"/>
        </w:rPr>
        <w:t>.</w:t>
      </w:r>
    </w:p>
    <w:p w:rsidR="00AF6387" w:rsidRPr="00F16A6E" w:rsidRDefault="00F16A6E" w:rsidP="000E3B93">
      <w:pPr>
        <w:pStyle w:val="Akapitzlist"/>
        <w:numPr>
          <w:ilvl w:val="0"/>
          <w:numId w:val="4"/>
        </w:numPr>
        <w:spacing w:after="0" w:line="264" w:lineRule="auto"/>
        <w:ind w:left="426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AF6387">
        <w:rPr>
          <w:rFonts w:asciiTheme="majorHAnsi" w:eastAsiaTheme="minorEastAsia" w:hAnsiTheme="majorHAnsi"/>
          <w:sz w:val="20"/>
          <w:szCs w:val="20"/>
        </w:rPr>
        <w:t xml:space="preserve">Zamawiający </w:t>
      </w:r>
      <w:r w:rsidR="000C0921">
        <w:rPr>
          <w:rFonts w:asciiTheme="majorHAnsi" w:eastAsiaTheme="minorEastAsia" w:hAnsiTheme="majorHAnsi"/>
          <w:sz w:val="20"/>
          <w:szCs w:val="20"/>
        </w:rPr>
        <w:t xml:space="preserve">nie </w:t>
      </w:r>
      <w:r w:rsidR="000C0921" w:rsidRPr="000E3B93">
        <w:rPr>
          <w:rFonts w:asciiTheme="majorHAnsi" w:eastAsiaTheme="minorEastAsia" w:hAnsiTheme="majorHAnsi"/>
          <w:sz w:val="20"/>
          <w:szCs w:val="20"/>
        </w:rPr>
        <w:t>dopuszcza składania ofert częściowych.</w:t>
      </w:r>
    </w:p>
    <w:p w:rsidR="00F16A6E" w:rsidRPr="00AF6387" w:rsidRDefault="00F16A6E" w:rsidP="000E3B93">
      <w:pPr>
        <w:numPr>
          <w:ilvl w:val="0"/>
          <w:numId w:val="4"/>
        </w:numPr>
        <w:spacing w:after="0" w:line="264" w:lineRule="auto"/>
        <w:ind w:left="426" w:hanging="284"/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E97AF3">
        <w:rPr>
          <w:rFonts w:asciiTheme="majorHAnsi" w:eastAsiaTheme="minorEastAsia" w:hAnsiTheme="majorHAnsi"/>
          <w:b/>
          <w:sz w:val="20"/>
          <w:szCs w:val="20"/>
        </w:rPr>
        <w:t>Miejsce dostawy</w:t>
      </w:r>
      <w:r>
        <w:rPr>
          <w:rFonts w:asciiTheme="majorHAnsi" w:eastAsiaTheme="minorEastAsia" w:hAnsiTheme="majorHAnsi"/>
          <w:sz w:val="20"/>
          <w:szCs w:val="20"/>
        </w:rPr>
        <w:t xml:space="preserve">: </w:t>
      </w:r>
      <w:r w:rsidR="00917E89">
        <w:rPr>
          <w:rFonts w:asciiTheme="majorHAnsi" w:eastAsiaTheme="minorEastAsia" w:hAnsiTheme="majorHAnsi"/>
          <w:sz w:val="20"/>
          <w:szCs w:val="20"/>
        </w:rPr>
        <w:t>Szkoły ZDZ w Jędrzejowie, al. Piłsudskiego 6, 28-300 Jędrzejów</w:t>
      </w:r>
    </w:p>
    <w:p w:rsidR="00F16A6E" w:rsidRPr="00BD5FD1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Calibri"/>
          <w:sz w:val="20"/>
          <w:szCs w:val="20"/>
        </w:rPr>
      </w:pPr>
      <w:r w:rsidRPr="00BD5FD1">
        <w:rPr>
          <w:rFonts w:asciiTheme="majorHAnsi" w:hAnsiTheme="majorHAnsi" w:cs="Calibri"/>
          <w:b/>
          <w:sz w:val="20"/>
          <w:szCs w:val="20"/>
        </w:rPr>
        <w:t>Termin wykonania zamówienia</w:t>
      </w:r>
      <w:r w:rsidRPr="00BD5FD1">
        <w:rPr>
          <w:rFonts w:asciiTheme="majorHAnsi" w:hAnsiTheme="majorHAnsi" w:cs="Calibri"/>
          <w:sz w:val="20"/>
          <w:szCs w:val="20"/>
        </w:rPr>
        <w:t xml:space="preserve">: </w:t>
      </w:r>
      <w:r w:rsidRPr="00BD5FD1">
        <w:rPr>
          <w:rFonts w:asciiTheme="majorHAnsi" w:eastAsiaTheme="minorEastAsia" w:hAnsiTheme="majorHAnsi"/>
          <w:sz w:val="20"/>
          <w:szCs w:val="20"/>
        </w:rPr>
        <w:t>przedmiot zamówienia należy dos</w:t>
      </w:r>
      <w:r w:rsidR="00A43EB8" w:rsidRPr="00BD5FD1">
        <w:rPr>
          <w:rFonts w:asciiTheme="majorHAnsi" w:eastAsiaTheme="minorEastAsia" w:hAnsiTheme="majorHAnsi"/>
          <w:sz w:val="20"/>
          <w:szCs w:val="20"/>
        </w:rPr>
        <w:t>tarczyć</w:t>
      </w:r>
      <w:r w:rsidR="00AF6387" w:rsidRPr="00BD5FD1">
        <w:rPr>
          <w:rFonts w:asciiTheme="majorHAnsi" w:eastAsiaTheme="minorEastAsia" w:hAnsiTheme="majorHAnsi"/>
          <w:sz w:val="20"/>
          <w:szCs w:val="20"/>
        </w:rPr>
        <w:t xml:space="preserve"> w terminie</w:t>
      </w:r>
      <w:r w:rsidR="00A43EB8" w:rsidRPr="00BD5FD1">
        <w:rPr>
          <w:rFonts w:asciiTheme="majorHAnsi" w:eastAsiaTheme="minorEastAsia" w:hAnsiTheme="majorHAnsi"/>
          <w:sz w:val="20"/>
          <w:szCs w:val="20"/>
        </w:rPr>
        <w:t xml:space="preserve"> do</w:t>
      </w:r>
      <w:r w:rsidR="00AF6387" w:rsidRPr="00BD5FD1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43EB8" w:rsidRPr="00BD5FD1">
        <w:rPr>
          <w:rFonts w:asciiTheme="majorHAnsi" w:eastAsiaTheme="minorEastAsia" w:hAnsiTheme="majorHAnsi"/>
          <w:sz w:val="20"/>
          <w:szCs w:val="20"/>
        </w:rPr>
        <w:t>1</w:t>
      </w:r>
      <w:r w:rsidR="00AF6387" w:rsidRPr="00BD5FD1">
        <w:rPr>
          <w:rFonts w:asciiTheme="majorHAnsi" w:eastAsiaTheme="minorEastAsia" w:hAnsiTheme="majorHAnsi"/>
          <w:sz w:val="20"/>
          <w:szCs w:val="20"/>
        </w:rPr>
        <w:t>7</w:t>
      </w:r>
      <w:r w:rsidR="00A43EB8" w:rsidRPr="00BD5FD1">
        <w:rPr>
          <w:rFonts w:asciiTheme="majorHAnsi" w:eastAsiaTheme="minorEastAsia" w:hAnsiTheme="majorHAnsi"/>
          <w:sz w:val="20"/>
          <w:szCs w:val="20"/>
        </w:rPr>
        <w:t xml:space="preserve"> grudnia 2021 roku.</w:t>
      </w:r>
    </w:p>
    <w:p w:rsidR="00F16A6E" w:rsidRPr="005257FC" w:rsidRDefault="00F16A6E" w:rsidP="0093275C">
      <w:pPr>
        <w:pStyle w:val="Akapitzlist"/>
        <w:numPr>
          <w:ilvl w:val="0"/>
          <w:numId w:val="4"/>
        </w:numPr>
        <w:suppressAutoHyphens/>
        <w:spacing w:before="40" w:after="0"/>
        <w:ind w:left="426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5257FC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5257FC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F16A6E" w:rsidRDefault="00F16A6E" w:rsidP="00AF6387">
      <w:pPr>
        <w:spacing w:after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5257FC">
        <w:rPr>
          <w:rFonts w:asciiTheme="majorHAnsi" w:hAnsiTheme="majorHAnsi"/>
          <w:sz w:val="20"/>
          <w:szCs w:val="20"/>
        </w:rPr>
        <w:t>Cena winna zawierać wszystkie koszty realizacji w tym koszty transportu</w:t>
      </w:r>
      <w:r>
        <w:rPr>
          <w:rFonts w:asciiTheme="majorHAnsi" w:hAnsiTheme="majorHAnsi"/>
          <w:sz w:val="20"/>
          <w:szCs w:val="20"/>
        </w:rPr>
        <w:t xml:space="preserve"> do miejsca dostawy</w:t>
      </w:r>
      <w:r w:rsidRPr="005257FC">
        <w:rPr>
          <w:rFonts w:asciiTheme="majorHAnsi" w:hAnsiTheme="majorHAnsi"/>
          <w:sz w:val="20"/>
          <w:szCs w:val="20"/>
        </w:rPr>
        <w:t>.</w:t>
      </w:r>
      <w:r w:rsidRPr="00516B11">
        <w:rPr>
          <w:rFonts w:asciiTheme="majorHAnsi" w:hAnsiTheme="majorHAnsi" w:cs="Arial"/>
          <w:sz w:val="20"/>
          <w:szCs w:val="20"/>
        </w:rPr>
        <w:t xml:space="preserve"> </w:t>
      </w:r>
      <w:r w:rsidRPr="00332E8E">
        <w:rPr>
          <w:rFonts w:asciiTheme="majorHAnsi" w:hAnsiTheme="majorHAnsi" w:cs="Arial"/>
          <w:sz w:val="20"/>
          <w:szCs w:val="20"/>
        </w:rPr>
        <w:t xml:space="preserve">Oferta musi zawierać ostateczną, sumaryczną cenę obejmującą wszystkie koszty z uwzględnieniem wszystkich opłat </w:t>
      </w:r>
      <w:r w:rsidR="00EF0538">
        <w:rPr>
          <w:rFonts w:asciiTheme="majorHAnsi" w:hAnsiTheme="majorHAnsi" w:cs="Arial"/>
          <w:sz w:val="20"/>
          <w:szCs w:val="20"/>
        </w:rPr>
        <w:br/>
      </w:r>
      <w:r w:rsidRPr="00332E8E">
        <w:rPr>
          <w:rFonts w:asciiTheme="majorHAnsi" w:hAnsiTheme="majorHAnsi" w:cs="Arial"/>
          <w:sz w:val="20"/>
          <w:szCs w:val="20"/>
        </w:rPr>
        <w:t>i podatków (także podatku od towarów i usług) oraz ewentualnych upustów i rabatów. Przy dokonywaniu wyceny przedmiotu zamówienia należy uwzględnić wszystkie dane z opisu przedmiotu zamówienia.</w:t>
      </w:r>
    </w:p>
    <w:p w:rsidR="00F16A6E" w:rsidRPr="00E97AF3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Kryteria</w:t>
      </w:r>
      <w:r w:rsidRPr="005257FC">
        <w:rPr>
          <w:rFonts w:asciiTheme="majorHAnsi" w:hAnsiTheme="majorHAnsi"/>
          <w:b/>
          <w:sz w:val="20"/>
          <w:szCs w:val="20"/>
        </w:rPr>
        <w:t xml:space="preserve"> oceny ofert </w:t>
      </w:r>
      <w:r w:rsidRPr="00E97AF3">
        <w:rPr>
          <w:rFonts w:asciiTheme="majorHAnsi" w:hAnsiTheme="majorHAnsi"/>
          <w:sz w:val="20"/>
          <w:szCs w:val="20"/>
        </w:rPr>
        <w:t>– jedynym kryterium oceny ofert</w:t>
      </w:r>
      <w:r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sz w:val="20"/>
          <w:szCs w:val="20"/>
        </w:rPr>
        <w:t>jest</w:t>
      </w:r>
      <w:r w:rsidR="00EF0538">
        <w:rPr>
          <w:rFonts w:asciiTheme="majorHAnsi" w:hAnsiTheme="majorHAnsi"/>
          <w:sz w:val="20"/>
          <w:szCs w:val="20"/>
        </w:rPr>
        <w:t>: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 w:rsidRPr="00E97AF3">
        <w:rPr>
          <w:rFonts w:asciiTheme="majorHAnsi" w:hAnsiTheme="majorHAnsi"/>
          <w:b/>
          <w:sz w:val="20"/>
          <w:szCs w:val="20"/>
        </w:rPr>
        <w:t>Cena -100%</w:t>
      </w:r>
      <w:r w:rsidRPr="00E97AF3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, </w:t>
      </w:r>
      <w:r w:rsidRPr="00E97AF3">
        <w:rPr>
          <w:rFonts w:asciiTheme="majorHAnsi" w:hAnsiTheme="majorHAnsi"/>
          <w:sz w:val="20"/>
          <w:szCs w:val="20"/>
        </w:rPr>
        <w:t xml:space="preserve"> 1% = 1 pkt.</w:t>
      </w:r>
    </w:p>
    <w:p w:rsidR="00F16A6E" w:rsidRDefault="00F16A6E" w:rsidP="0093275C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E97AF3">
        <w:rPr>
          <w:rFonts w:asciiTheme="majorHAnsi" w:hAnsiTheme="majorHAnsi" w:cs="Arial"/>
          <w:b/>
          <w:sz w:val="20"/>
          <w:szCs w:val="20"/>
        </w:rPr>
        <w:t>Wykaz oświadczeń lub dokumentów, jakie mają dostarczyć Wykonawcy</w:t>
      </w:r>
      <w:r>
        <w:rPr>
          <w:rFonts w:asciiTheme="majorHAnsi" w:hAnsiTheme="majorHAnsi" w:cs="Arial"/>
          <w:b/>
          <w:sz w:val="20"/>
          <w:szCs w:val="20"/>
        </w:rPr>
        <w:t>:</w:t>
      </w:r>
      <w:r w:rsidRPr="00E97AF3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16A6E" w:rsidRPr="003B1E69" w:rsidRDefault="00F16A6E" w:rsidP="00AF6387">
      <w:pPr>
        <w:pStyle w:val="Akapitzlist"/>
        <w:spacing w:after="0"/>
        <w:ind w:left="426" w:hanging="284"/>
        <w:jc w:val="both"/>
        <w:rPr>
          <w:rFonts w:asciiTheme="majorHAnsi" w:hAnsiTheme="majorHAnsi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F16A6E" w:rsidRPr="005257FC" w:rsidTr="00234E52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5257F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F16A6E" w:rsidRPr="005257FC" w:rsidTr="00234E5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EF0538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Ofert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cenow</w:t>
            </w:r>
            <w:r w:rsidR="00EF0538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a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F16A6E" w:rsidRPr="005257FC" w:rsidTr="00234E5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93275C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F16A6E" w:rsidRPr="005257FC" w:rsidTr="00AF6387">
        <w:trPr>
          <w:trHeight w:val="391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F16A6E" w:rsidRPr="005257FC" w:rsidRDefault="00F16A6E" w:rsidP="00234E52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6A6E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F16A6E" w:rsidRPr="005257FC" w:rsidRDefault="00F16A6E" w:rsidP="00234E52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F16A6E" w:rsidRPr="005257FC" w:rsidRDefault="00F16A6E" w:rsidP="00F16A6E">
      <w:pPr>
        <w:pStyle w:val="Akapitzlist"/>
        <w:spacing w:after="0"/>
        <w:ind w:left="284"/>
        <w:jc w:val="both"/>
        <w:rPr>
          <w:rFonts w:asciiTheme="majorHAnsi" w:hAnsiTheme="majorHAnsi" w:cs="Arial"/>
          <w:b/>
          <w:sz w:val="20"/>
          <w:szCs w:val="20"/>
        </w:rPr>
      </w:pPr>
    </w:p>
    <w:p w:rsidR="00F16A6E" w:rsidRPr="00E97AF3" w:rsidRDefault="00F16A6E" w:rsidP="0093275C">
      <w:pPr>
        <w:numPr>
          <w:ilvl w:val="0"/>
          <w:numId w:val="4"/>
        </w:numPr>
        <w:spacing w:after="60" w:line="264" w:lineRule="auto"/>
        <w:ind w:left="284" w:hanging="284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 xml:space="preserve">Termin i </w:t>
      </w:r>
      <w:r w:rsidRPr="00E97AF3">
        <w:rPr>
          <w:rFonts w:asciiTheme="majorHAnsi" w:eastAsiaTheme="minorEastAsia" w:hAnsiTheme="majorHAnsi"/>
          <w:b/>
          <w:sz w:val="20"/>
          <w:szCs w:val="20"/>
        </w:rPr>
        <w:t>miejsce składania ofert</w:t>
      </w:r>
      <w:r>
        <w:rPr>
          <w:rFonts w:asciiTheme="majorHAnsi" w:eastAsiaTheme="minorEastAsia" w:hAnsiTheme="majorHAnsi"/>
          <w:sz w:val="20"/>
          <w:szCs w:val="20"/>
        </w:rPr>
        <w:t>:</w:t>
      </w:r>
    </w:p>
    <w:p w:rsidR="00F16A6E" w:rsidRPr="00194633" w:rsidRDefault="00F16A6E" w:rsidP="00F16A6E">
      <w:pPr>
        <w:spacing w:after="60" w:line="264" w:lineRule="auto"/>
        <w:ind w:left="284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Oferty należy składać </w:t>
      </w:r>
      <w:r w:rsidR="00AF6387">
        <w:rPr>
          <w:rFonts w:asciiTheme="majorHAnsi" w:eastAsiaTheme="minorEastAsia" w:hAnsiTheme="majorHAnsi"/>
          <w:b/>
          <w:sz w:val="20"/>
          <w:szCs w:val="20"/>
        </w:rPr>
        <w:t>do dnia 202</w:t>
      </w:r>
      <w:r w:rsidR="00BD49BF">
        <w:rPr>
          <w:rFonts w:asciiTheme="majorHAnsi" w:eastAsiaTheme="minorEastAsia" w:hAnsiTheme="majorHAnsi"/>
          <w:b/>
          <w:sz w:val="20"/>
          <w:szCs w:val="20"/>
        </w:rPr>
        <w:t>1</w:t>
      </w:r>
      <w:r w:rsidR="00AF6387">
        <w:rPr>
          <w:rFonts w:asciiTheme="majorHAnsi" w:eastAsiaTheme="minorEastAsia" w:hAnsiTheme="majorHAnsi"/>
          <w:b/>
          <w:sz w:val="20"/>
          <w:szCs w:val="20"/>
        </w:rPr>
        <w:t>-</w:t>
      </w:r>
      <w:r w:rsidR="00BD49BF">
        <w:rPr>
          <w:rFonts w:asciiTheme="majorHAnsi" w:eastAsiaTheme="minorEastAsia" w:hAnsiTheme="majorHAnsi"/>
          <w:b/>
          <w:sz w:val="20"/>
          <w:szCs w:val="20"/>
        </w:rPr>
        <w:t>11</w:t>
      </w:r>
      <w:r w:rsidR="00AF6387">
        <w:rPr>
          <w:rFonts w:asciiTheme="majorHAnsi" w:eastAsiaTheme="minorEastAsia" w:hAnsiTheme="majorHAnsi"/>
          <w:b/>
          <w:sz w:val="20"/>
          <w:szCs w:val="20"/>
        </w:rPr>
        <w:t>-2</w:t>
      </w:r>
      <w:r w:rsidR="00BD5FD1">
        <w:rPr>
          <w:rFonts w:asciiTheme="majorHAnsi" w:eastAsiaTheme="minorEastAsia" w:hAnsiTheme="majorHAnsi"/>
          <w:b/>
          <w:sz w:val="20"/>
          <w:szCs w:val="20"/>
        </w:rPr>
        <w:t>9 do godz. 12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:00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, w </w:t>
      </w:r>
      <w:r>
        <w:rPr>
          <w:rFonts w:asciiTheme="majorHAnsi" w:eastAsiaTheme="minorEastAsia" w:hAnsiTheme="majorHAnsi"/>
          <w:sz w:val="20"/>
          <w:szCs w:val="20"/>
        </w:rPr>
        <w:t>wybranej przez Wykonawcę formie</w:t>
      </w:r>
      <w:r w:rsidR="00EF0538">
        <w:rPr>
          <w:rFonts w:asciiTheme="majorHAnsi" w:eastAsiaTheme="minorEastAsia" w:hAnsiTheme="majorHAnsi"/>
          <w:sz w:val="20"/>
          <w:szCs w:val="20"/>
        </w:rPr>
        <w:t>: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osobiście, kurierem lub pocztą 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na adres Zakład Doskonalenia Zawodowego w Kielcach Biura Zakładu </w:t>
      </w:r>
      <w:r w:rsidRPr="005257FC">
        <w:rPr>
          <w:rFonts w:asciiTheme="majorHAnsi" w:eastAsiaTheme="minorEastAsia" w:hAnsiTheme="majorHAnsi" w:cs="Arial"/>
          <w:sz w:val="20"/>
          <w:szCs w:val="20"/>
        </w:rPr>
        <w:br/>
      </w:r>
      <w:r>
        <w:rPr>
          <w:rFonts w:asciiTheme="majorHAnsi" w:eastAsiaTheme="minorEastAsia" w:hAnsiTheme="majorHAnsi" w:cs="Arial"/>
          <w:sz w:val="20"/>
          <w:szCs w:val="20"/>
        </w:rPr>
        <w:t>ul. Śląska 9, 25-328 Kielce.</w:t>
      </w:r>
    </w:p>
    <w:p w:rsidR="00F16A6E" w:rsidRPr="003B1E69" w:rsidRDefault="00F16A6E" w:rsidP="00F16A6E">
      <w:pPr>
        <w:spacing w:after="60" w:line="264" w:lineRule="auto"/>
        <w:ind w:left="284"/>
        <w:jc w:val="both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Oferta winna być złożona w zamkniętej kopercie z opisem: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 xml:space="preserve"> </w:t>
      </w:r>
    </w:p>
    <w:p w:rsidR="00AF6387" w:rsidRDefault="00F16A6E" w:rsidP="00F16A6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lastRenderedPageBreak/>
        <w:t>„Dostawa</w:t>
      </w:r>
      <w:r w:rsidR="00AF6387" w:rsidRPr="00AF6387">
        <w:rPr>
          <w:rFonts w:asciiTheme="majorHAnsi" w:eastAsiaTheme="minorEastAsia" w:hAnsiTheme="majorHAnsi"/>
          <w:b/>
          <w:sz w:val="20"/>
          <w:szCs w:val="20"/>
        </w:rPr>
        <w:t xml:space="preserve"> </w:t>
      </w:r>
      <w:r w:rsidR="00AF6387">
        <w:rPr>
          <w:rFonts w:asciiTheme="majorHAnsi" w:eastAsiaTheme="minorEastAsia" w:hAnsiTheme="majorHAnsi"/>
          <w:b/>
          <w:sz w:val="20"/>
          <w:szCs w:val="20"/>
        </w:rPr>
        <w:t xml:space="preserve">pomocy dydaktycznych do </w:t>
      </w:r>
      <w:r w:rsidR="00115EEC">
        <w:rPr>
          <w:rFonts w:asciiTheme="majorHAnsi" w:eastAsiaTheme="minorEastAsia" w:hAnsiTheme="majorHAnsi"/>
          <w:b/>
          <w:sz w:val="20"/>
          <w:szCs w:val="20"/>
        </w:rPr>
        <w:t>Szkół ZDZ w Jędrzejowie</w:t>
      </w:r>
      <w:r w:rsidR="00AF6387" w:rsidRPr="005257FC">
        <w:rPr>
          <w:rFonts w:asciiTheme="majorHAnsi" w:eastAsiaTheme="minorEastAsia" w:hAnsiTheme="majorHAnsi"/>
          <w:b/>
          <w:sz w:val="20"/>
          <w:szCs w:val="20"/>
        </w:rPr>
        <w:t xml:space="preserve">” </w:t>
      </w:r>
    </w:p>
    <w:p w:rsidR="00F16A6E" w:rsidRPr="005D398C" w:rsidRDefault="00AF6387" w:rsidP="005D39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sz w:val="20"/>
          <w:szCs w:val="20"/>
        </w:rPr>
        <w:t>NIE OTWIERAĆ przed 202</w:t>
      </w:r>
      <w:r w:rsidR="00115EEC">
        <w:rPr>
          <w:rFonts w:asciiTheme="majorHAnsi" w:eastAsiaTheme="minorEastAsia" w:hAnsiTheme="majorHAnsi"/>
          <w:b/>
          <w:sz w:val="20"/>
          <w:szCs w:val="20"/>
        </w:rPr>
        <w:t>1</w:t>
      </w:r>
      <w:r>
        <w:rPr>
          <w:rFonts w:asciiTheme="majorHAnsi" w:eastAsiaTheme="minorEastAsia" w:hAnsiTheme="majorHAnsi"/>
          <w:b/>
          <w:sz w:val="20"/>
          <w:szCs w:val="20"/>
        </w:rPr>
        <w:t>-</w:t>
      </w:r>
      <w:r w:rsidR="00115EEC">
        <w:rPr>
          <w:rFonts w:asciiTheme="majorHAnsi" w:eastAsiaTheme="minorEastAsia" w:hAnsiTheme="majorHAnsi"/>
          <w:b/>
          <w:sz w:val="20"/>
          <w:szCs w:val="20"/>
        </w:rPr>
        <w:t>11</w:t>
      </w:r>
      <w:r>
        <w:rPr>
          <w:rFonts w:asciiTheme="majorHAnsi" w:eastAsiaTheme="minorEastAsia" w:hAnsiTheme="majorHAnsi"/>
          <w:b/>
          <w:sz w:val="20"/>
          <w:szCs w:val="20"/>
        </w:rPr>
        <w:t>-2</w:t>
      </w:r>
      <w:r w:rsidR="00BD5FD1">
        <w:rPr>
          <w:rFonts w:asciiTheme="majorHAnsi" w:eastAsiaTheme="minorEastAsia" w:hAnsiTheme="majorHAnsi"/>
          <w:b/>
          <w:sz w:val="20"/>
          <w:szCs w:val="20"/>
        </w:rPr>
        <w:t>9, godz. 12</w:t>
      </w:r>
      <w:r w:rsidR="00F16A6E" w:rsidRPr="005257FC">
        <w:rPr>
          <w:rFonts w:asciiTheme="majorHAnsi" w:eastAsiaTheme="minorEastAsia" w:hAnsiTheme="majorHAnsi"/>
          <w:b/>
          <w:sz w:val="20"/>
          <w:szCs w:val="20"/>
        </w:rPr>
        <w:t>:00</w:t>
      </w:r>
    </w:p>
    <w:p w:rsidR="00F16A6E" w:rsidRPr="00516B11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16B11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>W sprawach prowadzonego p</w:t>
      </w:r>
      <w:r w:rsidR="00AF6387">
        <w:rPr>
          <w:rFonts w:asciiTheme="majorHAnsi" w:hAnsiTheme="majorHAnsi" w:cs="Arial"/>
          <w:sz w:val="20"/>
          <w:szCs w:val="20"/>
        </w:rPr>
        <w:t>ostępowania osobą do kontaktu</w:t>
      </w:r>
      <w:r w:rsidR="00967FD7">
        <w:rPr>
          <w:rFonts w:asciiTheme="majorHAnsi" w:hAnsiTheme="majorHAnsi" w:cs="Arial"/>
          <w:sz w:val="20"/>
          <w:szCs w:val="20"/>
        </w:rPr>
        <w:t xml:space="preserve"> - Joanna</w:t>
      </w:r>
      <w:r w:rsidR="00AF6387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AF6387">
        <w:rPr>
          <w:rFonts w:asciiTheme="majorHAnsi" w:hAnsiTheme="majorHAnsi" w:cs="Arial"/>
          <w:sz w:val="20"/>
          <w:szCs w:val="20"/>
        </w:rPr>
        <w:t>Ka</w:t>
      </w:r>
      <w:r w:rsidR="00967FD7">
        <w:rPr>
          <w:rFonts w:asciiTheme="majorHAnsi" w:hAnsiTheme="majorHAnsi" w:cs="Arial"/>
          <w:sz w:val="20"/>
          <w:szCs w:val="20"/>
        </w:rPr>
        <w:t>śków</w:t>
      </w:r>
      <w:proofErr w:type="spellEnd"/>
      <w:r>
        <w:rPr>
          <w:rFonts w:ascii="Cambria" w:hAnsi="Cambria" w:cs="Arial"/>
          <w:sz w:val="20"/>
          <w:szCs w:val="20"/>
        </w:rPr>
        <w:t xml:space="preserve">, </w:t>
      </w:r>
      <w:r w:rsidR="00EF0538">
        <w:rPr>
          <w:rFonts w:ascii="Cambria" w:hAnsi="Cambria" w:cs="Arial"/>
          <w:sz w:val="20"/>
          <w:szCs w:val="20"/>
        </w:rPr>
        <w:br/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 131</w:t>
      </w:r>
    </w:p>
    <w:p w:rsidR="00F16A6E" w:rsidRPr="00332E8E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</w:t>
      </w:r>
      <w:r w:rsidR="00EF0538">
        <w:rPr>
          <w:rFonts w:asciiTheme="majorHAnsi" w:hAnsiTheme="majorHAnsi" w:cs="Arial"/>
          <w:bCs/>
          <w:sz w:val="20"/>
          <w:szCs w:val="20"/>
        </w:rPr>
        <w:br/>
      </w:r>
      <w:r w:rsidRPr="00332E8E">
        <w:rPr>
          <w:rFonts w:asciiTheme="majorHAnsi" w:hAnsiTheme="majorHAnsi" w:cs="Arial"/>
          <w:bCs/>
          <w:sz w:val="20"/>
          <w:szCs w:val="20"/>
        </w:rPr>
        <w:t>do 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F16A6E" w:rsidRPr="00516B11" w:rsidRDefault="00F16A6E" w:rsidP="0093275C">
      <w:pPr>
        <w:pStyle w:val="Tekstpodstawowy"/>
        <w:widowControl w:val="0"/>
        <w:numPr>
          <w:ilvl w:val="0"/>
          <w:numId w:val="18"/>
        </w:numPr>
        <w:suppressAutoHyphens/>
        <w:spacing w:after="60" w:line="240" w:lineRule="auto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F16A6E" w:rsidRPr="00051E38" w:rsidRDefault="00AF6387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Wykonawcą,</w:t>
      </w:r>
      <w:r w:rsidR="00F16A6E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F16A6E">
        <w:rPr>
          <w:rFonts w:asciiTheme="majorHAnsi" w:hAnsiTheme="majorHAnsi" w:cs="Calibri"/>
          <w:sz w:val="20"/>
          <w:szCs w:val="20"/>
        </w:rPr>
        <w:t>zgodnie z</w:t>
      </w:r>
      <w:r w:rsidR="00A0350B">
        <w:rPr>
          <w:rFonts w:asciiTheme="majorHAnsi" w:hAnsiTheme="majorHAnsi" w:cs="Calibri"/>
          <w:sz w:val="20"/>
          <w:szCs w:val="20"/>
        </w:rPr>
        <w:t>e</w:t>
      </w:r>
      <w:r w:rsidR="00F16A6E">
        <w:rPr>
          <w:rFonts w:asciiTheme="majorHAnsi" w:hAnsiTheme="majorHAnsi" w:cs="Calibri"/>
          <w:sz w:val="20"/>
          <w:szCs w:val="20"/>
        </w:rPr>
        <w:t xml:space="preserve"> </w:t>
      </w:r>
      <w:r w:rsidR="00A0350B">
        <w:rPr>
          <w:rFonts w:asciiTheme="majorHAnsi" w:hAnsiTheme="majorHAnsi" w:cs="Calibri"/>
          <w:sz w:val="20"/>
          <w:szCs w:val="20"/>
        </w:rPr>
        <w:t xml:space="preserve">wzorem 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umowy, który stanowi </w:t>
      </w:r>
      <w:r w:rsidR="00F16A6E" w:rsidRPr="005257FC">
        <w:rPr>
          <w:rFonts w:asciiTheme="majorHAnsi" w:hAnsiTheme="majorHAnsi" w:cs="Calibri"/>
          <w:b/>
          <w:sz w:val="20"/>
          <w:szCs w:val="20"/>
        </w:rPr>
        <w:t>Załącznik nr 3</w:t>
      </w:r>
      <w:r w:rsidR="00F16A6E" w:rsidRPr="005257FC">
        <w:rPr>
          <w:rFonts w:asciiTheme="majorHAnsi" w:hAnsiTheme="majorHAnsi" w:cs="Calibri"/>
          <w:sz w:val="20"/>
          <w:szCs w:val="20"/>
        </w:rPr>
        <w:t xml:space="preserve"> do Zaproszenia.</w:t>
      </w:r>
    </w:p>
    <w:p w:rsidR="00F16A6E" w:rsidRPr="005257FC" w:rsidRDefault="00F16A6E" w:rsidP="0093275C">
      <w:pPr>
        <w:numPr>
          <w:ilvl w:val="0"/>
          <w:numId w:val="4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="Calibri" w:hAnsiTheme="majorHAnsi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administratorem Pani/Pana danych osobowych jest </w:t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 xml:space="preserve">Zakład Doskonalenia Zawodowego w Kielce </w:t>
      </w:r>
      <w:r w:rsidR="00EF0538">
        <w:rPr>
          <w:rFonts w:asciiTheme="majorHAnsi" w:eastAsia="Calibri" w:hAnsiTheme="majorHAnsi"/>
          <w:bCs/>
          <w:iCs/>
          <w:sz w:val="18"/>
          <w:szCs w:val="18"/>
        </w:rPr>
        <w:br/>
      </w:r>
      <w:r w:rsidRPr="00E77E9D">
        <w:rPr>
          <w:rFonts w:asciiTheme="majorHAnsi" w:eastAsia="Calibri" w:hAnsiTheme="majorHAnsi"/>
          <w:bCs/>
          <w:iCs/>
          <w:sz w:val="18"/>
          <w:szCs w:val="18"/>
        </w:rPr>
        <w:t>ul. Paderewskiego 55 25-950 Kielce.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Pani/Pana dane osobowe przetwarzane będą na podstawie art. 6 ust. 1 lit. c</w:t>
      </w:r>
      <w:r w:rsidRPr="00E77E9D">
        <w:rPr>
          <w:rFonts w:asciiTheme="majorHAnsi" w:eastAsia="Calibri" w:hAnsiTheme="majorHAnsi"/>
          <w:i/>
          <w:sz w:val="18"/>
          <w:szCs w:val="18"/>
        </w:rPr>
        <w:t xml:space="preserve"> </w:t>
      </w:r>
      <w:r w:rsidRPr="00E77E9D">
        <w:rPr>
          <w:rFonts w:asciiTheme="majorHAnsi" w:eastAsia="Calibri" w:hAnsiTheme="majorHAnsi"/>
          <w:sz w:val="18"/>
          <w:szCs w:val="18"/>
        </w:rPr>
        <w:t xml:space="preserve">RODO w celu związanym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niniejszym postępowaniem o udzielenie zamówienia publicznego;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Pani/Pana dane osobowe będą przechowywane, zgodnie z art. 97 ust. 1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przez okres 4 lat od dnia zakończenia postępowania o udzielenie zamówienia lub na okres przechowywania tych danych, zgodnie </w:t>
      </w:r>
      <w:r w:rsidR="00EF0538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z wytycznymi o dofinansowanie ze środków UE;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; </w:t>
      </w:r>
    </w:p>
    <w:p w:rsidR="00F16A6E" w:rsidRPr="00E77E9D" w:rsidRDefault="00F16A6E" w:rsidP="0093275C">
      <w:pPr>
        <w:numPr>
          <w:ilvl w:val="1"/>
          <w:numId w:val="7"/>
        </w:numPr>
        <w:spacing w:after="60" w:line="264" w:lineRule="auto"/>
        <w:jc w:val="both"/>
        <w:rPr>
          <w:rFonts w:asciiTheme="majorHAnsi" w:eastAsiaTheme="minorEastAsia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odniesieniu do Pani/Pana danych osobowych decyzje nie będą podejmowane w sposób zautomatyzowany, stosowanie do art. 22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posiada Pani/Pan: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na podstawie art. 15 RODO prawo dostępu do danych osobowych Pani/Pana dotyczących;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16 RODO prawo do sprostowania Pani/Pana danych osobowych </w:t>
      </w:r>
      <w:r w:rsidRPr="00E77E9D">
        <w:rPr>
          <w:rFonts w:asciiTheme="majorHAnsi" w:eastAsia="Calibri" w:hAnsiTheme="majorHAnsi"/>
          <w:b/>
          <w:sz w:val="18"/>
          <w:szCs w:val="18"/>
          <w:vertAlign w:val="superscript"/>
        </w:rPr>
        <w:t>**</w:t>
      </w:r>
      <w:r w:rsidRPr="00E77E9D">
        <w:rPr>
          <w:rFonts w:asciiTheme="majorHAnsi" w:eastAsia="Calibri" w:hAnsiTheme="majorHAnsi"/>
          <w:sz w:val="18"/>
          <w:szCs w:val="18"/>
        </w:rPr>
        <w:t>;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18 RODO prawo żądania od administratora ograniczenia przetwarzania danych osobowych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 xml:space="preserve">z zastrzeżeniem przypadków, o których mowa w art. 18 ust. 2 RODO ***;  </w:t>
      </w:r>
    </w:p>
    <w:p w:rsidR="00F16A6E" w:rsidRPr="00E77E9D" w:rsidRDefault="00F16A6E" w:rsidP="0093275C">
      <w:pPr>
        <w:numPr>
          <w:ilvl w:val="0"/>
          <w:numId w:val="8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prawo do wniesienia skargi do Prezesa Urzędu Ochrony Danych Osobowych, gdy uzna Pani/Pan, </w:t>
      </w:r>
      <w:r w:rsidR="00F146C9">
        <w:rPr>
          <w:rFonts w:asciiTheme="majorHAnsi" w:eastAsia="Calibri" w:hAnsiTheme="majorHAnsi"/>
          <w:sz w:val="18"/>
          <w:szCs w:val="18"/>
        </w:rPr>
        <w:br/>
      </w:r>
      <w:r w:rsidRPr="00E77E9D">
        <w:rPr>
          <w:rFonts w:asciiTheme="majorHAnsi" w:eastAsia="Calibri" w:hAnsiTheme="majorHAnsi"/>
          <w:sz w:val="18"/>
          <w:szCs w:val="18"/>
        </w:rPr>
        <w:t>że przetwarzanie danych osobowych Pani/Pana dotyczących narusza przepisy RODO;</w:t>
      </w:r>
    </w:p>
    <w:p w:rsidR="00F16A6E" w:rsidRPr="00E77E9D" w:rsidRDefault="00F16A6E" w:rsidP="0093275C">
      <w:pPr>
        <w:numPr>
          <w:ilvl w:val="0"/>
          <w:numId w:val="1"/>
        </w:numPr>
        <w:spacing w:after="60" w:line="264" w:lineRule="auto"/>
        <w:ind w:left="993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nie przysługuje Pani/Panu: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w związku z art. 17 ust. 3 lit. b, d lub e RODO prawo do usunięcia danych osobowych;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b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prawo do przenoszenia danych osobowych, o którym mowa w art. 20 RODO;</w:t>
      </w:r>
    </w:p>
    <w:p w:rsidR="00F16A6E" w:rsidRPr="00E77E9D" w:rsidRDefault="00F16A6E" w:rsidP="0093275C">
      <w:pPr>
        <w:numPr>
          <w:ilvl w:val="0"/>
          <w:numId w:val="9"/>
        </w:numPr>
        <w:spacing w:after="60" w:line="264" w:lineRule="auto"/>
        <w:jc w:val="both"/>
        <w:rPr>
          <w:rFonts w:asciiTheme="majorHAnsi" w:eastAsia="Calibri" w:hAnsiTheme="majorHAnsi"/>
          <w:i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F16A6E" w:rsidRPr="00E77E9D" w:rsidRDefault="00F16A6E" w:rsidP="00F16A6E">
      <w:pPr>
        <w:spacing w:after="60" w:line="264" w:lineRule="auto"/>
        <w:ind w:left="1418" w:hanging="142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>** Wyjaśnienie: skorzystanie z prawa do sprostowania nie może skutkować zmianą wyniku postępowania</w:t>
      </w:r>
    </w:p>
    <w:p w:rsidR="00F16A6E" w:rsidRPr="00E77E9D" w:rsidRDefault="00F16A6E" w:rsidP="00F16A6E">
      <w:pPr>
        <w:spacing w:after="60" w:line="264" w:lineRule="auto"/>
        <w:ind w:left="1418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o udzielenie zamówienia publicznego ani zmianą postanowień umowy w zakresie niezgodnym z ustawą </w:t>
      </w:r>
      <w:proofErr w:type="spellStart"/>
      <w:r w:rsidRPr="00E77E9D">
        <w:rPr>
          <w:rFonts w:asciiTheme="majorHAnsi" w:eastAsia="Calibri" w:hAnsiTheme="majorHAnsi"/>
          <w:sz w:val="18"/>
          <w:szCs w:val="18"/>
        </w:rPr>
        <w:t>Pzp</w:t>
      </w:r>
      <w:proofErr w:type="spellEnd"/>
      <w:r w:rsidRPr="00E77E9D">
        <w:rPr>
          <w:rFonts w:asciiTheme="majorHAnsi" w:eastAsia="Calibri" w:hAnsiTheme="majorHAnsi"/>
          <w:sz w:val="18"/>
          <w:szCs w:val="18"/>
        </w:rPr>
        <w:t xml:space="preserve"> oraz nie może naruszać  integralności protokołu oraz jego załączników.</w:t>
      </w:r>
    </w:p>
    <w:p w:rsidR="00F16A6E" w:rsidRPr="003B1E69" w:rsidRDefault="00F16A6E" w:rsidP="00F16A6E">
      <w:pPr>
        <w:spacing w:after="60" w:line="264" w:lineRule="auto"/>
        <w:ind w:left="1418" w:hanging="284"/>
        <w:jc w:val="both"/>
        <w:rPr>
          <w:rFonts w:asciiTheme="majorHAnsi" w:eastAsia="Calibri" w:hAnsiTheme="majorHAnsi"/>
          <w:sz w:val="18"/>
          <w:szCs w:val="18"/>
        </w:rPr>
      </w:pPr>
      <w:r w:rsidRPr="00E77E9D">
        <w:rPr>
          <w:rFonts w:asciiTheme="majorHAnsi" w:eastAsia="Calibri" w:hAnsiTheme="majorHAnsi"/>
          <w:sz w:val="18"/>
          <w:szCs w:val="18"/>
        </w:rPr>
        <w:t xml:space="preserve">*** Wyjaśnienie: prawo do ograniczenia przetwarzania nie ma zastosowania w odniesieniu do przechowywania, w celu zapewnienia korzystania ze środków ochrony prawnej lub w celu ochrony </w:t>
      </w:r>
      <w:r w:rsidRPr="00E77E9D">
        <w:rPr>
          <w:rFonts w:asciiTheme="majorHAnsi" w:eastAsia="Calibri" w:hAnsiTheme="majorHAnsi"/>
          <w:sz w:val="18"/>
          <w:szCs w:val="18"/>
        </w:rPr>
        <w:lastRenderedPageBreak/>
        <w:t>praw innej osoby fizycznej lub prawnej, lub z uwagi na ważne względy interesu publicznego Unii Europejskiej lub państwa członkowskiego.</w:t>
      </w:r>
    </w:p>
    <w:p w:rsidR="00F16A6E" w:rsidRDefault="00F16A6E" w:rsidP="00F16A6E">
      <w:pPr>
        <w:spacing w:after="60" w:line="264" w:lineRule="auto"/>
        <w:jc w:val="both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spacing w:after="120" w:line="264" w:lineRule="auto"/>
        <w:ind w:left="5103"/>
        <w:jc w:val="center"/>
        <w:rPr>
          <w:rFonts w:asciiTheme="majorHAnsi" w:eastAsiaTheme="minorEastAsia" w:hAnsiTheme="majorHAnsi"/>
          <w:b/>
          <w:sz w:val="18"/>
          <w:szCs w:val="18"/>
        </w:rPr>
      </w:pPr>
    </w:p>
    <w:p w:rsidR="0077140B" w:rsidRPr="00A21635" w:rsidRDefault="008E4099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Joanna</w:t>
      </w:r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="0077140B" w:rsidRPr="00A21635">
        <w:rPr>
          <w:rFonts w:asciiTheme="majorHAnsi" w:hAnsiTheme="majorHAnsi"/>
          <w:b/>
          <w:color w:val="000000" w:themeColor="text1"/>
          <w:sz w:val="20"/>
          <w:szCs w:val="20"/>
        </w:rPr>
        <w:t>K</w:t>
      </w:r>
      <w:r>
        <w:rPr>
          <w:rFonts w:asciiTheme="majorHAnsi" w:hAnsiTheme="majorHAnsi"/>
          <w:b/>
          <w:color w:val="000000" w:themeColor="text1"/>
          <w:sz w:val="20"/>
          <w:szCs w:val="20"/>
        </w:rPr>
        <w:t>aśków</w:t>
      </w:r>
      <w:proofErr w:type="spellEnd"/>
    </w:p>
    <w:p w:rsidR="0077140B" w:rsidRPr="005257FC" w:rsidRDefault="0077140B" w:rsidP="0077140B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21635"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8E4099">
        <w:rPr>
          <w:rFonts w:asciiTheme="majorHAnsi" w:hAnsiTheme="majorHAnsi"/>
          <w:color w:val="000000" w:themeColor="text1"/>
          <w:sz w:val="20"/>
          <w:szCs w:val="20"/>
        </w:rPr>
        <w:t>tarszy referent</w:t>
      </w:r>
      <w:r w:rsidRPr="00A21635">
        <w:rPr>
          <w:rFonts w:asciiTheme="majorHAnsi" w:hAnsiTheme="majorHAnsi"/>
          <w:color w:val="000000" w:themeColor="text1"/>
          <w:sz w:val="20"/>
          <w:szCs w:val="20"/>
        </w:rPr>
        <w:t xml:space="preserve"> ds</w:t>
      </w:r>
      <w:r w:rsidRPr="005257FC">
        <w:rPr>
          <w:rFonts w:asciiTheme="majorHAnsi" w:hAnsiTheme="majorHAnsi"/>
          <w:sz w:val="20"/>
          <w:szCs w:val="20"/>
        </w:rPr>
        <w:t xml:space="preserve">. zamówień publicznych </w:t>
      </w:r>
      <w:r w:rsidRPr="005257FC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533395" w:rsidRDefault="00533395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77140B" w:rsidRDefault="0077140B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A53C06" w:rsidRDefault="00A53C06" w:rsidP="00A21635">
      <w:pPr>
        <w:spacing w:after="120" w:line="264" w:lineRule="auto"/>
        <w:ind w:right="-1"/>
        <w:rPr>
          <w:rFonts w:asciiTheme="majorHAnsi" w:eastAsia="Calibri" w:hAnsiTheme="majorHAnsi"/>
          <w:sz w:val="18"/>
          <w:szCs w:val="18"/>
        </w:rPr>
      </w:pPr>
    </w:p>
    <w:p w:rsidR="005D398C" w:rsidRDefault="005D398C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82FC9" w:rsidRDefault="00882FC9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882FC9" w:rsidRDefault="00882FC9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ZAŁĄCZNIK NR 1</w:t>
      </w:r>
    </w:p>
    <w:p w:rsidR="00C41CE8" w:rsidRDefault="00C41CE8" w:rsidP="005F52E6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4A222C" w:rsidRDefault="004A222C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4A222C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5E167D" w:rsidRPr="004A222C" w:rsidRDefault="005E167D" w:rsidP="004A222C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4A222C" w:rsidRPr="004A222C" w:rsidRDefault="004A222C" w:rsidP="004A222C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A222C" w:rsidRDefault="004A222C" w:rsidP="0031009C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4A222C">
        <w:rPr>
          <w:rFonts w:asciiTheme="majorHAnsi" w:hAnsiTheme="majorHAnsi"/>
          <w:sz w:val="20"/>
          <w:szCs w:val="20"/>
        </w:rPr>
        <w:t xml:space="preserve">Przedmiotem zamówienia jest </w:t>
      </w:r>
      <w:r w:rsidR="005E167D">
        <w:rPr>
          <w:rFonts w:asciiTheme="majorHAnsi" w:hAnsiTheme="majorHAnsi"/>
          <w:sz w:val="20"/>
          <w:szCs w:val="20"/>
        </w:rPr>
        <w:t>dostawa</w:t>
      </w:r>
      <w:r w:rsidR="005E167D" w:rsidRPr="005E167D">
        <w:rPr>
          <w:rFonts w:asciiTheme="majorHAnsi" w:hAnsiTheme="majorHAnsi"/>
          <w:sz w:val="20"/>
          <w:szCs w:val="20"/>
        </w:rPr>
        <w:t xml:space="preserve"> pomocy dydaktycznych do Szkół ZDZ w Jędrzejowie</w:t>
      </w:r>
      <w:r w:rsidR="005C56BD">
        <w:rPr>
          <w:rFonts w:asciiTheme="majorHAnsi" w:hAnsiTheme="majorHAnsi"/>
          <w:sz w:val="20"/>
          <w:szCs w:val="20"/>
        </w:rPr>
        <w:t xml:space="preserve"> zgodnie                                     z poniższymi wymogami:</w:t>
      </w:r>
    </w:p>
    <w:p w:rsidR="005E167D" w:rsidRPr="005E167D" w:rsidRDefault="005E167D" w:rsidP="005E167D">
      <w:pPr>
        <w:spacing w:after="0" w:line="24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C41CE8" w:rsidRPr="00C41CE8" w:rsidRDefault="005C56BD" w:rsidP="00C41CE8">
      <w:pPr>
        <w:rPr>
          <w:rFonts w:asciiTheme="majorHAnsi" w:hAnsiTheme="majorHAnsi"/>
          <w:b/>
          <w:sz w:val="20"/>
          <w:szCs w:val="20"/>
        </w:rPr>
      </w:pPr>
      <w:r w:rsidRPr="0031009C">
        <w:rPr>
          <w:rFonts w:asciiTheme="majorHAnsi" w:hAnsiTheme="majorHAnsi"/>
          <w:b/>
          <w:sz w:val="20"/>
          <w:szCs w:val="20"/>
          <w:highlight w:val="yellow"/>
        </w:rPr>
        <w:t xml:space="preserve">1. </w:t>
      </w:r>
      <w:r w:rsidR="005C1271" w:rsidRPr="0031009C">
        <w:rPr>
          <w:rFonts w:asciiTheme="majorHAnsi" w:hAnsiTheme="majorHAnsi"/>
          <w:b/>
          <w:sz w:val="20"/>
          <w:szCs w:val="20"/>
          <w:highlight w:val="yellow"/>
        </w:rPr>
        <w:t>Magiczny dywan - ilość 1 zestaw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color w:val="000000"/>
          <w:sz w:val="20"/>
          <w:szCs w:val="20"/>
        </w:rPr>
        <w:t xml:space="preserve">Magiczny Dywan 4.0 + Pakiet REW do Magicznego Dywanu 4.0 + Pakiet Magia ruchu do Magicznego Dywanu 4.0 + pakiet Zgadnij co czuję? + pakiet Z </w:t>
      </w:r>
      <w:r w:rsidR="005C56BD">
        <w:rPr>
          <w:rFonts w:asciiTheme="majorHAnsi" w:hAnsiTheme="majorHAnsi"/>
          <w:color w:val="000000"/>
          <w:sz w:val="20"/>
          <w:szCs w:val="20"/>
        </w:rPr>
        <w:t>dysleksją na TY</w:t>
      </w:r>
      <w:r w:rsidR="005C56BD">
        <w:rPr>
          <w:rFonts w:asciiTheme="majorHAnsi" w:hAnsiTheme="majorHAnsi"/>
          <w:color w:val="000000"/>
          <w:sz w:val="20"/>
          <w:szCs w:val="20"/>
        </w:rPr>
        <w:br/>
      </w:r>
    </w:p>
    <w:p w:rsidR="00C41CE8" w:rsidRPr="00C41CE8" w:rsidRDefault="00C41CE8" w:rsidP="00C41CE8">
      <w:pPr>
        <w:rPr>
          <w:rFonts w:asciiTheme="majorHAnsi" w:hAnsiTheme="majorHAnsi"/>
          <w:b/>
          <w:sz w:val="20"/>
          <w:szCs w:val="20"/>
        </w:rPr>
      </w:pPr>
      <w:r w:rsidRPr="0031009C">
        <w:rPr>
          <w:rFonts w:asciiTheme="majorHAnsi" w:hAnsiTheme="majorHAnsi"/>
          <w:b/>
          <w:sz w:val="20"/>
          <w:szCs w:val="20"/>
          <w:highlight w:val="yellow"/>
        </w:rPr>
        <w:t>2.</w:t>
      </w:r>
      <w:r w:rsidR="005C56BD" w:rsidRPr="0031009C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5C1271" w:rsidRPr="0031009C">
        <w:rPr>
          <w:rFonts w:asciiTheme="majorHAnsi" w:hAnsiTheme="majorHAnsi"/>
          <w:b/>
          <w:sz w:val="20"/>
          <w:szCs w:val="20"/>
          <w:highlight w:val="yellow"/>
        </w:rPr>
        <w:t>Stół terapeutyczny - ilość: 1 zestaw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Zestaw zawiera</w:t>
      </w:r>
      <w:r w:rsidR="0031009C">
        <w:rPr>
          <w:rFonts w:asciiTheme="majorHAnsi" w:hAnsiTheme="majorHAnsi"/>
          <w:sz w:val="20"/>
          <w:szCs w:val="20"/>
        </w:rPr>
        <w:t>jący</w:t>
      </w:r>
      <w:r w:rsidRPr="00C41CE8">
        <w:rPr>
          <w:rFonts w:asciiTheme="majorHAnsi" w:hAnsiTheme="majorHAnsi"/>
          <w:sz w:val="20"/>
          <w:szCs w:val="20"/>
        </w:rPr>
        <w:t xml:space="preserve"> urządzenie interaktywne wraz z dużym, białym stołem o wymiarach dostosowanych do obrazu, który wyświetla projektor.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• 821026N Stół terapeutyczny 1 szt.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• 095664N Duży biały stół, 1 szt.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Interaktywne urządzenie zawierające</w:t>
      </w:r>
      <w:r w:rsidRPr="00C41CE8">
        <w:rPr>
          <w:rFonts w:asciiTheme="majorHAnsi" w:hAnsiTheme="majorHAnsi"/>
          <w:bCs/>
          <w:sz w:val="20"/>
          <w:szCs w:val="20"/>
        </w:rPr>
        <w:t xml:space="preserve"> gry oparte na animacjach świetlnych reagujących na ruchy rąk, co pozwala na bezpośrednie wpływanie na wyświetlany obraz ruchami dłoni </w:t>
      </w:r>
      <w:r w:rsidRPr="00C41CE8">
        <w:rPr>
          <w:rFonts w:asciiTheme="majorHAnsi" w:hAnsiTheme="majorHAnsi"/>
          <w:sz w:val="20"/>
          <w:szCs w:val="20"/>
        </w:rPr>
        <w:t xml:space="preserve">(można w ten sposób m. in. dotykać biedronek siedzących na liściach, rybek w akwarium czy przebijać wirujące wokół bańki mydlane). </w:t>
      </w:r>
      <w:r w:rsidRPr="00C41CE8">
        <w:rPr>
          <w:rFonts w:asciiTheme="majorHAnsi" w:hAnsiTheme="majorHAnsi"/>
          <w:bCs/>
          <w:sz w:val="20"/>
          <w:szCs w:val="20"/>
        </w:rPr>
        <w:t>Zajęcia przy stole motywują do podejmowania aktywności fizycznej, poprawiającej motorykę, koordynację, spostrzegawczość i szybkość reakcji, ale są także okazją do interakcji społecznych i po prostu dobrą zabawą.</w:t>
      </w:r>
      <w:r w:rsidRPr="00C41CE8">
        <w:rPr>
          <w:rFonts w:asciiTheme="majorHAnsi" w:hAnsiTheme="majorHAnsi"/>
          <w:sz w:val="20"/>
          <w:szCs w:val="20"/>
        </w:rPr>
        <w:br/>
        <w:t>Urządzenie jest bardzo łatwe w obsłudze - steruje się nim przy użyciu pilota (zasada działania jest taka sama, jak w przypadku pilota do TV). Jest to możliwe, ponieważ urządzenie składa się z integralnych elementów.</w:t>
      </w:r>
      <w:r w:rsidRPr="00C41CE8">
        <w:rPr>
          <w:rFonts w:asciiTheme="majorHAnsi" w:hAnsiTheme="majorHAnsi"/>
          <w:sz w:val="20"/>
          <w:szCs w:val="20"/>
        </w:rPr>
        <w:br/>
        <w:t>1. Możliwość połączenia do Internetu:</w:t>
      </w:r>
      <w:r w:rsidRPr="00C41CE8">
        <w:rPr>
          <w:rFonts w:asciiTheme="majorHAnsi" w:hAnsiTheme="majorHAnsi"/>
          <w:sz w:val="20"/>
          <w:szCs w:val="20"/>
        </w:rPr>
        <w:br/>
        <w:t>- kablowego poprzez gniazdo RJ-45 umieszczone w tylnej płycie urządzenia</w:t>
      </w:r>
      <w:r w:rsidRPr="00C41CE8">
        <w:rPr>
          <w:rFonts w:asciiTheme="majorHAnsi" w:hAnsiTheme="majorHAnsi"/>
          <w:sz w:val="20"/>
          <w:szCs w:val="20"/>
        </w:rPr>
        <w:br/>
        <w:t xml:space="preserve">- radiowego </w:t>
      </w:r>
      <w:proofErr w:type="spellStart"/>
      <w:r w:rsidRPr="00C41CE8">
        <w:rPr>
          <w:rFonts w:asciiTheme="majorHAnsi" w:hAnsiTheme="majorHAnsi"/>
          <w:sz w:val="20"/>
          <w:szCs w:val="20"/>
        </w:rPr>
        <w:t>WiFi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poprzez </w:t>
      </w:r>
      <w:proofErr w:type="spellStart"/>
      <w:r w:rsidRPr="00C41CE8">
        <w:rPr>
          <w:rFonts w:asciiTheme="majorHAnsi" w:hAnsiTheme="majorHAnsi"/>
          <w:sz w:val="20"/>
          <w:szCs w:val="20"/>
        </w:rPr>
        <w:t>dongle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41CE8">
        <w:rPr>
          <w:rFonts w:asciiTheme="majorHAnsi" w:hAnsiTheme="majorHAnsi"/>
          <w:sz w:val="20"/>
          <w:szCs w:val="20"/>
        </w:rPr>
        <w:t>WiFi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wkładany do portu USB umieszczonego w tylnej płycie urządzenia (moduł </w:t>
      </w:r>
      <w:proofErr w:type="spellStart"/>
      <w:r w:rsidRPr="00C41CE8">
        <w:rPr>
          <w:rFonts w:asciiTheme="majorHAnsi" w:hAnsiTheme="majorHAnsi"/>
          <w:sz w:val="20"/>
          <w:szCs w:val="20"/>
        </w:rPr>
        <w:t>WiFi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w komplecie)</w:t>
      </w:r>
      <w:r w:rsidRPr="00C41CE8">
        <w:rPr>
          <w:rFonts w:asciiTheme="majorHAnsi" w:hAnsiTheme="majorHAnsi"/>
          <w:sz w:val="20"/>
          <w:szCs w:val="20"/>
        </w:rPr>
        <w:br/>
        <w:t xml:space="preserve">Dostęp do </w:t>
      </w:r>
      <w:proofErr w:type="spellStart"/>
      <w:r w:rsidRPr="00C41CE8">
        <w:rPr>
          <w:rFonts w:asciiTheme="majorHAnsi" w:hAnsiTheme="majorHAnsi"/>
          <w:sz w:val="20"/>
          <w:szCs w:val="20"/>
        </w:rPr>
        <w:t>internetu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pozwala m.in. na:</w:t>
      </w:r>
      <w:r w:rsidRPr="00C41CE8">
        <w:rPr>
          <w:rFonts w:asciiTheme="majorHAnsi" w:hAnsiTheme="majorHAnsi"/>
          <w:sz w:val="20"/>
          <w:szCs w:val="20"/>
        </w:rPr>
        <w:br/>
        <w:t>- zdalne wykonanie prac konserwacyjnych i serwisowych</w:t>
      </w:r>
      <w:r w:rsidRPr="00C41CE8">
        <w:rPr>
          <w:rFonts w:asciiTheme="majorHAnsi" w:hAnsiTheme="majorHAnsi"/>
          <w:sz w:val="20"/>
          <w:szCs w:val="20"/>
        </w:rPr>
        <w:br/>
        <w:t>- zdalne włączanie i wyłączanie urządzenia</w:t>
      </w:r>
      <w:r w:rsidRPr="00C41CE8">
        <w:rPr>
          <w:rFonts w:asciiTheme="majorHAnsi" w:hAnsiTheme="majorHAnsi"/>
          <w:sz w:val="20"/>
          <w:szCs w:val="20"/>
        </w:rPr>
        <w:br/>
        <w:t xml:space="preserve">- 3G </w:t>
      </w:r>
      <w:proofErr w:type="spellStart"/>
      <w:r w:rsidRPr="00C41CE8">
        <w:rPr>
          <w:rFonts w:asciiTheme="majorHAnsi" w:hAnsiTheme="majorHAnsi"/>
          <w:sz w:val="20"/>
          <w:szCs w:val="20"/>
        </w:rPr>
        <w:t>ready</w:t>
      </w:r>
      <w:proofErr w:type="spellEnd"/>
      <w:r w:rsidRPr="00C41CE8">
        <w:rPr>
          <w:rFonts w:asciiTheme="majorHAnsi" w:hAnsiTheme="majorHAnsi"/>
          <w:sz w:val="20"/>
          <w:szCs w:val="20"/>
        </w:rPr>
        <w:br/>
        <w:t>2. Możliwość podłączenia zewnętrznych głośników:</w:t>
      </w:r>
      <w:r w:rsidRPr="00C41CE8">
        <w:rPr>
          <w:rFonts w:asciiTheme="majorHAnsi" w:hAnsiTheme="majorHAnsi"/>
          <w:sz w:val="20"/>
          <w:szCs w:val="20"/>
        </w:rPr>
        <w:br/>
        <w:t xml:space="preserve">Gniazdo AUDIO, umieszczone na tylnej płycie urządzenia pozwala na </w:t>
      </w:r>
      <w:r w:rsidR="0031009C">
        <w:rPr>
          <w:rFonts w:asciiTheme="majorHAnsi" w:hAnsiTheme="majorHAnsi"/>
          <w:sz w:val="20"/>
          <w:szCs w:val="20"/>
        </w:rPr>
        <w:t xml:space="preserve">dołączenie zewnętrznego systemu </w:t>
      </w:r>
      <w:r w:rsidRPr="00C41CE8">
        <w:rPr>
          <w:rFonts w:asciiTheme="majorHAnsi" w:hAnsiTheme="majorHAnsi"/>
          <w:sz w:val="20"/>
          <w:szCs w:val="20"/>
        </w:rPr>
        <w:t>nagłaśniającego - głośność 20 W.</w:t>
      </w:r>
      <w:r w:rsidRPr="00C41CE8">
        <w:rPr>
          <w:rFonts w:asciiTheme="majorHAnsi" w:hAnsiTheme="majorHAnsi"/>
          <w:sz w:val="20"/>
          <w:szCs w:val="20"/>
        </w:rPr>
        <w:br/>
        <w:t>Pilot posiada przycisk umożliwiający zmniejszenie lub zwiększenie obrazu, tak aby dostosować jego wielkość do powierzchni, na której będzie wyświetlany obraz.</w:t>
      </w:r>
    </w:p>
    <w:p w:rsidR="00C41CE8" w:rsidRPr="00C41CE8" w:rsidRDefault="005C56BD" w:rsidP="00C41CE8">
      <w:pPr>
        <w:rPr>
          <w:rFonts w:asciiTheme="majorHAnsi" w:hAnsiTheme="majorHAnsi"/>
          <w:b/>
          <w:sz w:val="20"/>
          <w:szCs w:val="20"/>
        </w:rPr>
      </w:pPr>
      <w:r w:rsidRPr="0031009C">
        <w:rPr>
          <w:rFonts w:asciiTheme="majorHAnsi" w:hAnsiTheme="majorHAnsi"/>
          <w:b/>
          <w:sz w:val="20"/>
          <w:szCs w:val="20"/>
          <w:highlight w:val="yellow"/>
        </w:rPr>
        <w:t xml:space="preserve">3. </w:t>
      </w:r>
      <w:r w:rsidR="00C41CE8" w:rsidRPr="0031009C">
        <w:rPr>
          <w:rFonts w:asciiTheme="majorHAnsi" w:hAnsiTheme="majorHAnsi"/>
          <w:b/>
          <w:sz w:val="20"/>
          <w:szCs w:val="20"/>
          <w:highlight w:val="yellow"/>
        </w:rPr>
        <w:t>E</w:t>
      </w:r>
      <w:r w:rsidR="005C1271" w:rsidRPr="0031009C">
        <w:rPr>
          <w:rFonts w:asciiTheme="majorHAnsi" w:hAnsiTheme="majorHAnsi"/>
          <w:b/>
          <w:sz w:val="20"/>
          <w:szCs w:val="20"/>
          <w:highlight w:val="yellow"/>
        </w:rPr>
        <w:t>mocje-pakiet pomocy 1 -  ilość: 1 zestaw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proofErr w:type="spellStart"/>
      <w:r w:rsidRPr="00C41CE8">
        <w:rPr>
          <w:rFonts w:asciiTheme="majorHAnsi" w:hAnsiTheme="majorHAnsi"/>
          <w:sz w:val="20"/>
          <w:szCs w:val="20"/>
        </w:rPr>
        <w:t>Photon</w:t>
      </w:r>
      <w:proofErr w:type="spellEnd"/>
      <w:r w:rsidRPr="00C41CE8">
        <w:rPr>
          <w:rFonts w:asciiTheme="majorHAnsi" w:hAnsiTheme="majorHAnsi"/>
          <w:sz w:val="20"/>
          <w:szCs w:val="20"/>
        </w:rPr>
        <w:t xml:space="preserve"> Moduł Specjalne P</w:t>
      </w:r>
      <w:r w:rsidR="001D46CF">
        <w:rPr>
          <w:rFonts w:asciiTheme="majorHAnsi" w:hAnsiTheme="majorHAnsi"/>
          <w:sz w:val="20"/>
          <w:szCs w:val="20"/>
        </w:rPr>
        <w:t>o</w:t>
      </w:r>
      <w:r w:rsidRPr="00C41CE8">
        <w:rPr>
          <w:rFonts w:asciiTheme="majorHAnsi" w:hAnsiTheme="majorHAnsi"/>
          <w:sz w:val="20"/>
          <w:szCs w:val="20"/>
        </w:rPr>
        <w:t>trzeby Edukacyjne (SPE)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Program multimedialny: Autyzm. Mowa w kontekście społecznym cz. 1 </w:t>
      </w:r>
      <w:proofErr w:type="spellStart"/>
      <w:r w:rsidRPr="00C41CE8">
        <w:rPr>
          <w:rFonts w:asciiTheme="majorHAnsi" w:hAnsiTheme="majorHAnsi"/>
          <w:sz w:val="20"/>
          <w:szCs w:val="20"/>
        </w:rPr>
        <w:t>mTalent</w:t>
      </w:r>
      <w:proofErr w:type="spellEnd"/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Program multimedialny: Autyzm. Mowa w kontekście społecznym cz. 2 </w:t>
      </w:r>
      <w:proofErr w:type="spellStart"/>
      <w:r w:rsidRPr="00C41CE8">
        <w:rPr>
          <w:rFonts w:asciiTheme="majorHAnsi" w:hAnsiTheme="majorHAnsi"/>
          <w:sz w:val="20"/>
          <w:szCs w:val="20"/>
        </w:rPr>
        <w:t>mTalent</w:t>
      </w:r>
      <w:proofErr w:type="spellEnd"/>
      <w:r w:rsidRPr="00C41CE8">
        <w:rPr>
          <w:rFonts w:asciiTheme="majorHAnsi" w:hAnsiTheme="majorHAnsi"/>
          <w:sz w:val="20"/>
          <w:szCs w:val="20"/>
        </w:rPr>
        <w:t> (produkt dostępny od listopada 2021) 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Programy multimedialne: Autyzm. Rozumienie i naśladowanie mowy + Autyzm. Mowa w kontekście społecznym 1 </w:t>
      </w:r>
      <w:proofErr w:type="spellStart"/>
      <w:r w:rsidRPr="00C41CE8">
        <w:rPr>
          <w:rFonts w:asciiTheme="majorHAnsi" w:hAnsiTheme="majorHAnsi"/>
          <w:sz w:val="20"/>
          <w:szCs w:val="20"/>
        </w:rPr>
        <w:t>mTalent</w:t>
      </w:r>
      <w:proofErr w:type="spellEnd"/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lastRenderedPageBreak/>
        <w:t>Karty do terapii dla dzieci z autyzmem i zespołem Aspergera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Dobre zachowanie na co dzień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Jak się pogodzić?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Lęk - plansza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Zegar emocji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C41CE8">
        <w:rPr>
          <w:rFonts w:asciiTheme="majorHAnsi" w:hAnsiTheme="majorHAnsi"/>
          <w:sz w:val="20"/>
          <w:szCs w:val="20"/>
        </w:rPr>
        <w:t>Wyzłoszczacz</w:t>
      </w:r>
      <w:proofErr w:type="spellEnd"/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Eliksir klasowych uczuć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Pudełko na smutki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Klasowy kodeks złości - plakat</w:t>
      </w:r>
    </w:p>
    <w:p w:rsidR="00C41CE8" w:rsidRPr="00C41CE8" w:rsidRDefault="00C41CE8" w:rsidP="00C41CE8">
      <w:pPr>
        <w:numPr>
          <w:ilvl w:val="0"/>
          <w:numId w:val="21"/>
        </w:numPr>
        <w:spacing w:after="160" w:line="259" w:lineRule="auto"/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 xml:space="preserve"> Kodeks dobrego zachowania w klasie</w:t>
      </w:r>
      <w:r>
        <w:rPr>
          <w:rFonts w:asciiTheme="majorHAnsi" w:hAnsiTheme="majorHAnsi"/>
          <w:sz w:val="20"/>
          <w:szCs w:val="20"/>
        </w:rPr>
        <w:br/>
      </w:r>
    </w:p>
    <w:p w:rsidR="00C41CE8" w:rsidRPr="00C41CE8" w:rsidRDefault="00C41CE8" w:rsidP="00C41CE8">
      <w:pPr>
        <w:rPr>
          <w:rFonts w:asciiTheme="majorHAnsi" w:hAnsiTheme="majorHAnsi"/>
          <w:b/>
          <w:sz w:val="20"/>
          <w:szCs w:val="20"/>
        </w:rPr>
      </w:pPr>
      <w:r w:rsidRPr="0031009C">
        <w:rPr>
          <w:rFonts w:asciiTheme="majorHAnsi" w:hAnsiTheme="majorHAnsi"/>
          <w:b/>
          <w:sz w:val="20"/>
          <w:szCs w:val="20"/>
          <w:highlight w:val="yellow"/>
        </w:rPr>
        <w:t xml:space="preserve">4. </w:t>
      </w:r>
      <w:r w:rsidRPr="0031009C">
        <w:rPr>
          <w:rFonts w:asciiTheme="majorHAnsi" w:hAnsiTheme="majorHAnsi"/>
          <w:b/>
          <w:color w:val="000000"/>
          <w:sz w:val="20"/>
          <w:szCs w:val="20"/>
          <w:highlight w:val="yellow"/>
        </w:rPr>
        <w:t>EDUSENSUS spektrum autyzmu Pro 2</w:t>
      </w:r>
      <w:r w:rsidR="005C1271" w:rsidRPr="0031009C">
        <w:rPr>
          <w:rFonts w:asciiTheme="majorHAnsi" w:hAnsiTheme="majorHAnsi"/>
          <w:b/>
          <w:color w:val="000000"/>
          <w:sz w:val="20"/>
          <w:szCs w:val="20"/>
          <w:highlight w:val="yellow"/>
        </w:rPr>
        <w:t xml:space="preserve"> -  ilość: 1 zestaw</w:t>
      </w:r>
    </w:p>
    <w:p w:rsidR="00C41CE8" w:rsidRPr="00C41CE8" w:rsidRDefault="00C41CE8" w:rsidP="00C41CE8">
      <w:pPr>
        <w:rPr>
          <w:rFonts w:asciiTheme="majorHAnsi" w:hAnsiTheme="majorHAnsi"/>
          <w:sz w:val="20"/>
          <w:szCs w:val="20"/>
        </w:rPr>
      </w:pPr>
      <w:r w:rsidRPr="00C41CE8">
        <w:rPr>
          <w:rFonts w:asciiTheme="majorHAnsi" w:hAnsiTheme="majorHAnsi"/>
          <w:sz w:val="20"/>
          <w:szCs w:val="20"/>
        </w:rPr>
        <w:t>Program SPEKTRUM AUTYZMU PRO poziom 2 to multimedialne narzędzie stanowiące skuteczną i atrakcyjną pomoc dla terapeutów i nauczycieli pracujących z uczniami ze spektrum autyzmu. Tematyka dostosowana do wieku rozwojowego i specyfiki funkcjonowania uczniów, współczesna grafika, zdjęcia, filmy animowane oraz doświadczony zespół autorski - stanowią gotowe rozwiązanie przeznaczone do pracy indywidualnej i w małej grupie z dziećmi w starszym wieku szkolnym oraz młodzieżą, na zajęciach: - terapeutycznych, rewalidacyjnych, dydaktycznych, wychowawczych.</w:t>
      </w:r>
    </w:p>
    <w:p w:rsidR="00C41CE8" w:rsidRPr="00C41CE8" w:rsidRDefault="00405082" w:rsidP="0040508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Zawartość </w:t>
      </w:r>
      <w:r w:rsidR="00C41CE8" w:rsidRPr="00C41CE8">
        <w:rPr>
          <w:rFonts w:asciiTheme="majorHAnsi" w:hAnsiTheme="majorHAnsi"/>
          <w:sz w:val="20"/>
          <w:szCs w:val="20"/>
        </w:rPr>
        <w:t>programu:</w:t>
      </w:r>
      <w:r w:rsidR="00C41CE8" w:rsidRPr="00C41CE8">
        <w:rPr>
          <w:rFonts w:asciiTheme="majorHAnsi" w:hAnsiTheme="majorHAnsi"/>
          <w:sz w:val="20"/>
          <w:szCs w:val="20"/>
        </w:rPr>
        <w:br/>
        <w:t xml:space="preserve">• 180 multimedialnych ćwiczeń na </w:t>
      </w:r>
      <w:proofErr w:type="spellStart"/>
      <w:r w:rsidR="00C41CE8" w:rsidRPr="00C41CE8">
        <w:rPr>
          <w:rFonts w:asciiTheme="majorHAnsi" w:hAnsiTheme="majorHAnsi"/>
          <w:sz w:val="20"/>
          <w:szCs w:val="20"/>
        </w:rPr>
        <w:t>pendrivie</w:t>
      </w:r>
      <w:proofErr w:type="spellEnd"/>
      <w:r w:rsidR="00C41CE8" w:rsidRPr="00C41CE8">
        <w:rPr>
          <w:rFonts w:asciiTheme="majorHAnsi" w:hAnsiTheme="majorHAnsi"/>
          <w:sz w:val="20"/>
          <w:szCs w:val="20"/>
        </w:rPr>
        <w:t xml:space="preserve"> i aplikacji mobilnej – do wykorzystania na laptopie (aplikacja terapeuty i zestaw ćwiczeń multimedialnych) oraz na tablecie (Android) – zestaw ćwiczeń multimedialnych,</w:t>
      </w:r>
      <w:r w:rsidR="00C41CE8" w:rsidRPr="00C41CE8">
        <w:rPr>
          <w:rFonts w:asciiTheme="majorHAnsi" w:hAnsiTheme="majorHAnsi"/>
          <w:sz w:val="20"/>
          <w:szCs w:val="20"/>
        </w:rPr>
        <w:br/>
        <w:t xml:space="preserve">• tablet dołączony do zestawu – do wykorzystania z ćwiczeniami multimedialnymi instalowanymi z karty SD, </w:t>
      </w:r>
      <w:r w:rsidR="00C41CE8" w:rsidRPr="00C41CE8">
        <w:rPr>
          <w:rFonts w:asciiTheme="majorHAnsi" w:hAnsiTheme="majorHAnsi"/>
          <w:sz w:val="20"/>
          <w:szCs w:val="20"/>
        </w:rPr>
        <w:br/>
        <w:t xml:space="preserve">• aplikacja terapeuty umożliwiająca śledzenie postępów dziecka i dokumentowanie przebiegu terapii (zapisywanie nagrań i zdjęć) – dostępna na </w:t>
      </w:r>
      <w:proofErr w:type="spellStart"/>
      <w:r w:rsidR="00C41CE8" w:rsidRPr="00C41CE8">
        <w:rPr>
          <w:rFonts w:asciiTheme="majorHAnsi" w:hAnsiTheme="majorHAnsi"/>
          <w:sz w:val="20"/>
          <w:szCs w:val="20"/>
        </w:rPr>
        <w:t>pendrivie</w:t>
      </w:r>
      <w:proofErr w:type="spellEnd"/>
      <w:r w:rsidR="00C41CE8" w:rsidRPr="00C41CE8">
        <w:rPr>
          <w:rFonts w:asciiTheme="majorHAnsi" w:hAnsiTheme="majorHAnsi"/>
          <w:sz w:val="20"/>
          <w:szCs w:val="20"/>
        </w:rPr>
        <w:t>,</w:t>
      </w:r>
      <w:r w:rsidR="00C41CE8" w:rsidRPr="00C41CE8">
        <w:rPr>
          <w:rFonts w:asciiTheme="majorHAnsi" w:hAnsiTheme="majorHAnsi"/>
          <w:sz w:val="20"/>
          <w:szCs w:val="20"/>
        </w:rPr>
        <w:br/>
        <w:t>• moduł ustawiania dostępności zgodnie z WCAG – system modyfikacji widoku ćwiczeń i innych funkcji pozwalających na indywidualizację pracy z programem (np. wybór głosu lektora, wyłączanie dźwięków),</w:t>
      </w:r>
      <w:r w:rsidR="00C41CE8" w:rsidRPr="00C41CE8">
        <w:rPr>
          <w:rFonts w:asciiTheme="majorHAnsi" w:hAnsiTheme="majorHAnsi"/>
          <w:sz w:val="20"/>
          <w:szCs w:val="20"/>
        </w:rPr>
        <w:br/>
        <w:t>• narzędzie Kreator komiksów do tworzenia komiksów,</w:t>
      </w:r>
      <w:r w:rsidR="00C41CE8" w:rsidRPr="00C41CE8">
        <w:rPr>
          <w:rFonts w:asciiTheme="majorHAnsi" w:hAnsiTheme="majorHAnsi"/>
          <w:sz w:val="20"/>
          <w:szCs w:val="20"/>
        </w:rPr>
        <w:br/>
        <w:t xml:space="preserve">• ponad 30 filmów animowanych wspierających modelowanie </w:t>
      </w:r>
      <w:proofErr w:type="spellStart"/>
      <w:r w:rsidR="00C41CE8" w:rsidRPr="00C41CE8">
        <w:rPr>
          <w:rFonts w:asciiTheme="majorHAnsi" w:hAnsiTheme="majorHAnsi"/>
          <w:sz w:val="20"/>
          <w:szCs w:val="20"/>
        </w:rPr>
        <w:t>zachowań</w:t>
      </w:r>
      <w:proofErr w:type="spellEnd"/>
      <w:r w:rsidR="00C41CE8" w:rsidRPr="00C41CE8">
        <w:rPr>
          <w:rFonts w:asciiTheme="majorHAnsi" w:hAnsiTheme="majorHAnsi"/>
          <w:sz w:val="20"/>
          <w:szCs w:val="20"/>
        </w:rPr>
        <w:br/>
        <w:t>• 40 przykładowych scenariuszy zajęć terapeutycznych wraz z kartami pracy, z możliwością wydruku,</w:t>
      </w:r>
      <w:r w:rsidR="00C41CE8" w:rsidRPr="00C41CE8">
        <w:rPr>
          <w:rFonts w:asciiTheme="majorHAnsi" w:hAnsiTheme="majorHAnsi"/>
          <w:sz w:val="20"/>
          <w:szCs w:val="20"/>
        </w:rPr>
        <w:br/>
        <w:t>• przewodnik metodyczny opracowany przez doświadczonych terapeutów</w:t>
      </w:r>
    </w:p>
    <w:p w:rsidR="00C41CE8" w:rsidRDefault="00C41CE8" w:rsidP="00C41CE8"/>
    <w:p w:rsidR="00C41CE8" w:rsidRPr="00214333" w:rsidRDefault="00C41CE8" w:rsidP="00C41CE8">
      <w:pPr>
        <w:spacing w:after="120" w:line="264" w:lineRule="auto"/>
        <w:ind w:left="7080" w:right="-1" w:hanging="7222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5F52E6" w:rsidRDefault="005F52E6" w:rsidP="00C41CE8">
      <w:pPr>
        <w:spacing w:after="120" w:line="264" w:lineRule="auto"/>
        <w:ind w:right="-1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31009C" w:rsidRDefault="0031009C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F73F3F" w:rsidRDefault="00F73F3F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</w:p>
    <w:p w:rsidR="00F73F3F" w:rsidRDefault="00F73F3F" w:rsidP="00F73F3F">
      <w:pPr>
        <w:spacing w:after="120" w:line="264" w:lineRule="auto"/>
        <w:ind w:right="-1"/>
        <w:jc w:val="right"/>
        <w:rPr>
          <w:rFonts w:asciiTheme="majorHAnsi" w:eastAsiaTheme="minorEastAsia" w:hAnsiTheme="majorHAnsi"/>
          <w:i/>
          <w:sz w:val="16"/>
          <w:szCs w:val="16"/>
          <w:u w:val="single"/>
        </w:rPr>
      </w:pPr>
    </w:p>
    <w:p w:rsidR="00825F68" w:rsidRDefault="00825F68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i/>
          <w:sz w:val="14"/>
          <w:szCs w:val="14"/>
          <w:u w:val="single"/>
        </w:rPr>
      </w:pPr>
    </w:p>
    <w:p w:rsidR="0077140B" w:rsidRPr="00214333" w:rsidRDefault="0077140B" w:rsidP="000E3B93">
      <w:pPr>
        <w:spacing w:after="120" w:line="264" w:lineRule="auto"/>
        <w:ind w:left="7080" w:right="-1" w:hanging="7222"/>
        <w:jc w:val="right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lastRenderedPageBreak/>
        <w:t>ZAŁ</w:t>
      </w:r>
      <w:r w:rsidR="00A53C06">
        <w:rPr>
          <w:rFonts w:asciiTheme="majorHAnsi" w:eastAsiaTheme="minorEastAsia" w:hAnsiTheme="majorHAnsi"/>
          <w:b/>
          <w:sz w:val="20"/>
          <w:szCs w:val="20"/>
          <w:u w:val="single"/>
        </w:rPr>
        <w:t>Ą</w:t>
      </w:r>
      <w:r>
        <w:rPr>
          <w:rFonts w:asciiTheme="majorHAnsi" w:eastAsiaTheme="minorEastAsia" w:hAnsiTheme="majorHAnsi"/>
          <w:b/>
          <w:sz w:val="20"/>
          <w:szCs w:val="20"/>
          <w:u w:val="single"/>
        </w:rPr>
        <w:t>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7140B" w:rsidRPr="00C56F8B" w:rsidTr="00234E52">
        <w:trPr>
          <w:trHeight w:val="934"/>
        </w:trPr>
        <w:tc>
          <w:tcPr>
            <w:tcW w:w="3692" w:type="dxa"/>
            <w:vAlign w:val="center"/>
          </w:tcPr>
          <w:p w:rsidR="0077140B" w:rsidRDefault="0077140B" w:rsidP="00F73F3F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:rsidR="0077140B" w:rsidRPr="00C56F8B" w:rsidRDefault="0077140B" w:rsidP="00234E52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77140B" w:rsidRPr="00C56F8B" w:rsidTr="00234E52">
        <w:trPr>
          <w:trHeight w:val="365"/>
        </w:trPr>
        <w:tc>
          <w:tcPr>
            <w:tcW w:w="3692" w:type="dxa"/>
            <w:vAlign w:val="center"/>
          </w:tcPr>
          <w:p w:rsidR="0077140B" w:rsidRPr="00F93C0A" w:rsidRDefault="0077140B" w:rsidP="00234E5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18"/>
                <w:szCs w:val="18"/>
              </w:rPr>
            </w:pPr>
            <w:r w:rsidRPr="00F93C0A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Pieczęć / imię i nazwisko, adres Wykonawcy</w:t>
            </w:r>
          </w:p>
        </w:tc>
      </w:tr>
    </w:tbl>
    <w:p w:rsidR="0077140B" w:rsidRDefault="0077140B" w:rsidP="000231A9">
      <w:pPr>
        <w:spacing w:after="120" w:line="264" w:lineRule="auto"/>
        <w:ind w:right="6237"/>
        <w:rPr>
          <w:rFonts w:asciiTheme="majorHAnsi" w:eastAsiaTheme="minorEastAsia" w:hAnsiTheme="majorHAnsi"/>
          <w:sz w:val="18"/>
          <w:szCs w:val="18"/>
        </w:rPr>
      </w:pPr>
    </w:p>
    <w:p w:rsidR="0077140B" w:rsidRDefault="0077140B" w:rsidP="000231A9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  <w:r w:rsidRPr="005257FC"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  <w:t>O F E R T A  C E N O W A</w:t>
      </w:r>
    </w:p>
    <w:tbl>
      <w:tblPr>
        <w:tblStyle w:val="Tabela-Siatka2"/>
        <w:tblW w:w="0" w:type="auto"/>
        <w:jc w:val="center"/>
        <w:tblInd w:w="-213" w:type="dxa"/>
        <w:tblLook w:val="04A0" w:firstRow="1" w:lastRow="0" w:firstColumn="1" w:lastColumn="0" w:noHBand="0" w:noVBand="1"/>
      </w:tblPr>
      <w:tblGrid>
        <w:gridCol w:w="4383"/>
        <w:gridCol w:w="5400"/>
      </w:tblGrid>
      <w:tr w:rsidR="00E63874" w:rsidRPr="00E63874" w:rsidTr="000E3B93">
        <w:trPr>
          <w:trHeight w:val="340"/>
          <w:jc w:val="center"/>
        </w:trPr>
        <w:tc>
          <w:tcPr>
            <w:tcW w:w="9783" w:type="dxa"/>
            <w:gridSpan w:val="2"/>
            <w:shd w:val="clear" w:color="auto" w:fill="D9D9D9" w:themeFill="background1" w:themeFillShade="D9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</w:rPr>
            </w:pPr>
            <w:r w:rsidRPr="00E63874">
              <w:rPr>
                <w:rFonts w:ascii="Arial Narrow" w:hAnsi="Arial Narrow" w:cstheme="minorHAnsi"/>
                <w:b/>
              </w:rPr>
              <w:t>Dane dotyczące Wykonawcy:</w:t>
            </w:r>
          </w:p>
        </w:tc>
      </w:tr>
      <w:tr w:rsidR="00E63874" w:rsidRPr="00E63874" w:rsidTr="000E3B93">
        <w:trPr>
          <w:trHeight w:val="628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="Tahoma"/>
                <w:i/>
              </w:rPr>
            </w:pPr>
            <w:r w:rsidRPr="00E63874">
              <w:rPr>
                <w:rFonts w:ascii="Arial Narrow" w:hAnsi="Arial Narrow" w:cstheme="minorHAnsi"/>
              </w:rPr>
              <w:t xml:space="preserve">  Wykonawca</w:t>
            </w:r>
          </w:p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="Tahoma"/>
                <w:i/>
              </w:rPr>
              <w:t>pełna nazwa/firma, adres</w:t>
            </w:r>
            <w:r w:rsidRPr="00E6387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  <w:p w:rsidR="00E63874" w:rsidRPr="00E63874" w:rsidRDefault="00E63874" w:rsidP="00E63874">
            <w:pPr>
              <w:spacing w:after="0" w:line="240" w:lineRule="auto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Imię, nazwisko osoby (osób) upoważnionych do podpisania umowy: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telefonu: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NIP: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Numer REGON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  <w:tr w:rsidR="00E63874" w:rsidRPr="00E63874" w:rsidTr="000E3B93">
        <w:trPr>
          <w:trHeight w:val="340"/>
          <w:jc w:val="center"/>
        </w:trPr>
        <w:tc>
          <w:tcPr>
            <w:tcW w:w="4383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right"/>
              <w:rPr>
                <w:rFonts w:ascii="Arial Narrow" w:hAnsi="Arial Narrow" w:cstheme="minorHAnsi"/>
              </w:rPr>
            </w:pPr>
            <w:r w:rsidRPr="00E63874">
              <w:rPr>
                <w:rFonts w:ascii="Arial Narrow" w:hAnsi="Arial Narrow" w:cstheme="minorHAnsi"/>
              </w:rPr>
              <w:t>Adres kontaktowy e-mail:</w:t>
            </w:r>
          </w:p>
        </w:tc>
        <w:tc>
          <w:tcPr>
            <w:tcW w:w="5400" w:type="dxa"/>
            <w:vAlign w:val="center"/>
          </w:tcPr>
          <w:p w:rsidR="00E63874" w:rsidRPr="00E63874" w:rsidRDefault="00E63874" w:rsidP="00E63874">
            <w:pPr>
              <w:spacing w:after="0" w:line="240" w:lineRule="auto"/>
              <w:jc w:val="center"/>
              <w:rPr>
                <w:rFonts w:ascii="Arial Narrow" w:hAnsi="Arial Narrow" w:cstheme="minorHAnsi"/>
              </w:rPr>
            </w:pPr>
          </w:p>
        </w:tc>
      </w:tr>
    </w:tbl>
    <w:p w:rsidR="0077140B" w:rsidRPr="005257FC" w:rsidRDefault="0077140B" w:rsidP="0077140B">
      <w:pPr>
        <w:keepNext/>
        <w:spacing w:after="60" w:line="264" w:lineRule="auto"/>
        <w:jc w:val="center"/>
        <w:outlineLvl w:val="0"/>
        <w:rPr>
          <w:rFonts w:asciiTheme="majorHAnsi" w:eastAsiaTheme="minorEastAsia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77140B" w:rsidRPr="0077140B" w:rsidRDefault="0077140B" w:rsidP="0077140B">
      <w:pPr>
        <w:shd w:val="clear" w:color="auto" w:fill="FFFFFF"/>
        <w:spacing w:after="12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 w:cs="Arial"/>
          <w:bCs/>
          <w:sz w:val="20"/>
          <w:szCs w:val="20"/>
        </w:rPr>
        <w:t>Nawiązując do zaproszenia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bCs/>
          <w:sz w:val="20"/>
          <w:szCs w:val="20"/>
        </w:rPr>
        <w:t xml:space="preserve">na 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„</w:t>
      </w:r>
      <w:r>
        <w:rPr>
          <w:rFonts w:asciiTheme="majorHAnsi" w:eastAsiaTheme="minorEastAsia" w:hAnsiTheme="majorHAnsi"/>
          <w:b/>
          <w:sz w:val="20"/>
          <w:szCs w:val="20"/>
        </w:rPr>
        <w:t xml:space="preserve">Dostawę pomocy dydaktycznych do </w:t>
      </w:r>
      <w:r w:rsidR="00E63874">
        <w:rPr>
          <w:rFonts w:asciiTheme="majorHAnsi" w:eastAsiaTheme="minorEastAsia" w:hAnsiTheme="majorHAnsi"/>
          <w:b/>
          <w:sz w:val="20"/>
          <w:szCs w:val="20"/>
        </w:rPr>
        <w:t>Szkół ZDZ w Jędrzejowie</w:t>
      </w:r>
      <w:r w:rsidRPr="005257FC">
        <w:rPr>
          <w:rFonts w:asciiTheme="majorHAnsi" w:eastAsiaTheme="minorEastAsia" w:hAnsiTheme="majorHAnsi"/>
          <w:b/>
          <w:sz w:val="20"/>
          <w:szCs w:val="20"/>
        </w:rPr>
        <w:t>”</w:t>
      </w:r>
      <w:r w:rsidR="00E63874">
        <w:rPr>
          <w:rFonts w:asciiTheme="majorHAnsi" w:eastAsia="Times New Roman" w:hAnsiTheme="majorHAnsi" w:cstheme="minorHAnsi"/>
          <w:b/>
          <w:color w:val="000000"/>
          <w:sz w:val="20"/>
          <w:szCs w:val="20"/>
          <w:lang w:eastAsia="pl-PL"/>
        </w:rPr>
        <w:t xml:space="preserve"> </w:t>
      </w:r>
      <w:r w:rsidRPr="005257FC">
        <w:rPr>
          <w:rFonts w:asciiTheme="majorHAnsi" w:eastAsiaTheme="minorEastAsia" w:hAnsiTheme="majorHAnsi"/>
          <w:sz w:val="20"/>
          <w:szCs w:val="20"/>
        </w:rPr>
        <w:t>oferuję realizację przedmiotu zamówienia za</w:t>
      </w:r>
      <w:r>
        <w:rPr>
          <w:rFonts w:asciiTheme="majorHAnsi" w:eastAsiaTheme="minorEastAsia" w:hAnsiTheme="majorHAnsi"/>
          <w:sz w:val="20"/>
          <w:szCs w:val="20"/>
        </w:rPr>
        <w:t xml:space="preserve"> cenę: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>cenę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5257FC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razem: </w:t>
      </w:r>
      <w:r w:rsidRPr="00516B11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</w:t>
      </w:r>
      <w:r w:rsidRPr="00516B11">
        <w:rPr>
          <w:rFonts w:asciiTheme="majorHAnsi" w:eastAsia="Arial Unicode MS" w:hAnsiTheme="majorHAnsi"/>
          <w:smallCaps/>
          <w:sz w:val="20"/>
          <w:szCs w:val="20"/>
        </w:rPr>
        <w:t>.........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5257FC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....</w:t>
      </w:r>
      <w:r w:rsidR="005A06D5">
        <w:rPr>
          <w:rFonts w:asciiTheme="majorHAnsi" w:eastAsia="Arial Unicode MS" w:hAnsiTheme="majorHAnsi"/>
          <w:smallCaps/>
          <w:sz w:val="20"/>
          <w:szCs w:val="20"/>
        </w:rPr>
        <w:t>.........................</w:t>
      </w:r>
    </w:p>
    <w:p w:rsidR="0077140B" w:rsidRPr="005257FC" w:rsidRDefault="0077140B" w:rsidP="005A06D5">
      <w:pPr>
        <w:pBdr>
          <w:top w:val="single" w:sz="4" w:space="5" w:color="auto" w:shadow="1"/>
          <w:left w:val="single" w:sz="4" w:space="3" w:color="auto" w:shadow="1"/>
          <w:bottom w:val="single" w:sz="4" w:space="6" w:color="auto" w:shadow="1"/>
          <w:right w:val="single" w:sz="4" w:space="4" w:color="auto" w:shadow="1"/>
        </w:pBdr>
        <w:spacing w:after="60" w:line="264" w:lineRule="auto"/>
        <w:rPr>
          <w:rFonts w:asciiTheme="majorHAnsi" w:eastAsiaTheme="minorEastAsia" w:hAnsiTheme="majorHAnsi"/>
          <w:sz w:val="20"/>
          <w:szCs w:val="20"/>
          <w:lang w:val="de-DE"/>
        </w:rPr>
      </w:pP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0231A9">
        <w:rPr>
          <w:rFonts w:asciiTheme="majorHAnsi" w:eastAsia="Arial Unicode MS" w:hAnsiTheme="majorHAnsi"/>
          <w:smallCaps/>
          <w:sz w:val="20"/>
          <w:szCs w:val="20"/>
        </w:rPr>
        <w:t>……..</w:t>
      </w:r>
      <w:r w:rsidRPr="005257FC">
        <w:rPr>
          <w:rFonts w:asciiTheme="majorHAnsi" w:eastAsia="Arial Unicode MS" w:hAnsiTheme="majorHAnsi"/>
          <w:smallCaps/>
          <w:sz w:val="20"/>
          <w:szCs w:val="20"/>
        </w:rPr>
        <w:t>…………….. zł</w:t>
      </w:r>
    </w:p>
    <w:p w:rsidR="00DA34F3" w:rsidRDefault="007F30E5" w:rsidP="00DA34F3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W tym: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949"/>
      </w:tblGrid>
      <w:tr w:rsidR="004C1B91" w:rsidTr="005A06D5">
        <w:tc>
          <w:tcPr>
            <w:tcW w:w="567" w:type="dxa"/>
            <w:shd w:val="clear" w:color="auto" w:fill="FDE9D9" w:themeFill="accent6" w:themeFillTint="33"/>
            <w:vAlign w:val="center"/>
          </w:tcPr>
          <w:p w:rsidR="004C1B91" w:rsidRPr="00D43B56" w:rsidRDefault="004C1B91" w:rsidP="004C1B91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</w:pPr>
            <w:r w:rsidRPr="00D43B56"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4962" w:type="dxa"/>
            <w:shd w:val="clear" w:color="auto" w:fill="FDE9D9" w:themeFill="accent6" w:themeFillTint="33"/>
            <w:vAlign w:val="center"/>
          </w:tcPr>
          <w:p w:rsidR="004C1B91" w:rsidRPr="00D43B56" w:rsidRDefault="004C1B91" w:rsidP="004C1B91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</w:pPr>
            <w:r w:rsidRPr="00D43B56"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>Nazwa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4C1B91" w:rsidRPr="00D43B56" w:rsidRDefault="004C1B91" w:rsidP="004C1B91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</w:pPr>
            <w:r w:rsidRPr="00D43B56"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1949" w:type="dxa"/>
            <w:shd w:val="clear" w:color="auto" w:fill="FDE9D9" w:themeFill="accent6" w:themeFillTint="33"/>
            <w:vAlign w:val="center"/>
          </w:tcPr>
          <w:p w:rsidR="004C1B91" w:rsidRPr="00D43B56" w:rsidRDefault="004C1B91" w:rsidP="004C1B91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</w:pPr>
            <w:r w:rsidRPr="00D43B56"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>Cena jednostkowa brutto</w:t>
            </w:r>
          </w:p>
        </w:tc>
      </w:tr>
      <w:tr w:rsidR="004C1B91" w:rsidTr="005A06D5">
        <w:tc>
          <w:tcPr>
            <w:tcW w:w="567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1.</w:t>
            </w:r>
          </w:p>
        </w:tc>
        <w:tc>
          <w:tcPr>
            <w:tcW w:w="4962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Magiczny dywan</w:t>
            </w:r>
          </w:p>
        </w:tc>
        <w:tc>
          <w:tcPr>
            <w:tcW w:w="2268" w:type="dxa"/>
          </w:tcPr>
          <w:p w:rsidR="004C1B91" w:rsidRPr="003E04CC" w:rsidRDefault="003E04CC" w:rsidP="003E04CC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3E04CC">
              <w:rPr>
                <w:rFonts w:asciiTheme="majorHAnsi" w:eastAsiaTheme="minorEastAsia" w:hAnsiTheme="majorHAnsi"/>
                <w:i/>
                <w:sz w:val="20"/>
                <w:szCs w:val="20"/>
              </w:rPr>
              <w:t>1 zestaw</w:t>
            </w:r>
          </w:p>
        </w:tc>
        <w:tc>
          <w:tcPr>
            <w:tcW w:w="1949" w:type="dxa"/>
          </w:tcPr>
          <w:p w:rsid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4C1B91" w:rsidTr="005A06D5">
        <w:tc>
          <w:tcPr>
            <w:tcW w:w="567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bookmarkStart w:id="0" w:name="_GoBack" w:colFirst="1" w:colLast="1"/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2.</w:t>
            </w:r>
          </w:p>
        </w:tc>
        <w:tc>
          <w:tcPr>
            <w:tcW w:w="4962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Stół terapeutyczny</w:t>
            </w:r>
          </w:p>
        </w:tc>
        <w:tc>
          <w:tcPr>
            <w:tcW w:w="2268" w:type="dxa"/>
          </w:tcPr>
          <w:p w:rsidR="004C1B91" w:rsidRPr="003E04CC" w:rsidRDefault="003E04CC" w:rsidP="003E04CC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3E04CC">
              <w:rPr>
                <w:rFonts w:asciiTheme="majorHAnsi" w:eastAsiaTheme="minorEastAsia" w:hAnsiTheme="majorHAnsi"/>
                <w:i/>
                <w:sz w:val="20"/>
                <w:szCs w:val="20"/>
              </w:rPr>
              <w:t>1 zestaw</w:t>
            </w:r>
          </w:p>
        </w:tc>
        <w:tc>
          <w:tcPr>
            <w:tcW w:w="1949" w:type="dxa"/>
          </w:tcPr>
          <w:p w:rsid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bookmarkEnd w:id="0"/>
      <w:tr w:rsidR="004C1B91" w:rsidTr="005A06D5">
        <w:tc>
          <w:tcPr>
            <w:tcW w:w="567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3.</w:t>
            </w:r>
          </w:p>
        </w:tc>
        <w:tc>
          <w:tcPr>
            <w:tcW w:w="4962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Emocje-pakiet pomocy 1</w:t>
            </w:r>
          </w:p>
        </w:tc>
        <w:tc>
          <w:tcPr>
            <w:tcW w:w="2268" w:type="dxa"/>
          </w:tcPr>
          <w:p w:rsidR="004C1B91" w:rsidRPr="003E04CC" w:rsidRDefault="003E04CC" w:rsidP="003E04CC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3E04CC">
              <w:rPr>
                <w:rFonts w:asciiTheme="majorHAnsi" w:eastAsiaTheme="minorEastAsia" w:hAnsiTheme="majorHAnsi"/>
                <w:i/>
                <w:sz w:val="20"/>
                <w:szCs w:val="20"/>
              </w:rPr>
              <w:t>1 zestaw</w:t>
            </w:r>
          </w:p>
        </w:tc>
        <w:tc>
          <w:tcPr>
            <w:tcW w:w="1949" w:type="dxa"/>
          </w:tcPr>
          <w:p w:rsid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4C1B91" w:rsidTr="005A06D5">
        <w:tc>
          <w:tcPr>
            <w:tcW w:w="567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4.</w:t>
            </w:r>
          </w:p>
        </w:tc>
        <w:tc>
          <w:tcPr>
            <w:tcW w:w="4962" w:type="dxa"/>
          </w:tcPr>
          <w:p w:rsidR="004C1B91" w:rsidRP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4C1B91">
              <w:rPr>
                <w:rFonts w:asciiTheme="majorHAnsi" w:eastAsiaTheme="minorEastAsia" w:hAnsiTheme="majorHAnsi"/>
                <w:i/>
                <w:sz w:val="20"/>
                <w:szCs w:val="20"/>
              </w:rPr>
              <w:t>EDUSENSUS spektrum autyzmu Pro 2</w:t>
            </w:r>
          </w:p>
        </w:tc>
        <w:tc>
          <w:tcPr>
            <w:tcW w:w="2268" w:type="dxa"/>
          </w:tcPr>
          <w:p w:rsidR="004C1B91" w:rsidRPr="003E04CC" w:rsidRDefault="003E04CC" w:rsidP="003E04CC">
            <w:pPr>
              <w:spacing w:after="60" w:line="264" w:lineRule="auto"/>
              <w:jc w:val="center"/>
              <w:rPr>
                <w:rFonts w:asciiTheme="majorHAnsi" w:eastAsiaTheme="minorEastAsia" w:hAnsiTheme="majorHAnsi"/>
                <w:i/>
                <w:sz w:val="20"/>
                <w:szCs w:val="20"/>
              </w:rPr>
            </w:pPr>
            <w:r w:rsidRPr="003E04CC">
              <w:rPr>
                <w:rFonts w:asciiTheme="majorHAnsi" w:eastAsiaTheme="minorEastAsia" w:hAnsiTheme="majorHAnsi"/>
                <w:i/>
                <w:sz w:val="20"/>
                <w:szCs w:val="20"/>
              </w:rPr>
              <w:t>1 zestaw</w:t>
            </w:r>
          </w:p>
        </w:tc>
        <w:tc>
          <w:tcPr>
            <w:tcW w:w="1949" w:type="dxa"/>
          </w:tcPr>
          <w:p w:rsidR="004C1B91" w:rsidRDefault="004C1B91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  <w:tr w:rsidR="00D43B56" w:rsidTr="005A06D5">
        <w:tc>
          <w:tcPr>
            <w:tcW w:w="7797" w:type="dxa"/>
            <w:gridSpan w:val="3"/>
          </w:tcPr>
          <w:p w:rsidR="00D43B56" w:rsidRDefault="00D43B56" w:rsidP="00D43B56">
            <w:pPr>
              <w:spacing w:after="60" w:line="264" w:lineRule="auto"/>
              <w:jc w:val="right"/>
              <w:rPr>
                <w:rFonts w:asciiTheme="majorHAnsi" w:eastAsiaTheme="minorEastAsia" w:hAnsiTheme="majorHAnsi"/>
                <w:sz w:val="20"/>
                <w:szCs w:val="20"/>
              </w:rPr>
            </w:pPr>
            <w:r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 xml:space="preserve">CENA BRUTTO </w:t>
            </w:r>
            <w:r w:rsidRPr="00D43B56">
              <w:rPr>
                <w:rFonts w:asciiTheme="majorHAnsi" w:eastAsiaTheme="minorEastAsia" w:hAnsiTheme="majorHAnsi"/>
                <w:b/>
                <w:i/>
                <w:sz w:val="20"/>
                <w:szCs w:val="20"/>
              </w:rPr>
              <w:t>RAZEM:</w:t>
            </w:r>
          </w:p>
        </w:tc>
        <w:tc>
          <w:tcPr>
            <w:tcW w:w="1949" w:type="dxa"/>
          </w:tcPr>
          <w:p w:rsidR="00D43B56" w:rsidRDefault="00D43B56" w:rsidP="00DA34F3">
            <w:pPr>
              <w:spacing w:after="60" w:line="264" w:lineRule="auto"/>
              <w:jc w:val="both"/>
              <w:rPr>
                <w:rFonts w:asciiTheme="majorHAnsi" w:eastAsiaTheme="minorEastAsia" w:hAnsiTheme="majorHAnsi"/>
                <w:sz w:val="20"/>
                <w:szCs w:val="20"/>
              </w:rPr>
            </w:pPr>
          </w:p>
        </w:tc>
      </w:tr>
    </w:tbl>
    <w:p w:rsidR="007F30E5" w:rsidRDefault="007F30E5" w:rsidP="00D43B56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cena brutto obejmuje wszystkie koszty realizacji przedmiotu zamówienia, w tym koszty transportu, w miejsca wskazane w charakterystyce przedmiotu zamówienia,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oświadczam, że posiadam stosowne uprawnienia do </w:t>
      </w:r>
      <w:r w:rsidRPr="005257FC">
        <w:rPr>
          <w:rFonts w:asciiTheme="majorHAnsi" w:eastAsiaTheme="minorEastAsia" w:hAnsiTheme="majorHAnsi" w:cs="Arial"/>
          <w:sz w:val="20"/>
          <w:szCs w:val="20"/>
        </w:rPr>
        <w:t>wykonywania określonej działalności lub czynności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objętej Zaproszeniem,</w:t>
      </w:r>
    </w:p>
    <w:p w:rsidR="0077140B" w:rsidRPr="005257FC" w:rsidRDefault="0077140B" w:rsidP="0093275C">
      <w:pPr>
        <w:numPr>
          <w:ilvl w:val="0"/>
          <w:numId w:val="15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zobowiązuję się do podpisana umowy w terminie i miejscu wyznaczonym przez Zamawiającego,</w:t>
      </w: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77140B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77140B" w:rsidRPr="00035857" w:rsidRDefault="0077140B" w:rsidP="0093275C">
      <w:pPr>
        <w:numPr>
          <w:ilvl w:val="0"/>
          <w:numId w:val="16"/>
        </w:numPr>
        <w:spacing w:after="60" w:line="240" w:lineRule="auto"/>
        <w:ind w:right="-28"/>
        <w:jc w:val="both"/>
        <w:rPr>
          <w:rFonts w:ascii="Cambria" w:hAnsi="Cambria" w:cs="Arial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lastRenderedPageBreak/>
        <w:t>Wskazujemy dostępność odpisu z właściwego rejestru lub z centralnej ewidencji i informacji o działalności gospodarczej w formie elektronicznej pod następującym adresem internetowym:</w:t>
      </w:r>
    </w:p>
    <w:p w:rsidR="0077140B" w:rsidRPr="00035857" w:rsidRDefault="005A06D5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1" w:history="1">
        <w:r w:rsidR="0077140B" w:rsidRPr="00035857">
          <w:rPr>
            <w:rFonts w:ascii="Cambria" w:hAnsi="Cambria" w:cs="Arial"/>
            <w:sz w:val="20"/>
            <w:szCs w:val="20"/>
          </w:rPr>
          <w:t>https://ems.ms.gov.pl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Krajowego Rejestru Sądowego</w:t>
      </w:r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035857" w:rsidRDefault="005A06D5" w:rsidP="0077140B">
      <w:pPr>
        <w:widowControl w:val="0"/>
        <w:autoSpaceDE w:val="0"/>
        <w:autoSpaceDN w:val="0"/>
        <w:adjustRightInd w:val="0"/>
        <w:spacing w:after="60" w:line="240" w:lineRule="auto"/>
        <w:ind w:left="284" w:firstLine="76"/>
        <w:rPr>
          <w:rFonts w:ascii="Cambria" w:hAnsi="Cambria" w:cs="Arial"/>
          <w:sz w:val="20"/>
          <w:szCs w:val="20"/>
        </w:rPr>
      </w:pPr>
      <w:hyperlink r:id="rId12" w:history="1">
        <w:r w:rsidR="0077140B" w:rsidRPr="00035857">
          <w:rPr>
            <w:rFonts w:ascii="Cambria" w:hAnsi="Cambria" w:cs="Arial"/>
            <w:sz w:val="20"/>
            <w:szCs w:val="20"/>
          </w:rPr>
          <w:t>https://www.ceidg.gov.pl</w:t>
        </w:r>
      </w:hyperlink>
      <w:r w:rsidR="0077140B" w:rsidRPr="00035857">
        <w:rPr>
          <w:rFonts w:ascii="Cambria" w:hAnsi="Cambria" w:cs="Arial"/>
          <w:sz w:val="20"/>
          <w:szCs w:val="20"/>
        </w:rPr>
        <w:t xml:space="preserve"> - dla odpisu z </w:t>
      </w:r>
      <w:proofErr w:type="spellStart"/>
      <w:r w:rsidR="0077140B" w:rsidRPr="00035857">
        <w:rPr>
          <w:rFonts w:ascii="Cambria" w:hAnsi="Cambria" w:cs="Arial"/>
          <w:sz w:val="20"/>
          <w:szCs w:val="20"/>
        </w:rPr>
        <w:t>CEDiG</w:t>
      </w:r>
      <w:proofErr w:type="spellEnd"/>
      <w:r w:rsidR="0077140B">
        <w:rPr>
          <w:rFonts w:ascii="Cambria" w:hAnsi="Cambria" w:cs="Arial"/>
          <w:sz w:val="20"/>
          <w:szCs w:val="20"/>
          <w:vertAlign w:val="superscript"/>
        </w:rPr>
        <w:t>*</w:t>
      </w:r>
      <w:r w:rsidR="0077140B" w:rsidRPr="00035857">
        <w:rPr>
          <w:rFonts w:ascii="Cambria" w:hAnsi="Cambria" w:cs="Arial"/>
          <w:sz w:val="20"/>
          <w:szCs w:val="20"/>
          <w:vertAlign w:val="superscript"/>
        </w:rPr>
        <w:t>)</w:t>
      </w:r>
    </w:p>
    <w:p w:rsidR="0077140B" w:rsidRPr="00C56F8B" w:rsidRDefault="0077140B" w:rsidP="0077140B">
      <w:pPr>
        <w:spacing w:after="60" w:line="240" w:lineRule="auto"/>
        <w:ind w:left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035857">
        <w:rPr>
          <w:rFonts w:ascii="Cambria" w:hAnsi="Cambria" w:cs="Arial"/>
          <w:sz w:val="20"/>
          <w:szCs w:val="20"/>
        </w:rPr>
        <w:t>https://…………………………. - inny dokument</w:t>
      </w:r>
      <w:r>
        <w:rPr>
          <w:rFonts w:ascii="Cambria" w:hAnsi="Cambria" w:cs="Arial"/>
          <w:sz w:val="20"/>
          <w:szCs w:val="20"/>
          <w:vertAlign w:val="superscript"/>
        </w:rPr>
        <w:t>*)</w:t>
      </w:r>
    </w:p>
    <w:p w:rsidR="0077140B" w:rsidRPr="005257FC" w:rsidRDefault="0077140B" w:rsidP="00A035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93275C">
      <w:pPr>
        <w:numPr>
          <w:ilvl w:val="0"/>
          <w:numId w:val="16"/>
        </w:num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Oświadczam, że wypełniłem obowiązki informacyjne przewidziane w art. 13 lub art. 14 RODO</w:t>
      </w:r>
      <w:r w:rsidRPr="005257FC">
        <w:rPr>
          <w:rFonts w:asciiTheme="majorHAnsi" w:eastAsiaTheme="minorEastAsia" w:hAnsiTheme="majorHAnsi"/>
          <w:sz w:val="20"/>
          <w:szCs w:val="20"/>
          <w:vertAlign w:val="superscript"/>
        </w:rPr>
        <w:t>1)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wobec osób fizycznych, od których dane osobowe bezpośrednio lub pośrednio pozyskałem w celu ubiegania </w:t>
      </w:r>
      <w:r w:rsidR="00A0350B">
        <w:rPr>
          <w:rFonts w:asciiTheme="majorHAnsi" w:eastAsiaTheme="minorEastAsia" w:hAnsiTheme="majorHAnsi"/>
          <w:sz w:val="20"/>
          <w:szCs w:val="20"/>
        </w:rPr>
        <w:br/>
      </w:r>
      <w:r w:rsidRPr="005257FC">
        <w:rPr>
          <w:rFonts w:asciiTheme="majorHAnsi" w:eastAsiaTheme="minorEastAsia" w:hAnsiTheme="majorHAnsi"/>
          <w:sz w:val="20"/>
          <w:szCs w:val="20"/>
        </w:rPr>
        <w:t>się o udzielenie zamówienia publicznego w niniejszym postępowaniu.**</w:t>
      </w:r>
    </w:p>
    <w:p w:rsidR="0077140B" w:rsidRPr="005257FC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7140B" w:rsidRPr="005257FC" w:rsidRDefault="0077140B" w:rsidP="0093275C">
      <w:pPr>
        <w:numPr>
          <w:ilvl w:val="0"/>
          <w:numId w:val="3"/>
        </w:numPr>
        <w:tabs>
          <w:tab w:val="num" w:pos="-1056"/>
          <w:tab w:val="num" w:pos="540"/>
          <w:tab w:val="num" w:pos="720"/>
        </w:tabs>
        <w:spacing w:after="60" w:line="264" w:lineRule="auto"/>
        <w:ind w:left="540"/>
        <w:jc w:val="both"/>
        <w:rPr>
          <w:rFonts w:asciiTheme="majorHAnsi" w:eastAsiaTheme="minorEastAsia" w:hAnsiTheme="majorHAnsi" w:cs="Arial"/>
          <w:noProof/>
          <w:color w:val="000000" w:themeColor="text1"/>
          <w:sz w:val="18"/>
          <w:szCs w:val="18"/>
        </w:rPr>
      </w:pPr>
      <w:r w:rsidRPr="005257FC">
        <w:rPr>
          <w:rFonts w:asciiTheme="majorHAnsi" w:eastAsiaTheme="minorEastAsia" w:hAnsiTheme="majorHAnsi"/>
          <w:sz w:val="18"/>
          <w:szCs w:val="18"/>
          <w:vertAlign w:val="superscript"/>
        </w:rPr>
        <w:t>1)</w:t>
      </w:r>
      <w:r w:rsidRPr="005257FC">
        <w:rPr>
          <w:rFonts w:asciiTheme="majorHAnsi" w:eastAsiaTheme="minorEastAsia" w:hAnsiTheme="majorHAns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Default="0077140B" w:rsidP="0077140B">
      <w:pPr>
        <w:spacing w:after="0" w:line="240" w:lineRule="auto"/>
        <w:ind w:right="5811" w:hanging="11"/>
        <w:rPr>
          <w:rFonts w:asciiTheme="majorHAnsi" w:eastAsiaTheme="minorEastAsia" w:hAnsiTheme="majorHAnsi" w:cs="Arial"/>
          <w:noProof/>
          <w:color w:val="000000" w:themeColor="text1"/>
          <w:sz w:val="20"/>
          <w:szCs w:val="20"/>
        </w:rPr>
      </w:pP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</w:t>
      </w:r>
      <w:r>
        <w:rPr>
          <w:rFonts w:asciiTheme="majorHAnsi" w:hAnsiTheme="majorHAnsi"/>
          <w:color w:val="000000" w:themeColor="text1"/>
          <w:sz w:val="20"/>
          <w:szCs w:val="20"/>
        </w:rPr>
        <w:t>……..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…………………….</w:t>
      </w:r>
    </w:p>
    <w:p w:rsidR="0077140B" w:rsidRPr="00C56F8B" w:rsidRDefault="0077140B" w:rsidP="0077140B">
      <w:pPr>
        <w:spacing w:after="0" w:line="240" w:lineRule="auto"/>
        <w:ind w:right="5811" w:hanging="1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miejscowość</w:t>
      </w:r>
      <w:r w:rsidRPr="00C56F8B">
        <w:rPr>
          <w:rFonts w:asciiTheme="majorHAnsi" w:hAnsiTheme="majorHAnsi"/>
          <w:color w:val="000000" w:themeColor="text1"/>
          <w:sz w:val="20"/>
          <w:szCs w:val="20"/>
        </w:rPr>
        <w:t>, data</w:t>
      </w:r>
    </w:p>
    <w:p w:rsidR="0077140B" w:rsidRPr="002206DC" w:rsidRDefault="0077140B" w:rsidP="0077140B">
      <w:pPr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</w:t>
      </w:r>
      <w:r>
        <w:rPr>
          <w:rFonts w:asciiTheme="majorHAnsi" w:hAnsiTheme="majorHAnsi"/>
          <w:color w:val="000000" w:themeColor="text1"/>
          <w:sz w:val="18"/>
          <w:szCs w:val="18"/>
        </w:rPr>
        <w:t>……….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t>………….…………………………………………………</w:t>
      </w:r>
    </w:p>
    <w:p w:rsidR="0077140B" w:rsidRPr="002206DC" w:rsidRDefault="0077140B" w:rsidP="0077140B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Theme="majorHAnsi" w:hAnsiTheme="majorHAnsi"/>
          <w:color w:val="000000" w:themeColor="text1"/>
          <w:sz w:val="18"/>
          <w:szCs w:val="18"/>
        </w:rPr>
      </w:pPr>
      <w:r w:rsidRPr="002206DC">
        <w:rPr>
          <w:rFonts w:asciiTheme="majorHAnsi" w:hAnsiTheme="majorHAnsi"/>
          <w:color w:val="000000" w:themeColor="text1"/>
          <w:sz w:val="18"/>
          <w:szCs w:val="18"/>
        </w:rPr>
        <w:t xml:space="preserve">imię i nazwisko, podpis osoby/ osób </w:t>
      </w:r>
      <w:r w:rsidRPr="002206DC">
        <w:rPr>
          <w:rFonts w:asciiTheme="majorHAnsi" w:hAnsiTheme="majorHAnsi"/>
          <w:color w:val="000000" w:themeColor="text1"/>
          <w:sz w:val="18"/>
          <w:szCs w:val="18"/>
        </w:rPr>
        <w:br/>
        <w:t>upoważnionych do składania oświadczeń woli</w:t>
      </w:r>
    </w:p>
    <w:p w:rsidR="0077140B" w:rsidRPr="00DA5AFB" w:rsidRDefault="0077140B" w:rsidP="0077140B">
      <w:pPr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77140B" w:rsidRDefault="0077140B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77140B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A21635" w:rsidRDefault="00A21635" w:rsidP="008339B3">
      <w:pPr>
        <w:tabs>
          <w:tab w:val="center" w:pos="4536"/>
          <w:tab w:val="left" w:pos="5400"/>
          <w:tab w:val="right" w:pos="9072"/>
        </w:tabs>
        <w:spacing w:after="60" w:line="264" w:lineRule="auto"/>
        <w:ind w:left="4860"/>
        <w:jc w:val="center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214333" w:rsidRDefault="00214333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861D21" w:rsidRDefault="00861D21" w:rsidP="00367267">
      <w:pPr>
        <w:tabs>
          <w:tab w:val="center" w:pos="4536"/>
          <w:tab w:val="left" w:pos="5400"/>
          <w:tab w:val="right" w:pos="9072"/>
        </w:tabs>
        <w:spacing w:after="60" w:line="264" w:lineRule="auto"/>
        <w:rPr>
          <w:rFonts w:asciiTheme="majorHAnsi" w:eastAsiaTheme="minorEastAsia" w:hAnsiTheme="majorHAnsi" w:cs="Arial"/>
          <w:noProof/>
          <w:sz w:val="20"/>
          <w:szCs w:val="20"/>
        </w:rPr>
      </w:pPr>
    </w:p>
    <w:p w:rsidR="00E10D31" w:rsidRDefault="00E10D31" w:rsidP="004C1B91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Default="00E10D31" w:rsidP="005376B5">
      <w:pPr>
        <w:spacing w:after="60" w:line="264" w:lineRule="auto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E10D31" w:rsidRPr="00E10D31" w:rsidRDefault="00E10D31" w:rsidP="00E10D31">
      <w:pPr>
        <w:spacing w:after="60" w:line="264" w:lineRule="auto"/>
        <w:ind w:left="7788"/>
        <w:rPr>
          <w:rFonts w:asciiTheme="majorHAnsi" w:eastAsia="Calibri" w:hAnsiTheme="majorHAnsi"/>
          <w:b/>
          <w:sz w:val="20"/>
          <w:szCs w:val="20"/>
          <w:u w:val="single"/>
        </w:rPr>
      </w:pPr>
      <w:r>
        <w:rPr>
          <w:rFonts w:asciiTheme="majorHAnsi" w:eastAsia="Calibri" w:hAnsiTheme="majorHAnsi"/>
          <w:b/>
          <w:sz w:val="20"/>
          <w:szCs w:val="20"/>
          <w:u w:val="single"/>
        </w:rPr>
        <w:lastRenderedPageBreak/>
        <w:t>ZAŁĄCZNIK NR 3</w:t>
      </w:r>
    </w:p>
    <w:p w:rsidR="008339B3" w:rsidRPr="005257FC" w:rsidRDefault="00A21635" w:rsidP="008339B3">
      <w:pPr>
        <w:spacing w:after="12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>
        <w:rPr>
          <w:rFonts w:asciiTheme="majorHAnsi" w:eastAsiaTheme="minorEastAsia" w:hAnsiTheme="majorHAnsi"/>
          <w:b/>
          <w:sz w:val="20"/>
          <w:szCs w:val="20"/>
          <w:u w:val="single"/>
        </w:rPr>
        <w:t>Wzór UMOWY</w:t>
      </w:r>
    </w:p>
    <w:p w:rsidR="008339B3" w:rsidRDefault="003A161E" w:rsidP="008339B3">
      <w:pPr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  <w:u w:val="single"/>
        </w:rPr>
      </w:pP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Nr …/ZP/202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1</w:t>
      </w:r>
      <w:r w:rsidRPr="005257FC">
        <w:rPr>
          <w:rFonts w:asciiTheme="majorHAnsi" w:eastAsiaTheme="minorEastAsia" w:hAnsiTheme="majorHAnsi"/>
          <w:b/>
          <w:sz w:val="20"/>
          <w:szCs w:val="20"/>
          <w:u w:val="single"/>
        </w:rPr>
        <w:t>/</w:t>
      </w:r>
      <w:r w:rsidR="00861D21">
        <w:rPr>
          <w:rFonts w:asciiTheme="majorHAnsi" w:eastAsiaTheme="minorEastAsia" w:hAnsiTheme="majorHAnsi"/>
          <w:b/>
          <w:sz w:val="20"/>
          <w:szCs w:val="20"/>
          <w:u w:val="single"/>
        </w:rPr>
        <w:t>D</w:t>
      </w:r>
    </w:p>
    <w:p w:rsidR="0077140B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="Calibri" w:hAnsiTheme="majorHAnsi"/>
          <w:b/>
          <w:sz w:val="20"/>
          <w:szCs w:val="20"/>
          <w:u w:val="single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Zawarta w dniu ……</w:t>
      </w:r>
      <w:r>
        <w:rPr>
          <w:rFonts w:asciiTheme="majorHAnsi" w:eastAsiaTheme="minorEastAsia" w:hAnsiTheme="majorHAnsi"/>
          <w:sz w:val="20"/>
          <w:szCs w:val="20"/>
        </w:rPr>
        <w:t>…………</w:t>
      </w:r>
      <w:r w:rsidRPr="005257FC">
        <w:rPr>
          <w:rFonts w:asciiTheme="majorHAnsi" w:eastAsiaTheme="minorEastAsia" w:hAnsiTheme="majorHAnsi"/>
          <w:sz w:val="20"/>
          <w:szCs w:val="20"/>
        </w:rPr>
        <w:t>… 202</w:t>
      </w:r>
      <w:r w:rsidR="00861D21">
        <w:rPr>
          <w:rFonts w:asciiTheme="majorHAnsi" w:eastAsiaTheme="minorEastAsia" w:hAnsiTheme="majorHAnsi"/>
          <w:sz w:val="20"/>
          <w:szCs w:val="20"/>
        </w:rPr>
        <w:t>1</w:t>
      </w:r>
      <w:r w:rsidRPr="005257FC">
        <w:rPr>
          <w:rFonts w:asciiTheme="majorHAnsi" w:eastAsiaTheme="minorEastAsia" w:hAnsiTheme="majorHAnsi"/>
          <w:sz w:val="20"/>
          <w:szCs w:val="20"/>
        </w:rPr>
        <w:t xml:space="preserve"> roku w Kielcach pomiędzy:</w:t>
      </w:r>
    </w:p>
    <w:p w:rsidR="0077140B" w:rsidRPr="005257FC" w:rsidRDefault="0077140B" w:rsidP="0077140B">
      <w:pPr>
        <w:spacing w:after="60" w:line="264" w:lineRule="auto"/>
        <w:outlineLvl w:val="4"/>
        <w:rPr>
          <w:rFonts w:asciiTheme="majorHAnsi" w:eastAsiaTheme="minorEastAsia" w:hAnsiTheme="majorHAnsi"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>Zakładem Doskonalenia Zawodowego w Kielcach</w:t>
      </w:r>
    </w:p>
    <w:p w:rsidR="0077140B" w:rsidRPr="005257FC" w:rsidRDefault="0077140B" w:rsidP="0077140B">
      <w:pPr>
        <w:spacing w:after="60" w:line="264" w:lineRule="auto"/>
        <w:jc w:val="both"/>
        <w:outlineLvl w:val="4"/>
        <w:rPr>
          <w:rFonts w:asciiTheme="majorHAnsi" w:eastAsiaTheme="minorEastAsia" w:hAnsiTheme="majorHAnsi"/>
          <w:b/>
          <w:bCs/>
          <w:i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ul. Paderewskiego 55, 25-950 Kielce wpisanym do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>rejestru przedsiębiorców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w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Sądzie Rejonowym w Kielcach Wydział X Gospodarczy Krajowego Rejestru Sądowego pod</w:t>
      </w:r>
      <w:r w:rsidRPr="005257FC">
        <w:rPr>
          <w:rFonts w:asciiTheme="majorHAnsi" w:eastAsiaTheme="minorEastAsia" w:hAnsiTheme="majorHAnsi"/>
          <w:b/>
          <w:bCs/>
          <w:iCs/>
          <w:sz w:val="20"/>
          <w:szCs w:val="20"/>
        </w:rPr>
        <w:t xml:space="preserve"> </w:t>
      </w:r>
      <w:r w:rsidRPr="005257FC">
        <w:rPr>
          <w:rFonts w:asciiTheme="majorHAnsi" w:eastAsia="Calibri" w:hAnsiTheme="majorHAnsi"/>
          <w:iCs/>
          <w:sz w:val="20"/>
          <w:szCs w:val="20"/>
        </w:rPr>
        <w:t xml:space="preserve">numerem KRS 0000067987, </w:t>
      </w:r>
      <w:r w:rsidRPr="005257FC">
        <w:rPr>
          <w:rFonts w:asciiTheme="majorHAnsi" w:eastAsiaTheme="minorEastAsia" w:hAnsiTheme="majorHAnsi"/>
          <w:bCs/>
          <w:iCs/>
          <w:sz w:val="20"/>
          <w:szCs w:val="20"/>
        </w:rPr>
        <w:t>NIP 657-000-88-69 REGON 000512562</w:t>
      </w:r>
    </w:p>
    <w:p w:rsidR="0077140B" w:rsidRPr="005257FC" w:rsidRDefault="0077140B" w:rsidP="0077140B">
      <w:pPr>
        <w:tabs>
          <w:tab w:val="left" w:pos="900"/>
        </w:tabs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reprezentowanym przez:</w:t>
      </w:r>
    </w:p>
    <w:p w:rsidR="00D12E84" w:rsidRDefault="00D12E84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……………………………</w:t>
      </w:r>
    </w:p>
    <w:p w:rsidR="0077140B" w:rsidRPr="005257FC" w:rsidRDefault="0077140B" w:rsidP="0077140B">
      <w:pPr>
        <w:widowControl w:val="0"/>
        <w:autoSpaceDE w:val="0"/>
        <w:autoSpaceDN w:val="0"/>
        <w:adjustRightInd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zwanym dalej w treści Umowy Kupującym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 xml:space="preserve">a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bCs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>……………………….……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bCs/>
          <w:sz w:val="20"/>
          <w:szCs w:val="20"/>
        </w:rPr>
        <w:t xml:space="preserve">zwanym w treści umowy </w:t>
      </w:r>
      <w:r w:rsidRPr="005257FC">
        <w:rPr>
          <w:rFonts w:asciiTheme="majorHAnsi" w:eastAsiaTheme="minorEastAsia" w:hAnsiTheme="majorHAnsi"/>
          <w:sz w:val="20"/>
          <w:szCs w:val="20"/>
        </w:rPr>
        <w:t>Sprzedawcą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5257FC">
        <w:rPr>
          <w:rFonts w:asciiTheme="majorHAnsi" w:eastAsiaTheme="minorEastAsia" w:hAnsiTheme="majorHAnsi"/>
          <w:sz w:val="20"/>
          <w:szCs w:val="20"/>
        </w:rPr>
        <w:t>o następującej treści:</w:t>
      </w:r>
    </w:p>
    <w:p w:rsidR="0077140B" w:rsidRPr="005257FC" w:rsidRDefault="0077140B" w:rsidP="0077140B">
      <w:pPr>
        <w:keepLines/>
        <w:tabs>
          <w:tab w:val="left" w:pos="6840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1</w:t>
      </w:r>
    </w:p>
    <w:p w:rsidR="0077140B" w:rsidRPr="00194633" w:rsidRDefault="0077140B" w:rsidP="0093275C">
      <w:pPr>
        <w:numPr>
          <w:ilvl w:val="0"/>
          <w:numId w:val="10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sprzedaje a kupujący kupuje </w:t>
      </w:r>
      <w:r w:rsidR="000231A9" w:rsidRPr="000231A9">
        <w:rPr>
          <w:rFonts w:asciiTheme="majorHAnsi" w:eastAsiaTheme="minorEastAsia" w:hAnsiTheme="majorHAnsi"/>
          <w:sz w:val="20"/>
          <w:szCs w:val="20"/>
        </w:rPr>
        <w:t>pomoce dydaktyczn</w:t>
      </w:r>
      <w:r w:rsidR="002F2AD8">
        <w:rPr>
          <w:rFonts w:asciiTheme="majorHAnsi" w:eastAsiaTheme="minorEastAsia" w:hAnsiTheme="majorHAnsi"/>
          <w:sz w:val="20"/>
          <w:szCs w:val="20"/>
        </w:rPr>
        <w:t>e</w:t>
      </w:r>
      <w:r w:rsidR="000231A9" w:rsidRPr="000231A9">
        <w:rPr>
          <w:rFonts w:asciiTheme="majorHAnsi" w:eastAsiaTheme="minorEastAsia" w:hAnsiTheme="majorHAnsi"/>
          <w:sz w:val="20"/>
          <w:szCs w:val="20"/>
        </w:rPr>
        <w:t xml:space="preserve"> do </w:t>
      </w:r>
      <w:r w:rsidR="002F2AD8">
        <w:rPr>
          <w:rFonts w:asciiTheme="majorHAnsi" w:eastAsiaTheme="minorEastAsia" w:hAnsiTheme="majorHAnsi"/>
          <w:sz w:val="20"/>
          <w:szCs w:val="20"/>
        </w:rPr>
        <w:t>Szkół ZDZ w Jędrzejowie</w:t>
      </w:r>
      <w:r w:rsidR="000231A9">
        <w:rPr>
          <w:rFonts w:asciiTheme="majorHAnsi" w:eastAsiaTheme="minorEastAsia" w:hAnsiTheme="majorHAnsi" w:cs="Tahoma"/>
          <w:sz w:val="20"/>
          <w:szCs w:val="20"/>
        </w:rPr>
        <w:t xml:space="preserve"> zwane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dalej artykułami, 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w ilościach i </w:t>
      </w:r>
      <w:r w:rsidRPr="005257FC">
        <w:rPr>
          <w:rFonts w:asciiTheme="majorHAnsi" w:eastAsiaTheme="minorEastAsia" w:hAnsiTheme="majorHAnsi" w:cs="Tahoma"/>
          <w:sz w:val="20"/>
          <w:szCs w:val="20"/>
        </w:rPr>
        <w:t>rodzajach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określonych w charakterystyce przedmiotu za</w:t>
      </w:r>
      <w:r>
        <w:rPr>
          <w:rFonts w:asciiTheme="majorHAnsi" w:eastAsiaTheme="minorEastAsia" w:hAnsiTheme="majorHAnsi" w:cs="Tahoma"/>
          <w:bCs/>
          <w:sz w:val="20"/>
          <w:szCs w:val="20"/>
        </w:rPr>
        <w:t>mówienia stanowiącej Z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>ałącznik nr 1</w:t>
      </w:r>
      <w:r w:rsidR="00527182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do</w:t>
      </w:r>
      <w:r w:rsidRPr="005257FC">
        <w:rPr>
          <w:rFonts w:asciiTheme="majorHAnsi" w:eastAsiaTheme="minorEastAsia" w:hAnsiTheme="majorHAnsi" w:cs="Tahoma"/>
          <w:bCs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Zaproszenia</w:t>
      </w:r>
      <w:r w:rsidR="002F2AD8">
        <w:rPr>
          <w:rFonts w:asciiTheme="majorHAnsi" w:eastAsiaTheme="minorEastAsia" w:hAnsiTheme="majorHAnsi" w:cs="Tahoma"/>
          <w:bCs/>
          <w:sz w:val="20"/>
          <w:szCs w:val="20"/>
        </w:rPr>
        <w:t>.</w:t>
      </w:r>
    </w:p>
    <w:p w:rsidR="0077140B" w:rsidRPr="005257FC" w:rsidRDefault="0077140B" w:rsidP="000E3B93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2</w:t>
      </w:r>
    </w:p>
    <w:p w:rsidR="0077140B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Przedmiot zamówienia należy </w:t>
      </w:r>
      <w:r w:rsidRPr="003A5633">
        <w:rPr>
          <w:rFonts w:asciiTheme="majorHAnsi" w:eastAsiaTheme="minorEastAsia" w:hAnsiTheme="majorHAnsi" w:cs="Tahoma"/>
          <w:sz w:val="20"/>
          <w:szCs w:val="20"/>
        </w:rPr>
        <w:t>dost</w:t>
      </w:r>
      <w:r w:rsidR="000231A9" w:rsidRPr="003A5633">
        <w:rPr>
          <w:rFonts w:asciiTheme="majorHAnsi" w:eastAsiaTheme="minorEastAsia" w:hAnsiTheme="majorHAnsi" w:cs="Tahoma"/>
          <w:sz w:val="20"/>
          <w:szCs w:val="20"/>
        </w:rPr>
        <w:t xml:space="preserve">arczyć </w:t>
      </w:r>
      <w:r w:rsidR="003A5633" w:rsidRPr="003A5633">
        <w:rPr>
          <w:rFonts w:asciiTheme="majorHAnsi" w:eastAsiaTheme="minorEastAsia" w:hAnsiTheme="majorHAnsi" w:cs="Tahoma"/>
          <w:sz w:val="20"/>
          <w:szCs w:val="20"/>
        </w:rPr>
        <w:t xml:space="preserve">w terminie do 17 grudnia 2021 roku. </w:t>
      </w:r>
    </w:p>
    <w:p w:rsidR="0077140B" w:rsidRPr="000231A9" w:rsidRDefault="0077140B" w:rsidP="0093275C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/>
          <w:sz w:val="20"/>
          <w:szCs w:val="20"/>
        </w:rPr>
        <w:t>Miejsce dostawy:</w:t>
      </w:r>
      <w:r w:rsidR="00290A97">
        <w:rPr>
          <w:rFonts w:asciiTheme="majorHAnsi" w:eastAsiaTheme="minorEastAsia" w:hAnsiTheme="majorHAnsi"/>
          <w:sz w:val="20"/>
          <w:szCs w:val="20"/>
        </w:rPr>
        <w:t xml:space="preserve">  Szkoły ZDZ w Jędrzejowie, al. Piłsudskiego 6, 28-300 Jędrzejów</w:t>
      </w:r>
      <w:r w:rsidR="000231A9" w:rsidRPr="000231A9">
        <w:rPr>
          <w:rFonts w:asciiTheme="majorHAnsi" w:eastAsiaTheme="minorEastAsia" w:hAnsiTheme="majorHAnsi"/>
          <w:color w:val="000000" w:themeColor="text1"/>
          <w:sz w:val="20"/>
          <w:szCs w:val="20"/>
        </w:rPr>
        <w:t>.</w:t>
      </w:r>
    </w:p>
    <w:p w:rsidR="00174696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4E1A83">
        <w:rPr>
          <w:rFonts w:asciiTheme="majorHAnsi" w:eastAsiaTheme="minorEastAsia" w:hAnsiTheme="majorHAnsi" w:cs="Tahoma"/>
          <w:sz w:val="20"/>
          <w:szCs w:val="20"/>
        </w:rPr>
        <w:t>Za dzień wydania Kupującemu artykułów określonych w § 1 ust.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1 uważa się dzień, w którym zostały one odebrane przez Kupującego w </w:t>
      </w:r>
      <w:r w:rsidR="00D21B9C">
        <w:rPr>
          <w:rFonts w:asciiTheme="majorHAnsi" w:eastAsiaTheme="minorEastAsia" w:hAnsiTheme="majorHAnsi" w:cs="Tahoma"/>
          <w:sz w:val="20"/>
          <w:szCs w:val="20"/>
        </w:rPr>
        <w:t>m</w:t>
      </w:r>
      <w:r w:rsidRPr="004E1A83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D21B9C">
        <w:rPr>
          <w:rFonts w:asciiTheme="majorHAnsi" w:eastAsiaTheme="minorEastAsia" w:hAnsiTheme="majorHAnsi" w:cs="Tahoma"/>
          <w:sz w:val="20"/>
          <w:szCs w:val="20"/>
        </w:rPr>
        <w:t>d</w:t>
      </w:r>
      <w:r w:rsidRPr="004E1A83">
        <w:rPr>
          <w:rFonts w:asciiTheme="majorHAnsi" w:eastAsiaTheme="minorEastAsia" w:hAnsiTheme="majorHAnsi" w:cs="Tahoma"/>
          <w:sz w:val="20"/>
          <w:szCs w:val="20"/>
        </w:rPr>
        <w:t>ostawy</w:t>
      </w:r>
      <w:r w:rsidRPr="004E1A83">
        <w:rPr>
          <w:rFonts w:asciiTheme="majorHAnsi" w:eastAsiaTheme="minorEastAsia" w:hAnsiTheme="majorHAnsi" w:cs="Tahoma"/>
          <w:color w:val="000000"/>
          <w:sz w:val="20"/>
          <w:szCs w:val="20"/>
        </w:rPr>
        <w:t>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zapewni takie opakowanie artykułów, jakie są wymagane, by nie dopuścić do ich uszkodzenia lub pogorszenia ich jakości w trakcie transportu i składowania.</w:t>
      </w:r>
    </w:p>
    <w:p w:rsidR="0077140B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Sprzedawca umożliwi Kupującemu sprawdzenie artykułów w celu przeprowadzenia procedury odbioru w </w:t>
      </w:r>
      <w:r w:rsidR="003E5472">
        <w:rPr>
          <w:rFonts w:asciiTheme="majorHAnsi" w:eastAsiaTheme="minorEastAsia" w:hAnsiTheme="majorHAnsi" w:cs="Tahoma"/>
          <w:sz w:val="20"/>
          <w:szCs w:val="20"/>
        </w:rPr>
        <w:t>m</w:t>
      </w:r>
      <w:r w:rsidRPr="00174696">
        <w:rPr>
          <w:rFonts w:asciiTheme="majorHAnsi" w:eastAsiaTheme="minorEastAsia" w:hAnsiTheme="majorHAnsi" w:cs="Tahoma"/>
          <w:sz w:val="20"/>
          <w:szCs w:val="20"/>
        </w:rPr>
        <w:t xml:space="preserve">iejscu </w:t>
      </w:r>
      <w:r w:rsidR="003E5472">
        <w:rPr>
          <w:rFonts w:asciiTheme="majorHAnsi" w:eastAsiaTheme="minorEastAsia" w:hAnsiTheme="majorHAnsi" w:cs="Tahoma"/>
          <w:sz w:val="20"/>
          <w:szCs w:val="20"/>
        </w:rPr>
        <w:t>d</w:t>
      </w:r>
      <w:r w:rsidRPr="00174696">
        <w:rPr>
          <w:rFonts w:asciiTheme="majorHAnsi" w:eastAsiaTheme="minorEastAsia" w:hAnsiTheme="majorHAnsi" w:cs="Tahoma"/>
          <w:sz w:val="20"/>
          <w:szCs w:val="20"/>
        </w:rPr>
        <w:t>ostawy. Sprawdzenie artykułów będzie polegało na upewnieniu się, że są one wolne od wad fizycznych, a w szczególności, że odpowiadają one opisowi przedmiotu zamówienia zawartemu w Zaproszeniu.</w:t>
      </w:r>
    </w:p>
    <w:p w:rsid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Odbiór jakościowy i ilościowy nastąpi w dniu dostawy, na podstawie dokumentu sporządzonego przez Sprzedawcę, określającego nazwę i ilość przedmiotu zamówienia.</w:t>
      </w:r>
    </w:p>
    <w:p w:rsidR="0077140B" w:rsidRPr="00174696" w:rsidRDefault="0077140B" w:rsidP="00174696">
      <w:pPr>
        <w:keepLines/>
        <w:numPr>
          <w:ilvl w:val="1"/>
          <w:numId w:val="10"/>
        </w:numPr>
        <w:tabs>
          <w:tab w:val="num" w:pos="426"/>
        </w:tabs>
        <w:autoSpaceDE w:val="0"/>
        <w:spacing w:after="60" w:line="264" w:lineRule="auto"/>
        <w:ind w:left="426" w:hanging="426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Dokument, o którym mowa w ust. 6 wymaga akceptacji Kupującego.</w:t>
      </w:r>
    </w:p>
    <w:p w:rsidR="0077140B" w:rsidRPr="00E77E9D" w:rsidRDefault="0077140B" w:rsidP="0077140B">
      <w:pPr>
        <w:spacing w:after="60" w:line="264" w:lineRule="auto"/>
        <w:ind w:left="360"/>
        <w:jc w:val="both"/>
        <w:rPr>
          <w:rFonts w:asciiTheme="majorHAnsi" w:eastAsiaTheme="minorEastAsia" w:hAnsiTheme="majorHAnsi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3</w:t>
      </w:r>
    </w:p>
    <w:p w:rsidR="000231A9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Strony ustalają wynagrodzenie za przedmiot zamówienia, o którym mowa w § 1 ust. 1 w kwocie:</w:t>
      </w:r>
      <w:r w:rsidR="00290A97">
        <w:rPr>
          <w:rFonts w:asciiTheme="majorHAnsi" w:eastAsiaTheme="minorEastAsia" w:hAnsiTheme="majorHAnsi" w:cs="Tahoma"/>
          <w:sz w:val="20"/>
          <w:szCs w:val="20"/>
        </w:rPr>
        <w:t xml:space="preserve"> ………………………………………….</w:t>
      </w:r>
      <w:r w:rsidR="00707C0F">
        <w:rPr>
          <w:rFonts w:asciiTheme="majorHAnsi" w:eastAsiaTheme="minorEastAsia" w:hAnsiTheme="majorHAnsi" w:cs="Tahoma"/>
          <w:sz w:val="20"/>
          <w:szCs w:val="20"/>
        </w:rPr>
        <w:t>zł (słownie:………………………………..)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Wynagrodzenie określone w ust</w:t>
      </w:r>
      <w:r>
        <w:rPr>
          <w:rFonts w:asciiTheme="majorHAnsi" w:eastAsiaTheme="minorEastAsia" w:hAnsiTheme="majorHAnsi" w:cs="Tahoma"/>
          <w:sz w:val="20"/>
          <w:szCs w:val="20"/>
        </w:rPr>
        <w:t>.1 obejmuje koszty transportu, do miejsca dostawy</w:t>
      </w:r>
      <w:r w:rsidR="00174696">
        <w:rPr>
          <w:rFonts w:asciiTheme="majorHAnsi" w:eastAsiaTheme="minorEastAsia" w:hAnsiTheme="majorHAnsi" w:cs="Tahoma"/>
          <w:sz w:val="20"/>
          <w:szCs w:val="20"/>
        </w:rPr>
        <w:t xml:space="preserve">, </w:t>
      </w:r>
      <w:r>
        <w:rPr>
          <w:rFonts w:asciiTheme="majorHAnsi" w:eastAsiaTheme="minorEastAsia" w:hAnsiTheme="majorHAnsi" w:cs="Tahoma"/>
          <w:sz w:val="20"/>
          <w:szCs w:val="20"/>
        </w:rPr>
        <w:t xml:space="preserve">o którym mowa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>
        <w:rPr>
          <w:rFonts w:asciiTheme="majorHAnsi" w:eastAsiaTheme="minorEastAsia" w:hAnsiTheme="majorHAnsi" w:cs="Tahoma"/>
          <w:sz w:val="20"/>
          <w:szCs w:val="20"/>
        </w:rPr>
        <w:t>w § 2 ust. 2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6"/>
        </w:numPr>
        <w:tabs>
          <w:tab w:val="num" w:pos="360"/>
        </w:tabs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Kupujący dokona zapłaty na podstawie faktury/rachunku, przelewem na konto Sprzedawcy wskazane na fakturze/rachunku wystawiony po każdej dostawie. Zapłata nastąpi w terminie do 30 dni od dnia otrzymania prawidłowo wystawionej faktury oraz podpisanego protokołu odbioru artykułów przez Zamawiającego. </w:t>
      </w:r>
    </w:p>
    <w:p w:rsidR="003A5633" w:rsidRDefault="003A5633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color w:val="FF0000"/>
          <w:sz w:val="20"/>
          <w:szCs w:val="20"/>
        </w:rPr>
      </w:pPr>
    </w:p>
    <w:p w:rsidR="0077140B" w:rsidRPr="005257FC" w:rsidRDefault="0077140B" w:rsidP="0077140B">
      <w:pPr>
        <w:keepLines/>
        <w:tabs>
          <w:tab w:val="center" w:pos="4511"/>
        </w:tabs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4</w:t>
      </w:r>
    </w:p>
    <w:p w:rsidR="0077140B" w:rsidRPr="005257FC" w:rsidRDefault="0077140B" w:rsidP="0093275C">
      <w:pPr>
        <w:numPr>
          <w:ilvl w:val="1"/>
          <w:numId w:val="6"/>
        </w:numPr>
        <w:tabs>
          <w:tab w:val="num" w:pos="360"/>
        </w:tabs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981135">
        <w:rPr>
          <w:rFonts w:asciiTheme="majorHAnsi" w:eastAsiaTheme="minorEastAsia" w:hAnsiTheme="majorHAnsi" w:cs="Tahoma"/>
          <w:sz w:val="20"/>
          <w:szCs w:val="20"/>
        </w:rPr>
        <w:t xml:space="preserve">Sprzedawca udziela rękojmi na przedmiot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zamówienia, o którym mowa w § 1 ust.1 na okres 24 miesięcy liczony od dnia dostawy.</w:t>
      </w:r>
    </w:p>
    <w:p w:rsidR="0077140B" w:rsidRPr="005257FC" w:rsidRDefault="0077140B" w:rsidP="0093275C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60" w:line="264" w:lineRule="auto"/>
        <w:ind w:left="357" w:hanging="357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Odpowiedzialność z tytułu rękojmi jakości obejmuje zarówno wady powstałe z przyczyn tkwiących w artykułach w chwili dokonania odbioru przez Kupującego jak i wszelkie inne wady fizyczne artykułów powstałe po ich odbiorze, pod warunkiem, że wady te ujawnią się w ciągu terminu obowiązywania rękojmi. </w:t>
      </w:r>
    </w:p>
    <w:p w:rsidR="0077140B" w:rsidRPr="005257FC" w:rsidRDefault="0077140B" w:rsidP="0093275C">
      <w:pPr>
        <w:widowControl w:val="0"/>
        <w:numPr>
          <w:ilvl w:val="1"/>
          <w:numId w:val="6"/>
        </w:numPr>
        <w:tabs>
          <w:tab w:val="num" w:pos="360"/>
        </w:tabs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ajorHAnsi" w:eastAsiaTheme="minorEastAsia" w:hAnsiTheme="majorHAnsi" w:cs="Tahoma"/>
          <w:i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W ramach rękojmi, Sprzedawca odbierze artykuły wadliwe z miejsca dostawy, a następnie dostarczy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to miejsce artykuły wolne od wad. Sprzedawca dokona powyższego odbioru i zwrotu na własny koszt. Czas wymiany na wolny od wad wynosi 7 dni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od dnia zgłoszenia przez Kupującego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. 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bCs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bCs/>
          <w:sz w:val="20"/>
          <w:szCs w:val="20"/>
        </w:rPr>
        <w:t>§ 5</w:t>
      </w:r>
    </w:p>
    <w:p w:rsidR="0077140B" w:rsidRPr="005257FC" w:rsidRDefault="0077140B" w:rsidP="0093275C">
      <w:pPr>
        <w:keepLines/>
        <w:numPr>
          <w:ilvl w:val="0"/>
          <w:numId w:val="11"/>
        </w:numPr>
        <w:autoSpaceDE w:val="0"/>
        <w:spacing w:after="60" w:line="264" w:lineRule="auto"/>
        <w:ind w:left="284" w:hanging="284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przypadku niewykonania lub nienależytego wykonania umowy przez Sprzedawcę Kupujący może naliczyć karę umowną w następujących przypadkach i wysokościach: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dostawie artykułów w wysokości 0,2 %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>za każdy dzień opóźnienia,</w:t>
      </w:r>
    </w:p>
    <w:p w:rsidR="0077140B" w:rsidRPr="005257FC" w:rsidRDefault="0077140B" w:rsidP="0093275C">
      <w:pPr>
        <w:keepLines/>
        <w:numPr>
          <w:ilvl w:val="1"/>
          <w:numId w:val="19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opóźnienie w usunięciu wad stwierdzonych przy odbiorze lub w okresie rękojmi w wysokości </w:t>
      </w:r>
      <w:r w:rsidR="00174696">
        <w:rPr>
          <w:rFonts w:asciiTheme="majorHAnsi" w:eastAsiaTheme="minorEastAsia" w:hAnsiTheme="majorHAnsi" w:cs="Tahoma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0,2 % ceny 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określonej w § 3 ust 1 dla zadania, którego dotyczy opóźnienie 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każdy dzień opóźnienia licząc od dnia wyznaczonego na usunięcie wad, </w:t>
      </w:r>
    </w:p>
    <w:p w:rsidR="0077140B" w:rsidRPr="005257FC" w:rsidRDefault="0077140B" w:rsidP="0093275C">
      <w:pPr>
        <w:keepLines/>
        <w:numPr>
          <w:ilvl w:val="1"/>
          <w:numId w:val="19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za odstąpienie od umowy przez Kupującego z przyczyn leżących po stronie Sprzedawcy w wysokości 20 % ceny, </w:t>
      </w:r>
      <w:r w:rsidR="00527182">
        <w:rPr>
          <w:rFonts w:asciiTheme="majorHAnsi" w:eastAsiaTheme="minorEastAsia" w:hAnsiTheme="majorHAnsi" w:cs="Tahoma"/>
          <w:sz w:val="20"/>
          <w:szCs w:val="20"/>
        </w:rPr>
        <w:t>określonej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w § 3 ust.1</w:t>
      </w:r>
      <w:r w:rsidR="00527182">
        <w:rPr>
          <w:rFonts w:asciiTheme="majorHAnsi" w:eastAsiaTheme="minorEastAsia" w:hAnsiTheme="majorHAnsi" w:cs="Tahoma"/>
          <w:sz w:val="20"/>
          <w:szCs w:val="20"/>
        </w:rPr>
        <w:t xml:space="preserve"> dla zadania, w stosunku do którego Kupujący odstąpił od umowy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77140B" w:rsidRPr="005257FC" w:rsidRDefault="0077140B" w:rsidP="0093275C">
      <w:pPr>
        <w:keepLines/>
        <w:numPr>
          <w:ilvl w:val="0"/>
          <w:numId w:val="12"/>
        </w:numPr>
        <w:tabs>
          <w:tab w:val="left" w:pos="360"/>
        </w:tabs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Sprzedawca wyraża zgodę na potrącenie kwoty należnych kar umownych z kwoty cen określonych </w:t>
      </w:r>
      <w:r w:rsidRPr="005257FC">
        <w:rPr>
          <w:rFonts w:asciiTheme="majorHAnsi" w:eastAsiaTheme="minorEastAsia" w:hAnsiTheme="majorHAnsi" w:cs="Tahoma"/>
          <w:sz w:val="20"/>
          <w:szCs w:val="20"/>
        </w:rPr>
        <w:br/>
        <w:t>w wystawionej przez niego fakturze/rachunku.</w:t>
      </w:r>
    </w:p>
    <w:p w:rsidR="003B2805" w:rsidRDefault="0077140B" w:rsidP="000E3B93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Kupujący zastrzega sobie prawo dochodzenia odszkodowania uzupełniającego na zasadach ogólnych Kodeksu Cywilnego</w:t>
      </w:r>
      <w:r w:rsidR="00174696">
        <w:rPr>
          <w:rFonts w:asciiTheme="majorHAnsi" w:eastAsiaTheme="minorEastAsia" w:hAnsiTheme="majorHAnsi" w:cs="Tahoma"/>
          <w:sz w:val="20"/>
          <w:szCs w:val="20"/>
        </w:rPr>
        <w:t>,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jeżeli wartość powstałej szkody przekroczy wysokość kary umownej.</w:t>
      </w:r>
    </w:p>
    <w:p w:rsidR="0077140B" w:rsidRPr="003B2805" w:rsidRDefault="0077140B" w:rsidP="003B2805">
      <w:pPr>
        <w:keepLines/>
        <w:autoSpaceDE w:val="0"/>
        <w:spacing w:after="60" w:line="264" w:lineRule="auto"/>
        <w:ind w:left="360"/>
        <w:jc w:val="both"/>
        <w:rPr>
          <w:rFonts w:asciiTheme="majorHAnsi" w:eastAsiaTheme="minorEastAsia" w:hAnsiTheme="majorHAnsi" w:cs="Tahoma"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b/>
          <w:sz w:val="20"/>
          <w:szCs w:val="20"/>
        </w:rPr>
        <w:t>§ 6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Kupującemu przysługuje prawo odstąpienia od umowy w przypadku niewykonania lub nienależytego wykonania przez Sprzedawcę obowiązków, a w szczególności w przypadku: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dostawie trwającej ponad 7 dni,</w:t>
      </w:r>
    </w:p>
    <w:p w:rsidR="0077140B" w:rsidRPr="00174696" w:rsidRDefault="0077140B" w:rsidP="0093275C">
      <w:pPr>
        <w:numPr>
          <w:ilvl w:val="1"/>
          <w:numId w:val="20"/>
        </w:numPr>
        <w:tabs>
          <w:tab w:val="clear" w:pos="1440"/>
          <w:tab w:val="num" w:pos="993"/>
        </w:tabs>
        <w:spacing w:after="60" w:line="264" w:lineRule="auto"/>
        <w:ind w:hanging="731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174696">
        <w:rPr>
          <w:rFonts w:asciiTheme="majorHAnsi" w:eastAsiaTheme="minorEastAsia" w:hAnsiTheme="majorHAnsi" w:cs="Tahoma"/>
          <w:sz w:val="20"/>
          <w:szCs w:val="20"/>
        </w:rPr>
        <w:t>opóźnienia w wymianie wadliwych materiałów trwającej ponad 7 dni.</w:t>
      </w:r>
    </w:p>
    <w:p w:rsidR="0077140B" w:rsidRPr="005257FC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W przypadkach, o których mowa w ust.1 Kupujący może odstąpić od umowy w terminie 30 dni od daty powzięcia informacji o zaistnieniu zdarzenia będącego podstawą odstąpienia. Sprzedawca ma prawo </w:t>
      </w:r>
      <w:r w:rsidR="00174696">
        <w:rPr>
          <w:rFonts w:asciiTheme="majorHAnsi" w:eastAsiaTheme="minorEastAsia" w:hAnsiTheme="majorHAnsi" w:cs="Tahoma"/>
          <w:color w:val="000000"/>
          <w:sz w:val="20"/>
          <w:szCs w:val="20"/>
        </w:rPr>
        <w:br/>
      </w:r>
      <w:r w:rsidRPr="005257FC">
        <w:rPr>
          <w:rFonts w:asciiTheme="majorHAnsi" w:eastAsiaTheme="minorEastAsia" w:hAnsiTheme="majorHAnsi" w:cs="Tahoma"/>
          <w:color w:val="000000"/>
          <w:sz w:val="20"/>
          <w:szCs w:val="20"/>
        </w:rPr>
        <w:t xml:space="preserve">do wynagrodzenia za materiały dostarczone zgodnie z umową do dnia odstąpienia od umowy. </w:t>
      </w:r>
    </w:p>
    <w:p w:rsidR="0077140B" w:rsidRDefault="0077140B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Oświadczenie o odstąpieniu od umowy powinno mieć formę pisemną.</w:t>
      </w:r>
    </w:p>
    <w:p w:rsidR="004A16B1" w:rsidRDefault="004A16B1" w:rsidP="0093275C">
      <w:pPr>
        <w:numPr>
          <w:ilvl w:val="0"/>
          <w:numId w:val="13"/>
        </w:num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Odstąpienie od umowy nie zwalnia Sprzedawcy z obowiązku zapłaty kary umownej.</w:t>
      </w:r>
    </w:p>
    <w:p w:rsidR="00174696" w:rsidRDefault="00174696" w:rsidP="000E3B93">
      <w:pPr>
        <w:keepLines/>
        <w:autoSpaceDE w:val="0"/>
        <w:spacing w:after="60" w:line="264" w:lineRule="auto"/>
        <w:rPr>
          <w:rFonts w:asciiTheme="majorHAnsi" w:eastAsiaTheme="minorEastAsia" w:hAnsiTheme="majorHAnsi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/>
          <w:b/>
          <w:sz w:val="20"/>
          <w:szCs w:val="20"/>
        </w:rPr>
      </w:pPr>
      <w:r w:rsidRPr="005257FC">
        <w:rPr>
          <w:rFonts w:asciiTheme="majorHAnsi" w:eastAsiaTheme="minorEastAsia" w:hAnsiTheme="majorHAnsi"/>
          <w:b/>
          <w:sz w:val="20"/>
          <w:szCs w:val="20"/>
        </w:rPr>
        <w:t>§ 7</w:t>
      </w:r>
    </w:p>
    <w:p w:rsidR="00910A84" w:rsidRPr="00516B11" w:rsidRDefault="0077140B" w:rsidP="000E3B93">
      <w:pPr>
        <w:keepLines/>
        <w:spacing w:after="60"/>
        <w:rPr>
          <w:rFonts w:asciiTheme="majorHAnsi" w:hAnsiTheme="majorHAnsi"/>
          <w:bCs/>
          <w:sz w:val="20"/>
          <w:szCs w:val="20"/>
        </w:rPr>
      </w:pPr>
      <w:r w:rsidRPr="00607D23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="00174696">
        <w:rPr>
          <w:rFonts w:asciiTheme="majorHAnsi" w:hAnsiTheme="majorHAnsi"/>
          <w:bCs/>
          <w:sz w:val="20"/>
          <w:szCs w:val="20"/>
        </w:rPr>
        <w:br/>
      </w:r>
      <w:r w:rsidRPr="00607D23">
        <w:rPr>
          <w:rFonts w:asciiTheme="majorHAnsi" w:hAnsiTheme="majorHAnsi"/>
          <w:bCs/>
          <w:sz w:val="20"/>
          <w:szCs w:val="20"/>
        </w:rPr>
        <w:t>8 marca 2013 roku o przeciwdziałaniu nadmiernym opóźnieniom w transakcjach handlowych (Dz. U. z 2019</w:t>
      </w:r>
      <w:r w:rsidR="00174696">
        <w:rPr>
          <w:rFonts w:asciiTheme="majorHAnsi" w:hAnsiTheme="majorHAnsi"/>
          <w:bCs/>
          <w:sz w:val="20"/>
          <w:szCs w:val="20"/>
        </w:rPr>
        <w:t xml:space="preserve"> </w:t>
      </w:r>
      <w:r w:rsidRPr="00607D23">
        <w:rPr>
          <w:rFonts w:asciiTheme="majorHAnsi" w:hAnsiTheme="majorHAnsi"/>
          <w:bCs/>
          <w:sz w:val="20"/>
          <w:szCs w:val="20"/>
        </w:rPr>
        <w:t>r. poz. 118)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8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Zmiana postanowień niniejszej umowy wymaga formy pisemnej pod rygorem nieważności takiej zmiany.</w:t>
      </w:r>
    </w:p>
    <w:p w:rsidR="00981135" w:rsidRPr="005257FC" w:rsidRDefault="00981135" w:rsidP="0077140B">
      <w:pPr>
        <w:keepLines/>
        <w:autoSpaceDE w:val="0"/>
        <w:spacing w:after="60" w:line="264" w:lineRule="auto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§ 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9</w:t>
      </w:r>
    </w:p>
    <w:p w:rsidR="0077140B" w:rsidRPr="005257FC" w:rsidRDefault="0077140B" w:rsidP="0077140B">
      <w:pPr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Właściwym do rozpoznania sporów wynikłych na tle realizacji niniejszej umowy jest Sąd właściwy dla siedziby Kupującego.</w:t>
      </w:r>
    </w:p>
    <w:p w:rsidR="0077140B" w:rsidRPr="005257FC" w:rsidRDefault="0077140B" w:rsidP="0077140B">
      <w:pPr>
        <w:keepNext/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lastRenderedPageBreak/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0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W sprawach nieuregulowanych niniejszą umową obowiązują przepisy Kodeksu Cywilnego.</w:t>
      </w:r>
    </w:p>
    <w:p w:rsidR="0077140B" w:rsidRPr="005257FC" w:rsidRDefault="0077140B" w:rsidP="0093275C">
      <w:pPr>
        <w:keepNext/>
        <w:keepLines/>
        <w:numPr>
          <w:ilvl w:val="0"/>
          <w:numId w:val="14"/>
        </w:numPr>
        <w:autoSpaceDE w:val="0"/>
        <w:spacing w:after="120" w:line="264" w:lineRule="auto"/>
        <w:jc w:val="both"/>
        <w:rPr>
          <w:rFonts w:asciiTheme="majorHAnsi" w:eastAsiaTheme="minorEastAsia" w:hAnsiTheme="majorHAnsi" w:cs="Tahoma"/>
          <w:b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Integralne części niniejszej umowy stanowi oferta Sprzedawcy</w:t>
      </w:r>
      <w:r>
        <w:rPr>
          <w:rFonts w:asciiTheme="majorHAnsi" w:eastAsiaTheme="minorEastAsia" w:hAnsiTheme="majorHAnsi" w:cs="Tahoma"/>
          <w:sz w:val="20"/>
          <w:szCs w:val="20"/>
        </w:rPr>
        <w:t xml:space="preserve"> wraz ze szczegółową kalkulacją kupowanych artykułów</w:t>
      </w:r>
      <w:r w:rsidRPr="005257FC">
        <w:rPr>
          <w:rFonts w:asciiTheme="majorHAnsi" w:eastAsiaTheme="minorEastAsia" w:hAnsiTheme="majorHAnsi" w:cs="Tahoma"/>
          <w:sz w:val="20"/>
          <w:szCs w:val="20"/>
        </w:rPr>
        <w:t xml:space="preserve"> i Zaproszenie do składania ofert</w:t>
      </w:r>
      <w:r w:rsidR="004A16B1">
        <w:rPr>
          <w:rFonts w:asciiTheme="majorHAnsi" w:eastAsiaTheme="minorEastAsia" w:hAnsiTheme="majorHAnsi" w:cs="Tahoma"/>
          <w:sz w:val="20"/>
          <w:szCs w:val="20"/>
        </w:rPr>
        <w:t xml:space="preserve"> wraz z załącznikami</w:t>
      </w:r>
      <w:r w:rsidRPr="005257FC">
        <w:rPr>
          <w:rFonts w:asciiTheme="majorHAnsi" w:eastAsiaTheme="minorEastAsia" w:hAnsiTheme="majorHAnsi" w:cs="Tahoma"/>
          <w:sz w:val="20"/>
          <w:szCs w:val="20"/>
        </w:rPr>
        <w:t>.</w:t>
      </w:r>
    </w:p>
    <w:p w:rsidR="0077140B" w:rsidRPr="005257FC" w:rsidRDefault="0077140B" w:rsidP="0077140B">
      <w:pPr>
        <w:keepLines/>
        <w:autoSpaceDE w:val="0"/>
        <w:spacing w:after="12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77140B" w:rsidRPr="005257FC" w:rsidRDefault="0077140B" w:rsidP="0077140B">
      <w:pPr>
        <w:keepLines/>
        <w:autoSpaceDE w:val="0"/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1</w:t>
      </w:r>
    </w:p>
    <w:p w:rsidR="0077140B" w:rsidRPr="005257FC" w:rsidRDefault="0077140B" w:rsidP="0077140B">
      <w:pPr>
        <w:autoSpaceDE w:val="0"/>
        <w:autoSpaceDN w:val="0"/>
        <w:spacing w:after="60" w:line="264" w:lineRule="auto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Stosownie do wymogu określonego w art. 13 ogólnego rozporządzenia o ochronie danych osobowych z dnia 27 kwietnia 2016 r.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b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został poinformowany, że</w:t>
      </w:r>
      <w:r w:rsidRPr="005257FC">
        <w:rPr>
          <w:rFonts w:asciiTheme="majorHAnsi" w:eastAsiaTheme="minorEastAsia" w:hAnsiTheme="majorHAnsi" w:cs="Arial"/>
          <w:b/>
          <w:sz w:val="20"/>
          <w:szCs w:val="20"/>
        </w:rPr>
        <w:t>: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5257FC">
          <w:rPr>
            <w:rFonts w:asciiTheme="majorHAnsi" w:eastAsiaTheme="minorEastAsia" w:hAnsiTheme="majorHAnsi" w:cs="Arial"/>
            <w:color w:val="0000FF"/>
            <w:sz w:val="20"/>
            <w:szCs w:val="20"/>
            <w:u w:val="single"/>
          </w:rPr>
          <w:t>iod@zdz.kielce.pl</w:t>
        </w:r>
      </w:hyperlink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Sprzedawca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przetwarzane będą w celu realizacji umowy na podstawie art. 6 ust. 1 lit. b ogólnego rozporządzenia o ochronie danych osobowych z dnia 27 kwietnia 2016 r. ,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77140B" w:rsidRPr="005257FC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>dane osobowe przechowywane będą przez okres 1</w:t>
      </w:r>
      <w:r w:rsidR="004A16B1">
        <w:rPr>
          <w:rFonts w:asciiTheme="majorHAnsi" w:eastAsiaTheme="minorEastAsia" w:hAnsiTheme="majorHAnsi" w:cs="Arial"/>
          <w:sz w:val="20"/>
          <w:szCs w:val="20"/>
        </w:rPr>
        <w:t>0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lat po ustaniu umowy,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posiada prawo do dostępu do treści swoich danych,  ich sprostowania, usunięcia lub ograniczenia przetwarzania,</w:t>
      </w:r>
    </w:p>
    <w:p w:rsidR="0077140B" w:rsidRPr="005257FC" w:rsidRDefault="004A16B1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6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>
        <w:rPr>
          <w:rFonts w:asciiTheme="majorHAnsi" w:eastAsiaTheme="minorEastAsia" w:hAnsiTheme="majorHAnsi" w:cs="Arial"/>
          <w:sz w:val="20"/>
          <w:szCs w:val="20"/>
        </w:rPr>
        <w:t>Sprzedawca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Theme="majorHAnsi" w:eastAsiaTheme="minorEastAsia" w:hAnsiTheme="majorHAnsi" w:cs="Arial"/>
          <w:sz w:val="20"/>
          <w:szCs w:val="20"/>
        </w:rPr>
        <w:t>Sprzedawcy</w:t>
      </w: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="0077140B" w:rsidRPr="005257FC">
        <w:rPr>
          <w:rFonts w:asciiTheme="majorHAnsi" w:eastAsiaTheme="minorEastAsia" w:hAnsiTheme="majorHAnsi" w:cs="Arial"/>
          <w:sz w:val="20"/>
          <w:szCs w:val="20"/>
        </w:rPr>
        <w:t>naruszyłoby przepisy ogólnego rozporządzenia o ochronie danych osobowych z dnia 27 kwietnia 2016 roku.,</w:t>
      </w:r>
    </w:p>
    <w:p w:rsidR="0077140B" w:rsidRPr="004E1A83" w:rsidRDefault="0077140B" w:rsidP="0093275C">
      <w:pPr>
        <w:numPr>
          <w:ilvl w:val="0"/>
          <w:numId w:val="2"/>
        </w:numPr>
        <w:tabs>
          <w:tab w:val="num" w:pos="1440"/>
        </w:tabs>
        <w:autoSpaceDE w:val="0"/>
        <w:autoSpaceDN w:val="0"/>
        <w:spacing w:after="120" w:line="264" w:lineRule="auto"/>
        <w:ind w:left="851"/>
        <w:jc w:val="both"/>
        <w:rPr>
          <w:rFonts w:asciiTheme="majorHAnsi" w:eastAsiaTheme="minorEastAsia" w:hAnsiTheme="majorHAnsi" w:cs="Arial"/>
          <w:sz w:val="20"/>
          <w:szCs w:val="20"/>
        </w:rPr>
      </w:pPr>
      <w:r w:rsidRPr="005257FC">
        <w:rPr>
          <w:rFonts w:asciiTheme="majorHAnsi" w:eastAsiaTheme="minorEastAsia" w:hAnsiTheme="majorHAnsi" w:cs="Arial"/>
          <w:sz w:val="20"/>
          <w:szCs w:val="20"/>
        </w:rPr>
        <w:t xml:space="preserve">podanie danych osobowych przez </w:t>
      </w:r>
      <w:r w:rsidR="004A16B1">
        <w:rPr>
          <w:rFonts w:asciiTheme="majorHAnsi" w:eastAsiaTheme="minorEastAsia" w:hAnsiTheme="majorHAnsi" w:cs="Arial"/>
          <w:sz w:val="20"/>
          <w:szCs w:val="20"/>
        </w:rPr>
        <w:t>Sprzedawcę</w:t>
      </w:r>
      <w:r w:rsidR="004A16B1" w:rsidRPr="005257FC">
        <w:rPr>
          <w:rFonts w:asciiTheme="majorHAnsi" w:eastAsiaTheme="minorEastAsia" w:hAnsiTheme="majorHAnsi" w:cs="Arial"/>
          <w:sz w:val="20"/>
          <w:szCs w:val="20"/>
        </w:rPr>
        <w:t xml:space="preserve"> </w:t>
      </w:r>
      <w:r w:rsidRPr="005257FC">
        <w:rPr>
          <w:rFonts w:asciiTheme="majorHAnsi" w:eastAsiaTheme="minorEastAsia" w:hAnsiTheme="majorHAnsi" w:cs="Arial"/>
          <w:sz w:val="20"/>
          <w:szCs w:val="20"/>
        </w:rPr>
        <w:t>jest dobrowolne jednakże odmowa podania danych skutkuje odmową zawarcia umowy.</w:t>
      </w:r>
    </w:p>
    <w:p w:rsidR="0077140B" w:rsidRPr="005257FC" w:rsidRDefault="0077140B" w:rsidP="0077140B">
      <w:pPr>
        <w:tabs>
          <w:tab w:val="left" w:pos="0"/>
        </w:tabs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>§ 1</w:t>
      </w:r>
      <w:r w:rsidR="003B2805">
        <w:rPr>
          <w:rFonts w:asciiTheme="majorHAnsi" w:eastAsiaTheme="minorEastAsia" w:hAnsiTheme="majorHAnsi" w:cs="Tahoma"/>
          <w:b/>
          <w:sz w:val="20"/>
          <w:szCs w:val="20"/>
        </w:rPr>
        <w:t>2</w:t>
      </w:r>
    </w:p>
    <w:p w:rsidR="0077140B" w:rsidRPr="005257FC" w:rsidRDefault="0077140B" w:rsidP="0077140B">
      <w:pPr>
        <w:keepLines/>
        <w:autoSpaceDE w:val="0"/>
        <w:spacing w:after="60" w:line="264" w:lineRule="auto"/>
        <w:jc w:val="both"/>
        <w:rPr>
          <w:rFonts w:asciiTheme="majorHAnsi" w:eastAsiaTheme="minorEastAsia" w:hAnsiTheme="majorHAnsi" w:cs="Tahoma"/>
          <w:sz w:val="20"/>
          <w:szCs w:val="20"/>
        </w:rPr>
      </w:pPr>
      <w:r w:rsidRPr="005257FC">
        <w:rPr>
          <w:rFonts w:asciiTheme="majorHAnsi" w:eastAsiaTheme="minorEastAsia" w:hAnsiTheme="majorHAnsi" w:cs="Tahoma"/>
          <w:sz w:val="20"/>
          <w:szCs w:val="20"/>
        </w:rPr>
        <w:t>Umowa niniejsza sporządzona została w 2 jednobrzmiących egzemplarzach, po 1 egzemplarzu dla każdej ze stron.</w:t>
      </w:r>
    </w:p>
    <w:p w:rsidR="0077140B" w:rsidRPr="005257FC" w:rsidRDefault="0077140B" w:rsidP="0077140B">
      <w:pPr>
        <w:spacing w:after="60" w:line="264" w:lineRule="auto"/>
        <w:jc w:val="center"/>
        <w:rPr>
          <w:rFonts w:asciiTheme="majorHAnsi" w:eastAsiaTheme="minorEastAsia" w:hAnsiTheme="majorHAnsi" w:cs="Tahoma"/>
          <w:b/>
          <w:sz w:val="20"/>
          <w:szCs w:val="20"/>
        </w:rPr>
      </w:pPr>
    </w:p>
    <w:p w:rsidR="005D4042" w:rsidRPr="0093275C" w:rsidRDefault="00370676" w:rsidP="0093275C">
      <w:pPr>
        <w:tabs>
          <w:tab w:val="left" w:pos="0"/>
          <w:tab w:val="right" w:pos="9072"/>
        </w:tabs>
        <w:spacing w:after="60" w:line="264" w:lineRule="auto"/>
        <w:jc w:val="center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b/>
          <w:sz w:val="20"/>
          <w:szCs w:val="20"/>
        </w:rPr>
        <w:t xml:space="preserve">SPRZEDAWCA                                                                                                             </w:t>
      </w:r>
      <w:r w:rsidR="0077140B" w:rsidRPr="005257FC">
        <w:rPr>
          <w:rFonts w:asciiTheme="majorHAnsi" w:eastAsiaTheme="minorEastAsia" w:hAnsiTheme="majorHAnsi" w:cs="Tahoma"/>
          <w:b/>
          <w:sz w:val="20"/>
          <w:szCs w:val="20"/>
        </w:rPr>
        <w:t>KUPUJĄCY</w:t>
      </w:r>
      <w:r w:rsidR="005D4042" w:rsidRPr="005257FC">
        <w:rPr>
          <w:rFonts w:asciiTheme="majorHAnsi" w:hAnsiTheme="majorHAnsi"/>
          <w:sz w:val="24"/>
          <w:szCs w:val="24"/>
        </w:rPr>
        <w:t xml:space="preserve"> </w:t>
      </w:r>
    </w:p>
    <w:sectPr w:rsidR="005D4042" w:rsidRPr="0093275C" w:rsidSect="007B64F3">
      <w:headerReference w:type="default" r:id="rId14"/>
      <w:footerReference w:type="default" r:id="rId15"/>
      <w:pgSz w:w="11906" w:h="16838"/>
      <w:pgMar w:top="1389" w:right="1134" w:bottom="1418" w:left="1134" w:header="284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A6" w:rsidRDefault="00332BA6" w:rsidP="0063076E">
      <w:pPr>
        <w:spacing w:after="0" w:line="240" w:lineRule="auto"/>
      </w:pPr>
      <w:r>
        <w:separator/>
      </w:r>
    </w:p>
  </w:endnote>
  <w:end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Default="004E7E86" w:rsidP="0024721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A6" w:rsidRDefault="00332BA6" w:rsidP="0063076E">
      <w:pPr>
        <w:spacing w:after="0" w:line="240" w:lineRule="auto"/>
      </w:pPr>
      <w:r>
        <w:separator/>
      </w:r>
    </w:p>
  </w:footnote>
  <w:footnote w:type="continuationSeparator" w:id="0">
    <w:p w:rsidR="00332BA6" w:rsidRDefault="00332B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86" w:rsidRPr="00174F49" w:rsidRDefault="006017FD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6866C2" wp14:editId="133B099B">
          <wp:extent cx="5773420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9BA6D314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1F6954"/>
    <w:multiLevelType w:val="multilevel"/>
    <w:tmpl w:val="29CE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32E2D"/>
    <w:multiLevelType w:val="hybridMultilevel"/>
    <w:tmpl w:val="5DDAFA1C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B94621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0"/>
  </w:num>
  <w:num w:numId="18">
    <w:abstractNumId w:val="16"/>
  </w:num>
  <w:num w:numId="19">
    <w:abstractNumId w:val="9"/>
  </w:num>
  <w:num w:numId="20">
    <w:abstractNumId w:val="19"/>
  </w:num>
  <w:num w:numId="2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8C8"/>
    <w:rsid w:val="00013D37"/>
    <w:rsid w:val="00022C92"/>
    <w:rsid w:val="000231A9"/>
    <w:rsid w:val="00060081"/>
    <w:rsid w:val="00077D3D"/>
    <w:rsid w:val="00083E0E"/>
    <w:rsid w:val="00086BB7"/>
    <w:rsid w:val="000A5D5E"/>
    <w:rsid w:val="000C0921"/>
    <w:rsid w:val="000D59F9"/>
    <w:rsid w:val="000E3B93"/>
    <w:rsid w:val="00111783"/>
    <w:rsid w:val="00115EEC"/>
    <w:rsid w:val="00137744"/>
    <w:rsid w:val="00150C76"/>
    <w:rsid w:val="0016753F"/>
    <w:rsid w:val="00174696"/>
    <w:rsid w:val="00174F49"/>
    <w:rsid w:val="001913D4"/>
    <w:rsid w:val="00192B04"/>
    <w:rsid w:val="001A5A22"/>
    <w:rsid w:val="001D46CF"/>
    <w:rsid w:val="001F3821"/>
    <w:rsid w:val="002138EB"/>
    <w:rsid w:val="00214333"/>
    <w:rsid w:val="00220AE3"/>
    <w:rsid w:val="00225A19"/>
    <w:rsid w:val="00240F99"/>
    <w:rsid w:val="00247213"/>
    <w:rsid w:val="00276F98"/>
    <w:rsid w:val="00290A97"/>
    <w:rsid w:val="002B2E71"/>
    <w:rsid w:val="002E7004"/>
    <w:rsid w:val="002E7C3D"/>
    <w:rsid w:val="002F2AD8"/>
    <w:rsid w:val="0031009C"/>
    <w:rsid w:val="003149F8"/>
    <w:rsid w:val="00332BA6"/>
    <w:rsid w:val="00346CAC"/>
    <w:rsid w:val="00353897"/>
    <w:rsid w:val="0035595F"/>
    <w:rsid w:val="00367267"/>
    <w:rsid w:val="00370676"/>
    <w:rsid w:val="00393F01"/>
    <w:rsid w:val="003A161E"/>
    <w:rsid w:val="003A5633"/>
    <w:rsid w:val="003B118A"/>
    <w:rsid w:val="003B2805"/>
    <w:rsid w:val="003D03DC"/>
    <w:rsid w:val="003E04CC"/>
    <w:rsid w:val="003E5472"/>
    <w:rsid w:val="00402F3B"/>
    <w:rsid w:val="00405082"/>
    <w:rsid w:val="00407F84"/>
    <w:rsid w:val="00411D2F"/>
    <w:rsid w:val="004301D2"/>
    <w:rsid w:val="00457E68"/>
    <w:rsid w:val="00475B20"/>
    <w:rsid w:val="0048730F"/>
    <w:rsid w:val="00497394"/>
    <w:rsid w:val="0049794A"/>
    <w:rsid w:val="004A16B1"/>
    <w:rsid w:val="004A222C"/>
    <w:rsid w:val="004C1B91"/>
    <w:rsid w:val="004E4053"/>
    <w:rsid w:val="004E7E86"/>
    <w:rsid w:val="005257FC"/>
    <w:rsid w:val="00527182"/>
    <w:rsid w:val="00533395"/>
    <w:rsid w:val="005376B5"/>
    <w:rsid w:val="0054498C"/>
    <w:rsid w:val="00582F9B"/>
    <w:rsid w:val="005A06D5"/>
    <w:rsid w:val="005B383D"/>
    <w:rsid w:val="005B7C97"/>
    <w:rsid w:val="005C1271"/>
    <w:rsid w:val="005C56BD"/>
    <w:rsid w:val="005D353D"/>
    <w:rsid w:val="005D398C"/>
    <w:rsid w:val="005D4042"/>
    <w:rsid w:val="005E167D"/>
    <w:rsid w:val="005E4B2D"/>
    <w:rsid w:val="005F52E6"/>
    <w:rsid w:val="005F53B6"/>
    <w:rsid w:val="006017FD"/>
    <w:rsid w:val="0063076E"/>
    <w:rsid w:val="006858A3"/>
    <w:rsid w:val="006A002D"/>
    <w:rsid w:val="006B77C6"/>
    <w:rsid w:val="006C3C89"/>
    <w:rsid w:val="006E2F52"/>
    <w:rsid w:val="0070385B"/>
    <w:rsid w:val="00707C0F"/>
    <w:rsid w:val="00713CD2"/>
    <w:rsid w:val="007146E1"/>
    <w:rsid w:val="007365B7"/>
    <w:rsid w:val="0077140B"/>
    <w:rsid w:val="007A7BC5"/>
    <w:rsid w:val="007B64F3"/>
    <w:rsid w:val="007F30E5"/>
    <w:rsid w:val="00806307"/>
    <w:rsid w:val="00816439"/>
    <w:rsid w:val="00825F68"/>
    <w:rsid w:val="00826CAC"/>
    <w:rsid w:val="008339B3"/>
    <w:rsid w:val="00861D21"/>
    <w:rsid w:val="00882FC9"/>
    <w:rsid w:val="008909EF"/>
    <w:rsid w:val="0089467D"/>
    <w:rsid w:val="008B7C2F"/>
    <w:rsid w:val="008C45EE"/>
    <w:rsid w:val="008E4099"/>
    <w:rsid w:val="008E5149"/>
    <w:rsid w:val="0090678B"/>
    <w:rsid w:val="00910A84"/>
    <w:rsid w:val="00917E89"/>
    <w:rsid w:val="0093275C"/>
    <w:rsid w:val="009373B7"/>
    <w:rsid w:val="00967FD7"/>
    <w:rsid w:val="00973B1E"/>
    <w:rsid w:val="00981135"/>
    <w:rsid w:val="00987796"/>
    <w:rsid w:val="009A7132"/>
    <w:rsid w:val="009D16A5"/>
    <w:rsid w:val="00A0350B"/>
    <w:rsid w:val="00A21635"/>
    <w:rsid w:val="00A31FFD"/>
    <w:rsid w:val="00A43EB8"/>
    <w:rsid w:val="00A53C06"/>
    <w:rsid w:val="00A77E7D"/>
    <w:rsid w:val="00A93CEB"/>
    <w:rsid w:val="00A96D71"/>
    <w:rsid w:val="00A978D8"/>
    <w:rsid w:val="00AA5FE7"/>
    <w:rsid w:val="00AD18F4"/>
    <w:rsid w:val="00AE2647"/>
    <w:rsid w:val="00AE7FEC"/>
    <w:rsid w:val="00AF5B06"/>
    <w:rsid w:val="00AF6387"/>
    <w:rsid w:val="00B04861"/>
    <w:rsid w:val="00B05300"/>
    <w:rsid w:val="00B2033B"/>
    <w:rsid w:val="00B72EEA"/>
    <w:rsid w:val="00B962AA"/>
    <w:rsid w:val="00BA611C"/>
    <w:rsid w:val="00BC351D"/>
    <w:rsid w:val="00BC7708"/>
    <w:rsid w:val="00BD0948"/>
    <w:rsid w:val="00BD2136"/>
    <w:rsid w:val="00BD49BF"/>
    <w:rsid w:val="00BD5FD1"/>
    <w:rsid w:val="00BD6C27"/>
    <w:rsid w:val="00BF45BE"/>
    <w:rsid w:val="00C31EB4"/>
    <w:rsid w:val="00C41CE8"/>
    <w:rsid w:val="00C72BA8"/>
    <w:rsid w:val="00C77633"/>
    <w:rsid w:val="00C90FEC"/>
    <w:rsid w:val="00C96B31"/>
    <w:rsid w:val="00CB2650"/>
    <w:rsid w:val="00CC2CAA"/>
    <w:rsid w:val="00CE547D"/>
    <w:rsid w:val="00CF4281"/>
    <w:rsid w:val="00D0688A"/>
    <w:rsid w:val="00D12E84"/>
    <w:rsid w:val="00D21A54"/>
    <w:rsid w:val="00D21B9C"/>
    <w:rsid w:val="00D360B0"/>
    <w:rsid w:val="00D40133"/>
    <w:rsid w:val="00D43B56"/>
    <w:rsid w:val="00D73DD1"/>
    <w:rsid w:val="00D821E7"/>
    <w:rsid w:val="00DA34F3"/>
    <w:rsid w:val="00DA3C2A"/>
    <w:rsid w:val="00DB70F0"/>
    <w:rsid w:val="00DE686D"/>
    <w:rsid w:val="00E10D31"/>
    <w:rsid w:val="00E15406"/>
    <w:rsid w:val="00E43338"/>
    <w:rsid w:val="00E5073B"/>
    <w:rsid w:val="00E57040"/>
    <w:rsid w:val="00E63874"/>
    <w:rsid w:val="00E77E9D"/>
    <w:rsid w:val="00E86950"/>
    <w:rsid w:val="00E9327E"/>
    <w:rsid w:val="00EC130B"/>
    <w:rsid w:val="00EC346E"/>
    <w:rsid w:val="00EC68EC"/>
    <w:rsid w:val="00EC7DB7"/>
    <w:rsid w:val="00EF0538"/>
    <w:rsid w:val="00F146C9"/>
    <w:rsid w:val="00F16A6E"/>
    <w:rsid w:val="00F2082A"/>
    <w:rsid w:val="00F21B68"/>
    <w:rsid w:val="00F41DFE"/>
    <w:rsid w:val="00F65A46"/>
    <w:rsid w:val="00F73F3F"/>
    <w:rsid w:val="00F95ACE"/>
    <w:rsid w:val="00FB4B70"/>
    <w:rsid w:val="00FB5303"/>
    <w:rsid w:val="00FC1BE3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D31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D31"/>
  </w:style>
  <w:style w:type="paragraph" w:styleId="Nagwek1">
    <w:name w:val="heading 1"/>
    <w:basedOn w:val="Normalny"/>
    <w:next w:val="Normalny"/>
    <w:link w:val="Nagwek1Znak"/>
    <w:uiPriority w:val="9"/>
    <w:qFormat/>
    <w:rsid w:val="00BD21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E43338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D21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21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a-Siatka1">
    <w:name w:val="Tabela - Siatka1"/>
    <w:basedOn w:val="Standardowy"/>
    <w:next w:val="Tabela-Siatka"/>
    <w:uiPriority w:val="59"/>
    <w:rsid w:val="008339B3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A5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tdescription">
    <w:name w:val="lt_description"/>
    <w:basedOn w:val="Domylnaczcionkaakapitu"/>
    <w:rsid w:val="00402F3B"/>
  </w:style>
  <w:style w:type="character" w:styleId="Hipercze">
    <w:name w:val="Hyperlink"/>
    <w:basedOn w:val="Domylnaczcionkaakapitu"/>
    <w:uiPriority w:val="99"/>
    <w:unhideWhenUsed/>
    <w:rsid w:val="00402F3B"/>
    <w:rPr>
      <w:color w:val="0000FF"/>
      <w:u w:val="single"/>
    </w:rPr>
  </w:style>
  <w:style w:type="character" w:customStyle="1" w:styleId="paramtraitsep">
    <w:name w:val="param_trait_sep"/>
    <w:basedOn w:val="Domylnaczcionkaakapitu"/>
    <w:rsid w:val="00402F3B"/>
  </w:style>
  <w:style w:type="character" w:customStyle="1" w:styleId="AkapitzlistZnak">
    <w:name w:val="Akapit z listą Znak"/>
    <w:link w:val="Akapitzlist"/>
    <w:uiPriority w:val="34"/>
    <w:locked/>
    <w:rsid w:val="005257FC"/>
  </w:style>
  <w:style w:type="paragraph" w:styleId="Tekstpodstawowy">
    <w:name w:val="Body Text"/>
    <w:basedOn w:val="Normalny"/>
    <w:link w:val="TekstpodstawowyZnak"/>
    <w:uiPriority w:val="99"/>
    <w:unhideWhenUsed/>
    <w:rsid w:val="005257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7FC"/>
  </w:style>
  <w:style w:type="paragraph" w:styleId="Poprawka">
    <w:name w:val="Revision"/>
    <w:hidden/>
    <w:uiPriority w:val="99"/>
    <w:semiHidden/>
    <w:rsid w:val="0070385B"/>
    <w:pPr>
      <w:spacing w:after="0" w:line="240" w:lineRule="auto"/>
    </w:pPr>
  </w:style>
  <w:style w:type="table" w:customStyle="1" w:styleId="Tabela-Siatka2">
    <w:name w:val="Tabela - Siatka2"/>
    <w:basedOn w:val="Standardowy"/>
    <w:next w:val="Tabela-Siatka"/>
    <w:uiPriority w:val="59"/>
    <w:rsid w:val="00E63874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id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.ms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121EB-F348-45E7-B85D-34D77438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3117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Joanna Kaśków</cp:lastModifiedBy>
  <cp:revision>98</cp:revision>
  <cp:lastPrinted>2020-06-15T10:25:00Z</cp:lastPrinted>
  <dcterms:created xsi:type="dcterms:W3CDTF">2020-09-17T10:13:00Z</dcterms:created>
  <dcterms:modified xsi:type="dcterms:W3CDTF">2021-11-23T13:22:00Z</dcterms:modified>
</cp:coreProperties>
</file>