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E471D">
        <w:rPr>
          <w:rFonts w:asciiTheme="majorHAnsi" w:hAnsiTheme="majorHAnsi"/>
          <w:sz w:val="24"/>
          <w:szCs w:val="24"/>
        </w:rPr>
        <w:t>21.09</w:t>
      </w:r>
      <w:r w:rsidR="0064678E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C25887" w:rsidRPr="00C25887">
        <w:rPr>
          <w:rFonts w:asciiTheme="majorHAnsi" w:hAnsiTheme="majorHAnsi"/>
          <w:b/>
          <w:szCs w:val="24"/>
        </w:rPr>
        <w:t>Dostawę mebli szkolnych do Zespołu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EB5F30">
        <w:rPr>
          <w:rFonts w:asciiTheme="majorHAnsi" w:hAnsiTheme="majorHAnsi" w:cs="Arial"/>
          <w:szCs w:val="24"/>
        </w:rPr>
        <w:t xml:space="preserve"> wyznaczonego terminu wpłynęło 8</w:t>
      </w:r>
      <w:r w:rsidR="004B3623">
        <w:rPr>
          <w:rFonts w:asciiTheme="majorHAnsi" w:hAnsiTheme="majorHAnsi" w:cs="Arial"/>
          <w:szCs w:val="24"/>
        </w:rPr>
        <w:t xml:space="preserve"> 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bookmarkStart w:id="0" w:name="_GoBack"/>
      <w:bookmarkEnd w:id="0"/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1B5C3E" w:rsidRPr="00D50B9F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EMI PLUS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Sp.J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. Maciej Dobrowolski, Mirosław Topolski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Smoluchowskiego 2, 20-474 Lublin</w:t>
            </w:r>
          </w:p>
        </w:tc>
        <w:tc>
          <w:tcPr>
            <w:tcW w:w="1389" w:type="pct"/>
            <w:vAlign w:val="center"/>
          </w:tcPr>
          <w:p w:rsidR="001B5C3E" w:rsidRPr="00D50B9F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86,78    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TRONUS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POLSKASp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. z o.o.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Ordona 2A, 01-237 Warszawa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35,41    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PRZEDSIEBIORSTWO ZAOPATRZENIA SZKÓŁ „CEZAS”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Sp. z o.o.; ul. Peryferyjna 12, 25-562 Kielce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89,84    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DRZEWIARZ BIS Sp. z o.o.,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Kardynała Wyszyńskiego 46a, 67-600 Lipno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79,05    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KAL-SPORT Paweł Kalita                                                                Al. Rejtana 8, 35-310 Rzeszów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97,60    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Moje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Bambino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Sp. z o.o. Sp.k.;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Graniczna 46, 93-428 Łódź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86,76    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CEZOŚ Centrum Zaopatrzenia Oświaty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Biur i Instytucji Danuta Wójcik,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Targowa 18/106, 25-520 Kielce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1B5C3E" w:rsidRPr="00D50B9F" w:rsidTr="00EB7D03">
        <w:tc>
          <w:tcPr>
            <w:tcW w:w="482" w:type="pct"/>
            <w:vAlign w:val="center"/>
          </w:tcPr>
          <w:p w:rsidR="001B5C3E" w:rsidRDefault="001B5C3E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8</w:t>
            </w:r>
          </w:p>
        </w:tc>
        <w:tc>
          <w:tcPr>
            <w:tcW w:w="3129" w:type="pct"/>
            <w:vAlign w:val="bottom"/>
          </w:tcPr>
          <w:p w:rsidR="001B5C3E" w:rsidRDefault="001B5C3E" w:rsidP="001B5C3E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GRUPA MAC S.A. ul. Witosa 76,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25-561 Kielce</w:t>
            </w:r>
          </w:p>
        </w:tc>
        <w:tc>
          <w:tcPr>
            <w:tcW w:w="1389" w:type="pct"/>
            <w:vAlign w:val="center"/>
          </w:tcPr>
          <w:p w:rsidR="001B5C3E" w:rsidRDefault="00237F97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237F97">
              <w:rPr>
                <w:rFonts w:asciiTheme="majorHAnsi" w:hAnsiTheme="majorHAnsi"/>
                <w:szCs w:val="24"/>
              </w:rPr>
              <w:t xml:space="preserve">95,46    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37F97" w:rsidRPr="00237F97" w:rsidRDefault="00991295" w:rsidP="00237F97">
      <w:pPr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237F97" w:rsidRPr="00237F97">
        <w:rPr>
          <w:rFonts w:asciiTheme="majorHAnsi" w:hAnsiTheme="majorHAnsi" w:cs="Arial"/>
          <w:b/>
          <w:szCs w:val="24"/>
        </w:rPr>
        <w:t>CEZOŚ</w:t>
      </w:r>
      <w:r w:rsidR="00237F97" w:rsidRPr="00237F97">
        <w:rPr>
          <w:rFonts w:asciiTheme="majorHAnsi" w:hAnsiTheme="majorHAnsi" w:cs="Arial"/>
          <w:szCs w:val="24"/>
        </w:rPr>
        <w:t xml:space="preserve"> Centrum Zaopatrzenia Oświaty</w:t>
      </w:r>
    </w:p>
    <w:p w:rsidR="00991295" w:rsidRPr="00237F97" w:rsidRDefault="00237F97" w:rsidP="00237F97">
      <w:pPr>
        <w:rPr>
          <w:rFonts w:asciiTheme="majorHAnsi" w:hAnsiTheme="majorHAnsi" w:cs="Arial"/>
          <w:szCs w:val="24"/>
        </w:rPr>
      </w:pPr>
      <w:r w:rsidRPr="00237F97">
        <w:rPr>
          <w:rFonts w:asciiTheme="majorHAnsi" w:hAnsiTheme="majorHAnsi" w:cs="Arial"/>
          <w:szCs w:val="24"/>
        </w:rPr>
        <w:t>B</w:t>
      </w:r>
      <w:r>
        <w:rPr>
          <w:rFonts w:asciiTheme="majorHAnsi" w:hAnsiTheme="majorHAnsi" w:cs="Arial"/>
          <w:szCs w:val="24"/>
        </w:rPr>
        <w:t xml:space="preserve">iur i Instytucji Danuta Wójcik, </w:t>
      </w:r>
      <w:r w:rsidRPr="00237F97">
        <w:rPr>
          <w:rFonts w:asciiTheme="majorHAnsi" w:hAnsiTheme="majorHAnsi" w:cs="Arial"/>
          <w:szCs w:val="24"/>
        </w:rPr>
        <w:t>ul. Targowa 18/106, 25-520 Kielce</w:t>
      </w:r>
      <w:r>
        <w:rPr>
          <w:rFonts w:asciiTheme="majorHAnsi" w:hAnsiTheme="majorHAnsi" w:cs="Arial"/>
          <w:szCs w:val="24"/>
        </w:rPr>
        <w:t xml:space="preserve"> </w:t>
      </w:r>
      <w:r w:rsidR="00740C10">
        <w:rPr>
          <w:rFonts w:asciiTheme="majorHAnsi" w:hAnsiTheme="majorHAnsi" w:cs="Arial"/>
          <w:szCs w:val="24"/>
        </w:rPr>
        <w:t>z ceną brutto</w:t>
      </w:r>
      <w:r>
        <w:rPr>
          <w:rFonts w:asciiTheme="majorHAnsi" w:hAnsiTheme="majorHAnsi" w:cs="Arial"/>
          <w:szCs w:val="24"/>
        </w:rPr>
        <w:t xml:space="preserve">              </w:t>
      </w:r>
      <w:r w:rsidR="00740C10">
        <w:rPr>
          <w:rFonts w:asciiTheme="majorHAnsi" w:hAnsiTheme="majorHAnsi" w:cs="Arial"/>
          <w:szCs w:val="24"/>
        </w:rPr>
        <w:t xml:space="preserve"> </w:t>
      </w:r>
      <w:r w:rsidRPr="00237F97">
        <w:rPr>
          <w:rFonts w:asciiTheme="majorHAnsi" w:hAnsiTheme="majorHAnsi" w:cs="Arial"/>
          <w:b/>
          <w:szCs w:val="24"/>
        </w:rPr>
        <w:t>9 730,53</w:t>
      </w:r>
      <w:r w:rsidR="00740C10" w:rsidRPr="00740C10">
        <w:rPr>
          <w:rFonts w:asciiTheme="majorHAnsi" w:hAnsiTheme="majorHAnsi" w:cs="Arial"/>
          <w:b/>
          <w:szCs w:val="24"/>
        </w:rPr>
        <w:t xml:space="preserve">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471D"/>
    <w:rsid w:val="00CF0789"/>
    <w:rsid w:val="00D033E9"/>
    <w:rsid w:val="00D06FB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2C2F8-F6EB-4ECA-B411-9477260A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30</cp:revision>
  <cp:lastPrinted>2020-09-29T08:37:00Z</cp:lastPrinted>
  <dcterms:created xsi:type="dcterms:W3CDTF">2020-11-24T09:09:00Z</dcterms:created>
  <dcterms:modified xsi:type="dcterms:W3CDTF">2021-09-21T08:14:00Z</dcterms:modified>
</cp:coreProperties>
</file>