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AC014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007A27A" w14:textId="763C396C" w:rsidR="00991295" w:rsidRPr="008E023A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 w:rsidRPr="008E023A">
        <w:rPr>
          <w:rFonts w:asciiTheme="majorHAnsi" w:hAnsiTheme="majorHAnsi"/>
          <w:sz w:val="20"/>
          <w:szCs w:val="20"/>
        </w:rPr>
        <w:t xml:space="preserve">Kielce, </w:t>
      </w:r>
      <w:r w:rsidR="003E0F42">
        <w:rPr>
          <w:rFonts w:asciiTheme="majorHAnsi" w:hAnsiTheme="majorHAnsi"/>
          <w:sz w:val="20"/>
          <w:szCs w:val="20"/>
        </w:rPr>
        <w:t>13</w:t>
      </w:r>
      <w:r w:rsidR="00851EBE" w:rsidRPr="008E023A">
        <w:rPr>
          <w:rFonts w:asciiTheme="majorHAnsi" w:hAnsiTheme="majorHAnsi"/>
          <w:sz w:val="20"/>
          <w:szCs w:val="20"/>
        </w:rPr>
        <w:t>.07</w:t>
      </w:r>
      <w:r w:rsidR="00336E59" w:rsidRPr="008E023A">
        <w:rPr>
          <w:rFonts w:asciiTheme="majorHAnsi" w:hAnsiTheme="majorHAnsi"/>
          <w:sz w:val="20"/>
          <w:szCs w:val="20"/>
        </w:rPr>
        <w:t>.2021</w:t>
      </w:r>
      <w:r w:rsidRPr="008E023A">
        <w:rPr>
          <w:rFonts w:asciiTheme="majorHAnsi" w:hAnsiTheme="majorHAnsi"/>
          <w:sz w:val="20"/>
          <w:szCs w:val="20"/>
        </w:rPr>
        <w:t xml:space="preserve"> r.</w:t>
      </w:r>
    </w:p>
    <w:p w14:paraId="3FF0C251" w14:textId="77777777"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14:paraId="125B6669" w14:textId="77777777" w:rsidR="0046495B" w:rsidRPr="0046495B" w:rsidRDefault="0046495B" w:rsidP="0046495B">
      <w:pPr>
        <w:spacing w:before="120" w:after="240" w:line="276" w:lineRule="auto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46495B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46495B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14:paraId="5774881C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2C967C54" w14:textId="44B5F595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  <w:r w:rsidRPr="0046495B">
        <w:rPr>
          <w:rFonts w:asciiTheme="majorHAnsi" w:hAnsiTheme="majorHAnsi" w:cs="Calibri Light"/>
          <w:sz w:val="20"/>
          <w:szCs w:val="20"/>
        </w:rPr>
        <w:t xml:space="preserve">Dotyczy: postępowania na </w:t>
      </w:r>
      <w:r w:rsidRPr="0046495B">
        <w:rPr>
          <w:rFonts w:asciiTheme="majorHAnsi" w:hAnsiTheme="majorHAnsi" w:cs="Calibri Light"/>
          <w:b/>
          <w:sz w:val="20"/>
          <w:szCs w:val="20"/>
        </w:rPr>
        <w:t>„</w:t>
      </w:r>
      <w:r w:rsidR="003E0F42">
        <w:rPr>
          <w:rFonts w:ascii="Cambria" w:eastAsia="Calibri" w:hAnsi="Cambria"/>
          <w:b/>
          <w:color w:val="000000" w:themeColor="text1"/>
          <w:sz w:val="20"/>
          <w:szCs w:val="20"/>
        </w:rPr>
        <w:t>REMONT GABINETU POMOCY REWALIDACYJNO-TERAPEUTYCZNEJ, GABINETU PSYCHOLOGA W BUDYNKU CKZ W NOWYM MIEŚCIE NAD PILICĄ</w:t>
      </w:r>
      <w:bookmarkStart w:id="0" w:name="_GoBack"/>
      <w:bookmarkEnd w:id="0"/>
      <w:r w:rsidR="00337D1F">
        <w:rPr>
          <w:rFonts w:ascii="Cambria" w:eastAsia="Calibri" w:hAnsi="Cambria"/>
          <w:b/>
          <w:color w:val="000000" w:themeColor="text1"/>
          <w:sz w:val="20"/>
          <w:szCs w:val="20"/>
        </w:rPr>
        <w:t>”</w:t>
      </w:r>
    </w:p>
    <w:p w14:paraId="242C7A69" w14:textId="77777777" w:rsidR="0046495B" w:rsidRPr="0046495B" w:rsidRDefault="0046495B" w:rsidP="0046495B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14:paraId="5960C417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46495B">
        <w:rPr>
          <w:rFonts w:asciiTheme="majorHAnsi" w:hAnsiTheme="majorHAnsi" w:cs="Calibri Light"/>
          <w:sz w:val="20"/>
          <w:szCs w:val="20"/>
        </w:rPr>
        <w:t>Zamawiający Zakład Doskonalenia Zawodowego w Kielcach informuje, że unieważnia ww. postępowanie</w:t>
      </w:r>
    </w:p>
    <w:p w14:paraId="704F9E2A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14:paraId="39739C1B" w14:textId="77777777" w:rsidR="0046495B" w:rsidRDefault="0046495B" w:rsidP="0046495B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46495B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UZASADNIENIE</w:t>
      </w:r>
    </w:p>
    <w:p w14:paraId="4C56B862" w14:textId="77777777" w:rsidR="00851EBE" w:rsidRDefault="00851EBE" w:rsidP="0046495B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</w:p>
    <w:p w14:paraId="35EC565A" w14:textId="07FEF1CB" w:rsidR="00851EBE" w:rsidRPr="0046495B" w:rsidRDefault="00851EBE" w:rsidP="00851EBE">
      <w:pPr>
        <w:spacing w:after="60" w:line="276" w:lineRule="auto"/>
        <w:jc w:val="both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851EB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W postępowaniu nie wpłynęła żadna oferta w terminie przewidzianym na</w:t>
      </w:r>
      <w:r w:rsidR="003E0F42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składanie ofert, tj. do dnia 12</w:t>
      </w:r>
      <w:r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lipca 2021 r. do godziny 12</w:t>
      </w:r>
      <w:r w:rsidRPr="00851EB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:00.</w:t>
      </w:r>
    </w:p>
    <w:p w14:paraId="2338928D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54ED6CE6" w14:textId="77777777" w:rsidR="0046495B" w:rsidRPr="0046495B" w:rsidRDefault="0046495B" w:rsidP="0046495B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14:paraId="0B6719A7" w14:textId="77777777"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14:paraId="0D4FD691" w14:textId="77777777" w:rsidR="006B5823" w:rsidRPr="00951459" w:rsidRDefault="00D50B9F" w:rsidP="00D50B9F">
      <w:pPr>
        <w:rPr>
          <w:rFonts w:asciiTheme="majorHAnsi" w:eastAsiaTheme="minorEastAsia" w:hAnsiTheme="majorHAnsi"/>
          <w:color w:val="000000" w:themeColor="text1"/>
          <w:sz w:val="20"/>
          <w:szCs w:val="20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>Jo</w:t>
      </w:r>
      <w:r w:rsidR="00336E59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 xml:space="preserve">anna </w:t>
      </w:r>
      <w:proofErr w:type="spellStart"/>
      <w:r w:rsidR="00336E59" w:rsidRPr="00951459">
        <w:rPr>
          <w:rFonts w:asciiTheme="majorHAnsi" w:eastAsiaTheme="minorEastAsia" w:hAnsiTheme="majorHAnsi"/>
          <w:color w:val="000000" w:themeColor="text1"/>
          <w:sz w:val="20"/>
          <w:szCs w:val="20"/>
        </w:rPr>
        <w:t>Kaśków</w:t>
      </w:r>
      <w:proofErr w:type="spellEnd"/>
    </w:p>
    <w:p w14:paraId="4AE7234F" w14:textId="77777777" w:rsidR="00D50B9F" w:rsidRPr="00951459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 w:val="20"/>
          <w:szCs w:val="20"/>
        </w:rPr>
      </w:pPr>
    </w:p>
    <w:p w14:paraId="2042751A" w14:textId="77777777" w:rsidR="009234D0" w:rsidRPr="00951459" w:rsidRDefault="00336E59" w:rsidP="009234D0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951459">
        <w:rPr>
          <w:rFonts w:asciiTheme="majorHAnsi" w:eastAsiaTheme="minorEastAsia" w:hAnsiTheme="majorHAnsi"/>
          <w:sz w:val="20"/>
          <w:szCs w:val="20"/>
        </w:rPr>
        <w:t>Starszy referent</w:t>
      </w:r>
      <w:r w:rsidR="006B5823" w:rsidRPr="00951459">
        <w:rPr>
          <w:rFonts w:asciiTheme="majorHAnsi" w:eastAsiaTheme="minorEastAsia" w:hAnsiTheme="majorHAnsi"/>
          <w:sz w:val="20"/>
          <w:szCs w:val="20"/>
        </w:rPr>
        <w:t xml:space="preserve"> ds. </w:t>
      </w:r>
      <w:r w:rsidR="009234D0" w:rsidRPr="00951459">
        <w:rPr>
          <w:rFonts w:asciiTheme="majorHAnsi" w:eastAsiaTheme="minorEastAsia" w:hAnsiTheme="majorHAnsi"/>
          <w:sz w:val="20"/>
          <w:szCs w:val="20"/>
        </w:rPr>
        <w:t xml:space="preserve">Zamówień Publicznych </w:t>
      </w:r>
      <w:r w:rsidR="009234D0" w:rsidRPr="00951459">
        <w:rPr>
          <w:rFonts w:asciiTheme="majorHAnsi" w:eastAsiaTheme="minorEastAsia" w:hAnsiTheme="majorHAnsi"/>
          <w:sz w:val="20"/>
          <w:szCs w:val="20"/>
        </w:rPr>
        <w:br/>
        <w:t>i Kontraktowania Wydatków</w:t>
      </w:r>
    </w:p>
    <w:p w14:paraId="30933366" w14:textId="77777777" w:rsidR="009234D0" w:rsidRPr="00951459" w:rsidRDefault="009234D0" w:rsidP="00991295">
      <w:pPr>
        <w:ind w:left="5245"/>
        <w:jc w:val="center"/>
        <w:rPr>
          <w:rFonts w:asciiTheme="majorHAnsi" w:eastAsiaTheme="minorEastAsia" w:hAnsiTheme="majorHAnsi"/>
          <w:sz w:val="20"/>
          <w:szCs w:val="20"/>
        </w:rPr>
      </w:pPr>
    </w:p>
    <w:p w14:paraId="1A279870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7C0FC5FE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42BA227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6525A" w14:textId="77777777" w:rsidR="00BA5508" w:rsidRDefault="00BA5508" w:rsidP="0063076E">
      <w:r>
        <w:separator/>
      </w:r>
    </w:p>
  </w:endnote>
  <w:endnote w:type="continuationSeparator" w:id="0">
    <w:p w14:paraId="551070B4" w14:textId="77777777" w:rsidR="00BA5508" w:rsidRDefault="00BA550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EA65E" w14:textId="77777777" w:rsidR="00BA5508" w:rsidRDefault="00BA5508" w:rsidP="0063076E">
      <w:r>
        <w:separator/>
      </w:r>
    </w:p>
  </w:footnote>
  <w:footnote w:type="continuationSeparator" w:id="0">
    <w:p w14:paraId="6E2294CD" w14:textId="77777777" w:rsidR="00BA5508" w:rsidRDefault="00BA550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7AD66" w14:textId="77777777" w:rsidR="00B94121" w:rsidRDefault="00B94121">
    <w:pPr>
      <w:pStyle w:val="Nagwek"/>
    </w:pPr>
  </w:p>
  <w:p w14:paraId="6253DED2" w14:textId="77777777"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 wp14:anchorId="38B18066" wp14:editId="0C97AC7D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92D0D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C0D5E"/>
    <w:rsid w:val="002D348E"/>
    <w:rsid w:val="002E1069"/>
    <w:rsid w:val="002E3907"/>
    <w:rsid w:val="002F0FFF"/>
    <w:rsid w:val="00306C5D"/>
    <w:rsid w:val="00322A74"/>
    <w:rsid w:val="00326C1F"/>
    <w:rsid w:val="00336E59"/>
    <w:rsid w:val="00337D1F"/>
    <w:rsid w:val="00344735"/>
    <w:rsid w:val="003459DE"/>
    <w:rsid w:val="00354C95"/>
    <w:rsid w:val="00385621"/>
    <w:rsid w:val="00386CA8"/>
    <w:rsid w:val="003A41AF"/>
    <w:rsid w:val="003B7495"/>
    <w:rsid w:val="003D6DC9"/>
    <w:rsid w:val="003E0F42"/>
    <w:rsid w:val="00402509"/>
    <w:rsid w:val="00411649"/>
    <w:rsid w:val="00411D2F"/>
    <w:rsid w:val="004172A5"/>
    <w:rsid w:val="00426B21"/>
    <w:rsid w:val="00430F27"/>
    <w:rsid w:val="00435D8A"/>
    <w:rsid w:val="00445599"/>
    <w:rsid w:val="0046495B"/>
    <w:rsid w:val="00472240"/>
    <w:rsid w:val="004A186C"/>
    <w:rsid w:val="004B7BEA"/>
    <w:rsid w:val="004C29C2"/>
    <w:rsid w:val="004E1BB8"/>
    <w:rsid w:val="004F2544"/>
    <w:rsid w:val="00503EE3"/>
    <w:rsid w:val="00541761"/>
    <w:rsid w:val="005425F3"/>
    <w:rsid w:val="00543D6F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84FFE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875B4"/>
    <w:rsid w:val="00792FCB"/>
    <w:rsid w:val="007E6B77"/>
    <w:rsid w:val="007F7D6B"/>
    <w:rsid w:val="00803B2B"/>
    <w:rsid w:val="0080416B"/>
    <w:rsid w:val="0082452D"/>
    <w:rsid w:val="008364B8"/>
    <w:rsid w:val="00851EBE"/>
    <w:rsid w:val="00866773"/>
    <w:rsid w:val="008A0154"/>
    <w:rsid w:val="008A70A0"/>
    <w:rsid w:val="008B32CB"/>
    <w:rsid w:val="008C422D"/>
    <w:rsid w:val="008E023A"/>
    <w:rsid w:val="008E1B3F"/>
    <w:rsid w:val="0090678B"/>
    <w:rsid w:val="00912C91"/>
    <w:rsid w:val="00921162"/>
    <w:rsid w:val="009234D0"/>
    <w:rsid w:val="009443A6"/>
    <w:rsid w:val="00946E1B"/>
    <w:rsid w:val="00951459"/>
    <w:rsid w:val="00961C41"/>
    <w:rsid w:val="00966F3B"/>
    <w:rsid w:val="00985A72"/>
    <w:rsid w:val="0098790F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4CC"/>
    <w:rsid w:val="00AD6D9D"/>
    <w:rsid w:val="00B17555"/>
    <w:rsid w:val="00B26AB2"/>
    <w:rsid w:val="00B76593"/>
    <w:rsid w:val="00B8322F"/>
    <w:rsid w:val="00B86431"/>
    <w:rsid w:val="00B94121"/>
    <w:rsid w:val="00B963C1"/>
    <w:rsid w:val="00BA5508"/>
    <w:rsid w:val="00BC2A22"/>
    <w:rsid w:val="00BC3159"/>
    <w:rsid w:val="00BD7309"/>
    <w:rsid w:val="00C01535"/>
    <w:rsid w:val="00C0361F"/>
    <w:rsid w:val="00C0501B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367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F3A6A-820A-4EE3-A565-448EBDAB6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10</cp:revision>
  <cp:lastPrinted>2021-07-12T13:44:00Z</cp:lastPrinted>
  <dcterms:created xsi:type="dcterms:W3CDTF">2021-07-12T13:41:00Z</dcterms:created>
  <dcterms:modified xsi:type="dcterms:W3CDTF">2021-07-13T07:26:00Z</dcterms:modified>
</cp:coreProperties>
</file>