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B5094E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B5094E" w:rsidRDefault="00F7377E" w:rsidP="001247C2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B5094E">
        <w:rPr>
          <w:rFonts w:asciiTheme="majorHAnsi" w:hAnsiTheme="majorHAnsi"/>
          <w:sz w:val="22"/>
          <w:szCs w:val="22"/>
        </w:rPr>
        <w:t xml:space="preserve">Kielce, dnia </w:t>
      </w:r>
      <w:r w:rsidR="002A276F" w:rsidRPr="00B5094E">
        <w:rPr>
          <w:rFonts w:asciiTheme="majorHAnsi" w:hAnsiTheme="majorHAnsi"/>
          <w:sz w:val="22"/>
          <w:szCs w:val="22"/>
        </w:rPr>
        <w:t>25</w:t>
      </w:r>
      <w:r w:rsidR="001247C2" w:rsidRPr="00B5094E">
        <w:rPr>
          <w:rFonts w:asciiTheme="majorHAnsi" w:hAnsiTheme="majorHAnsi"/>
          <w:sz w:val="22"/>
          <w:szCs w:val="22"/>
        </w:rPr>
        <w:t xml:space="preserve"> listopada</w:t>
      </w:r>
      <w:r w:rsidR="000627D4" w:rsidRPr="00B5094E">
        <w:rPr>
          <w:rFonts w:asciiTheme="majorHAnsi" w:hAnsiTheme="majorHAnsi"/>
          <w:sz w:val="22"/>
          <w:szCs w:val="22"/>
        </w:rPr>
        <w:t xml:space="preserve"> </w:t>
      </w:r>
      <w:r w:rsidR="00E204F3" w:rsidRPr="00B5094E">
        <w:rPr>
          <w:rFonts w:asciiTheme="majorHAnsi" w:hAnsiTheme="majorHAnsi"/>
          <w:sz w:val="22"/>
          <w:szCs w:val="22"/>
        </w:rPr>
        <w:t>2021</w:t>
      </w:r>
      <w:r w:rsidR="00322715" w:rsidRPr="00B5094E">
        <w:rPr>
          <w:rFonts w:asciiTheme="majorHAnsi" w:hAnsiTheme="majorHAnsi"/>
          <w:sz w:val="22"/>
          <w:szCs w:val="22"/>
        </w:rPr>
        <w:t xml:space="preserve"> r.</w:t>
      </w:r>
    </w:p>
    <w:p w:rsidR="0039626B" w:rsidRPr="00B5094E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B5094E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B5094E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5094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4164D2" w:rsidRPr="00B5094E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190FCD" w:rsidRPr="00B5094E" w:rsidRDefault="00E71CD7" w:rsidP="00A76FCD">
      <w:pPr>
        <w:spacing w:after="60"/>
        <w:jc w:val="both"/>
        <w:rPr>
          <w:rFonts w:asciiTheme="majorHAnsi" w:hAnsiTheme="majorHAnsi" w:cstheme="majorHAnsi"/>
          <w:b/>
          <w:bCs/>
        </w:rPr>
      </w:pPr>
      <w:r w:rsidRPr="00B5094E">
        <w:rPr>
          <w:rFonts w:asciiTheme="majorHAnsi" w:hAnsiTheme="majorHAnsi"/>
        </w:rPr>
        <w:t>Zakład Doskonalenia Za</w:t>
      </w:r>
      <w:r w:rsidR="002F1F64">
        <w:rPr>
          <w:rFonts w:asciiTheme="majorHAnsi" w:hAnsiTheme="majorHAnsi"/>
        </w:rPr>
        <w:t>wodowego w Kielcach informuje, ż</w:t>
      </w:r>
      <w:r w:rsidRPr="00B5094E">
        <w:rPr>
          <w:rFonts w:asciiTheme="majorHAnsi" w:hAnsiTheme="majorHAnsi"/>
        </w:rPr>
        <w:t xml:space="preserve">e w dniu </w:t>
      </w:r>
      <w:r w:rsidR="003C4729">
        <w:rPr>
          <w:rFonts w:asciiTheme="majorHAnsi" w:hAnsiTheme="majorHAnsi"/>
        </w:rPr>
        <w:t>25</w:t>
      </w:r>
      <w:r w:rsidR="00D843CC" w:rsidRPr="00B5094E">
        <w:rPr>
          <w:rFonts w:asciiTheme="majorHAnsi" w:hAnsiTheme="majorHAnsi"/>
        </w:rPr>
        <w:t>.11</w:t>
      </w:r>
      <w:r w:rsidR="00A76FCD" w:rsidRPr="00B5094E">
        <w:rPr>
          <w:rFonts w:asciiTheme="majorHAnsi" w:hAnsiTheme="majorHAnsi"/>
        </w:rPr>
        <w:t>.</w:t>
      </w:r>
      <w:r w:rsidRPr="00B5094E">
        <w:rPr>
          <w:rFonts w:asciiTheme="majorHAnsi" w:hAnsiTheme="majorHAnsi"/>
        </w:rPr>
        <w:t>202</w:t>
      </w:r>
      <w:r w:rsidR="00E204F3" w:rsidRPr="00B5094E">
        <w:rPr>
          <w:rFonts w:asciiTheme="majorHAnsi" w:hAnsiTheme="majorHAnsi"/>
        </w:rPr>
        <w:t>1</w:t>
      </w:r>
      <w:r w:rsidRPr="00B5094E">
        <w:rPr>
          <w:rFonts w:asciiTheme="majorHAnsi" w:hAnsiTheme="majorHAnsi"/>
        </w:rPr>
        <w:t xml:space="preserve"> roku odbyło się otwarcie of</w:t>
      </w:r>
      <w:r w:rsidR="00E204F3" w:rsidRPr="00B5094E">
        <w:rPr>
          <w:rFonts w:asciiTheme="majorHAnsi" w:hAnsiTheme="majorHAnsi"/>
        </w:rPr>
        <w:t xml:space="preserve">ert złożonych </w:t>
      </w:r>
      <w:r w:rsidRPr="00B5094E">
        <w:rPr>
          <w:rFonts w:asciiTheme="majorHAnsi" w:hAnsiTheme="majorHAnsi"/>
        </w:rPr>
        <w:t xml:space="preserve">w postępowaniu </w:t>
      </w:r>
      <w:r w:rsidR="007F0FFF" w:rsidRPr="00B5094E">
        <w:rPr>
          <w:rFonts w:asciiTheme="majorHAnsi" w:hAnsiTheme="majorHAnsi" w:cs="Calibri Light"/>
        </w:rPr>
        <w:t>na</w:t>
      </w:r>
      <w:r w:rsidR="000627D4" w:rsidRPr="00B5094E">
        <w:rPr>
          <w:rFonts w:asciiTheme="majorHAnsi" w:hAnsiTheme="majorHAnsi" w:cs="Calibri"/>
        </w:rPr>
        <w:t xml:space="preserve"> </w:t>
      </w:r>
      <w:r w:rsidR="00A76FCD" w:rsidRPr="00B5094E">
        <w:rPr>
          <w:rFonts w:asciiTheme="majorHAnsi" w:hAnsiTheme="majorHAnsi" w:cstheme="majorHAnsi"/>
          <w:b/>
        </w:rPr>
        <w:t>„</w:t>
      </w:r>
      <w:r w:rsidR="00A76FCD" w:rsidRPr="00B5094E">
        <w:rPr>
          <w:rFonts w:asciiTheme="majorHAnsi" w:hAnsiTheme="majorHAnsi" w:cstheme="majorHAnsi"/>
          <w:b/>
          <w:color w:val="000000" w:themeColor="text1"/>
        </w:rPr>
        <w:t>Dostawę</w:t>
      </w:r>
      <w:r w:rsidR="00B83997" w:rsidRPr="00B5094E">
        <w:rPr>
          <w:rFonts w:asciiTheme="majorHAnsi" w:hAnsiTheme="majorHAnsi" w:cstheme="majorHAnsi"/>
          <w:b/>
          <w:color w:val="000000" w:themeColor="text1"/>
        </w:rPr>
        <w:t xml:space="preserve"> wyposażenia meblowego do pracowni gastronomicznej dla Szkół ZDZ we Włoszczowie</w:t>
      </w:r>
      <w:r w:rsidR="00A76FCD" w:rsidRPr="00B5094E">
        <w:rPr>
          <w:rFonts w:asciiTheme="majorHAnsi" w:hAnsiTheme="majorHAnsi" w:cstheme="majorHAnsi"/>
          <w:b/>
        </w:rPr>
        <w:t>”</w:t>
      </w:r>
    </w:p>
    <w:p w:rsidR="00623247" w:rsidRPr="00B5094E" w:rsidRDefault="00623247" w:rsidP="00623247">
      <w:pPr>
        <w:spacing w:after="0" w:line="240" w:lineRule="auto"/>
        <w:jc w:val="both"/>
        <w:rPr>
          <w:rFonts w:asciiTheme="majorHAnsi" w:hAnsiTheme="majorHAnsi"/>
        </w:rPr>
      </w:pPr>
    </w:p>
    <w:p w:rsidR="005C10B2" w:rsidRPr="00B5094E" w:rsidRDefault="005C10B2" w:rsidP="005C10B2">
      <w:pPr>
        <w:spacing w:after="0" w:line="240" w:lineRule="auto"/>
        <w:jc w:val="both"/>
        <w:rPr>
          <w:rFonts w:asciiTheme="majorHAnsi" w:hAnsiTheme="majorHAnsi"/>
          <w:b/>
        </w:rPr>
      </w:pPr>
      <w:r w:rsidRPr="00B5094E">
        <w:rPr>
          <w:rFonts w:asciiTheme="majorHAnsi" w:hAnsiTheme="majorHAnsi"/>
          <w:b/>
        </w:rPr>
        <w:t>Wybór najkorzystniejszej oferty:</w:t>
      </w:r>
    </w:p>
    <w:p w:rsidR="00AF630B" w:rsidRPr="00B5094E" w:rsidRDefault="00AF630B" w:rsidP="005C10B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F630B" w:rsidRPr="00B5094E" w:rsidRDefault="00AF630B" w:rsidP="00AF630B">
      <w:pPr>
        <w:spacing w:after="0" w:line="240" w:lineRule="auto"/>
        <w:jc w:val="both"/>
        <w:rPr>
          <w:rFonts w:asciiTheme="majorHAnsi" w:hAnsiTheme="majorHAnsi"/>
          <w:b/>
        </w:rPr>
      </w:pPr>
      <w:r w:rsidRPr="00B5094E">
        <w:rPr>
          <w:rFonts w:asciiTheme="majorHAnsi" w:hAnsiTheme="majorHAnsi"/>
          <w:b/>
        </w:rPr>
        <w:t>Wybór najkorzystniej</w:t>
      </w:r>
      <w:r w:rsidR="00266A87" w:rsidRPr="00B5094E">
        <w:rPr>
          <w:rFonts w:asciiTheme="majorHAnsi" w:hAnsiTheme="majorHAnsi"/>
          <w:b/>
        </w:rPr>
        <w:t>szej oferty w zakresie ZADANIA 1</w:t>
      </w:r>
    </w:p>
    <w:p w:rsidR="00AF630B" w:rsidRPr="00B5094E" w:rsidRDefault="00AF630B" w:rsidP="00AF630B">
      <w:pPr>
        <w:spacing w:after="0" w:line="240" w:lineRule="auto"/>
        <w:jc w:val="both"/>
        <w:rPr>
          <w:rFonts w:asciiTheme="majorHAnsi" w:hAnsiTheme="majorHAnsi"/>
          <w:b/>
        </w:rPr>
      </w:pPr>
      <w:r w:rsidRPr="00B5094E">
        <w:rPr>
          <w:rFonts w:asciiTheme="majorHAnsi" w:hAnsiTheme="majorHAnsi"/>
        </w:rPr>
        <w:t xml:space="preserve">- za najkorzystniejszą ofertę uznano </w:t>
      </w:r>
      <w:r w:rsidR="009B20B5" w:rsidRPr="00B5094E">
        <w:rPr>
          <w:rFonts w:asciiTheme="majorHAnsi" w:hAnsiTheme="majorHAnsi"/>
          <w:b/>
        </w:rPr>
        <w:t>ofertę nr 1</w:t>
      </w:r>
      <w:r w:rsidRPr="00B5094E">
        <w:rPr>
          <w:rFonts w:asciiTheme="majorHAnsi" w:hAnsiTheme="majorHAnsi"/>
        </w:rPr>
        <w:t xml:space="preserve"> złożoną przez:</w:t>
      </w:r>
    </w:p>
    <w:p w:rsidR="00AF630B" w:rsidRPr="00B5094E" w:rsidRDefault="00F86782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r>
        <w:rPr>
          <w:rFonts w:asciiTheme="majorHAnsi" w:eastAsia="Times New Roman" w:hAnsiTheme="majorHAnsi" w:cs="Times New Roman"/>
          <w:i/>
          <w:lang w:eastAsia="ar-SA"/>
        </w:rPr>
        <w:t xml:space="preserve">ZAKŁAD STOLARSKI Piotr </w:t>
      </w:r>
      <w:proofErr w:type="spellStart"/>
      <w:r>
        <w:rPr>
          <w:rFonts w:asciiTheme="majorHAnsi" w:eastAsia="Times New Roman" w:hAnsiTheme="majorHAnsi" w:cs="Times New Roman"/>
          <w:i/>
          <w:lang w:eastAsia="ar-SA"/>
        </w:rPr>
        <w:t>Hyski</w:t>
      </w:r>
      <w:proofErr w:type="spellEnd"/>
      <w:r>
        <w:rPr>
          <w:rFonts w:asciiTheme="majorHAnsi" w:eastAsia="Times New Roman" w:hAnsiTheme="majorHAnsi" w:cs="Times New Roman"/>
          <w:i/>
          <w:lang w:eastAsia="ar-SA"/>
        </w:rPr>
        <w:t>, Jeżowiec 41a, 29-120 Kluczewsko</w:t>
      </w:r>
      <w:bookmarkStart w:id="0" w:name="_GoBack"/>
      <w:bookmarkEnd w:id="0"/>
    </w:p>
    <w:p w:rsidR="00AF630B" w:rsidRPr="00B5094E" w:rsidRDefault="00F86782" w:rsidP="00AF630B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lang w:eastAsia="ar-SA"/>
        </w:rPr>
      </w:pPr>
      <w:r>
        <w:rPr>
          <w:rFonts w:asciiTheme="majorHAnsi" w:eastAsia="Times New Roman" w:hAnsiTheme="majorHAnsi" w:cs="Times New Roman"/>
          <w:i/>
          <w:lang w:eastAsia="ar-SA"/>
        </w:rPr>
        <w:t xml:space="preserve">Cena oferty brutto – 26 000,00 </w:t>
      </w:r>
      <w:r w:rsidR="00AF630B" w:rsidRPr="00B5094E">
        <w:rPr>
          <w:rFonts w:asciiTheme="majorHAnsi" w:eastAsia="Times New Roman" w:hAnsiTheme="majorHAnsi" w:cs="Times New Roman"/>
          <w:i/>
          <w:lang w:eastAsia="ar-SA"/>
        </w:rPr>
        <w:t>zł</w:t>
      </w:r>
    </w:p>
    <w:p w:rsidR="00892B29" w:rsidRPr="00B5094E" w:rsidRDefault="00F86782" w:rsidP="00B86421">
      <w:pPr>
        <w:tabs>
          <w:tab w:val="left" w:pos="3206"/>
        </w:tabs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Data wpływu oferty: 25.11.2021, godz. 09:19</w:t>
      </w:r>
      <w:r w:rsidR="00AF630B" w:rsidRPr="00B5094E">
        <w:rPr>
          <w:rFonts w:asciiTheme="majorHAnsi" w:hAnsiTheme="majorHAnsi"/>
          <w:i/>
        </w:rPr>
        <w:t>; Wykonawca otrzymał 100 pkt</w:t>
      </w:r>
    </w:p>
    <w:p w:rsidR="004164D2" w:rsidRPr="00B5094E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B5094E">
        <w:rPr>
          <w:rFonts w:asciiTheme="majorHAnsi" w:hAnsiTheme="majorHAnsi"/>
          <w:b/>
          <w:u w:val="single"/>
        </w:rPr>
        <w:t>Uzasadnienie wyboru:</w:t>
      </w:r>
    </w:p>
    <w:p w:rsidR="004164D2" w:rsidRPr="00B5094E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>Ofert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uznan</w:t>
      </w:r>
      <w:r w:rsidR="00190FCD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za najkorzystniejsz</w:t>
      </w:r>
      <w:r w:rsidR="00190FCD" w:rsidRPr="00B5094E">
        <w:rPr>
          <w:rFonts w:asciiTheme="majorHAnsi" w:hAnsiTheme="majorHAnsi"/>
        </w:rPr>
        <w:t>ą</w:t>
      </w:r>
      <w:r w:rsidRPr="00B5094E">
        <w:rPr>
          <w:rFonts w:asciiTheme="majorHAnsi" w:hAnsiTheme="majorHAnsi"/>
        </w:rPr>
        <w:t xml:space="preserve"> uzyska</w:t>
      </w:r>
      <w:r w:rsidR="00190FCD" w:rsidRPr="00B5094E">
        <w:rPr>
          <w:rFonts w:asciiTheme="majorHAnsi" w:hAnsiTheme="majorHAnsi"/>
        </w:rPr>
        <w:t>ła</w:t>
      </w:r>
      <w:r w:rsidRPr="00B5094E">
        <w:rPr>
          <w:rFonts w:asciiTheme="majorHAnsi" w:hAnsiTheme="majorHAnsi"/>
        </w:rPr>
        <w:t xml:space="preserve"> najwyższą ilość punktów przyznawanych na podstawie przyjętego kryterium: cena z wagą </w:t>
      </w:r>
      <w:r w:rsidR="002123BD" w:rsidRPr="00B5094E">
        <w:rPr>
          <w:rFonts w:asciiTheme="majorHAnsi" w:hAnsiTheme="majorHAnsi"/>
        </w:rPr>
        <w:t>100%</w:t>
      </w:r>
    </w:p>
    <w:p w:rsidR="007656D2" w:rsidRPr="00B5094E" w:rsidRDefault="007656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B86421" w:rsidRPr="00B5094E" w:rsidRDefault="00B86421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0C43BD" w:rsidRPr="00B5094E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>Nazwy (firmy), siedziby i adresy Wykonawców, którzy złożyli oferty wraz ze streszczeniem oceny i porówna</w:t>
      </w:r>
      <w:r w:rsidR="00300436" w:rsidRPr="00B5094E">
        <w:rPr>
          <w:rFonts w:asciiTheme="majorHAnsi" w:hAnsiTheme="majorHAnsi"/>
        </w:rPr>
        <w:t>nia złożonych ofert zawierając</w:t>
      </w:r>
      <w:r w:rsidR="007B068B" w:rsidRPr="00B5094E">
        <w:rPr>
          <w:rFonts w:asciiTheme="majorHAnsi" w:hAnsiTheme="majorHAnsi"/>
        </w:rPr>
        <w:t>a</w:t>
      </w:r>
      <w:r w:rsidRPr="00B5094E">
        <w:rPr>
          <w:rFonts w:asciiTheme="majorHAnsi" w:hAnsiTheme="majorHAnsi"/>
        </w:rPr>
        <w:t xml:space="preserve"> punktację przyznan</w:t>
      </w:r>
      <w:r w:rsidR="009C7DA3" w:rsidRPr="00B5094E">
        <w:rPr>
          <w:rFonts w:asciiTheme="majorHAnsi" w:hAnsiTheme="majorHAnsi"/>
        </w:rPr>
        <w:t>ą ofertom w przyjętym kryterium:</w:t>
      </w:r>
    </w:p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574"/>
        <w:gridCol w:w="2126"/>
        <w:gridCol w:w="1720"/>
        <w:gridCol w:w="1929"/>
      </w:tblGrid>
      <w:tr w:rsidR="00060386" w:rsidRPr="00B5094E" w:rsidTr="00FD033F">
        <w:trPr>
          <w:trHeight w:val="532"/>
        </w:trPr>
        <w:tc>
          <w:tcPr>
            <w:tcW w:w="452" w:type="pct"/>
            <w:vMerge w:val="restar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Nr oferty</w:t>
            </w:r>
          </w:p>
        </w:tc>
        <w:tc>
          <w:tcPr>
            <w:tcW w:w="1402" w:type="pct"/>
            <w:vMerge w:val="restar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Nazwa i adres Wykonawcy</w:t>
            </w:r>
          </w:p>
        </w:tc>
        <w:tc>
          <w:tcPr>
            <w:tcW w:w="2095" w:type="pct"/>
            <w:gridSpan w:val="2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Liczba punktów przyznana w kryterium cena</w:t>
            </w:r>
          </w:p>
        </w:tc>
        <w:tc>
          <w:tcPr>
            <w:tcW w:w="1051" w:type="pct"/>
            <w:vMerge w:val="restart"/>
            <w:vAlign w:val="center"/>
          </w:tcPr>
          <w:p w:rsidR="00060386" w:rsidRPr="00B5094E" w:rsidRDefault="00060386" w:rsidP="000603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Łączna liczba punktów</w:t>
            </w:r>
          </w:p>
        </w:tc>
      </w:tr>
      <w:tr w:rsidR="00060386" w:rsidRPr="00B5094E" w:rsidTr="00FD033F">
        <w:tc>
          <w:tcPr>
            <w:tcW w:w="452" w:type="pct"/>
            <w:vMerge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402" w:type="pct"/>
            <w:vMerge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</w:p>
        </w:tc>
        <w:tc>
          <w:tcPr>
            <w:tcW w:w="1158" w:type="pc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ZADANIE 1</w:t>
            </w:r>
          </w:p>
        </w:tc>
        <w:tc>
          <w:tcPr>
            <w:tcW w:w="937" w:type="pc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ZADANIE 2</w:t>
            </w:r>
          </w:p>
        </w:tc>
        <w:tc>
          <w:tcPr>
            <w:tcW w:w="1051" w:type="pct"/>
            <w:vMerge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</w:p>
        </w:tc>
      </w:tr>
      <w:tr w:rsidR="00060386" w:rsidRPr="00B5094E" w:rsidTr="00FD033F">
        <w:tc>
          <w:tcPr>
            <w:tcW w:w="452" w:type="pc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b/>
                <w:lang w:eastAsia="pl-PL"/>
              </w:rPr>
              <w:t>1</w:t>
            </w:r>
          </w:p>
        </w:tc>
        <w:tc>
          <w:tcPr>
            <w:tcW w:w="1402" w:type="pct"/>
            <w:vAlign w:val="center"/>
          </w:tcPr>
          <w:p w:rsidR="00060386" w:rsidRPr="00B5094E" w:rsidRDefault="00FD033F" w:rsidP="00AF630B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="Cambria"/>
                <w:lang w:eastAsia="pl-PL"/>
              </w:rPr>
            </w:pPr>
            <w:r w:rsidRPr="00FD033F">
              <w:rPr>
                <w:rFonts w:asciiTheme="majorHAnsi" w:eastAsia="Times New Roman" w:hAnsiTheme="majorHAnsi" w:cs="Cambria"/>
                <w:lang w:eastAsia="pl-PL"/>
              </w:rPr>
              <w:t xml:space="preserve">ZAKŁAD STOLARSKI Piotr </w:t>
            </w:r>
            <w:proofErr w:type="spellStart"/>
            <w:r w:rsidRPr="00FD033F">
              <w:rPr>
                <w:rFonts w:asciiTheme="majorHAnsi" w:eastAsia="Times New Roman" w:hAnsiTheme="majorHAnsi" w:cs="Cambria"/>
                <w:lang w:eastAsia="pl-PL"/>
              </w:rPr>
              <w:t>Hyski</w:t>
            </w:r>
            <w:proofErr w:type="spellEnd"/>
            <w:r w:rsidRPr="00FD033F">
              <w:rPr>
                <w:rFonts w:asciiTheme="majorHAnsi" w:eastAsia="Times New Roman" w:hAnsiTheme="majorHAnsi" w:cs="Cambria"/>
                <w:lang w:eastAsia="pl-PL"/>
              </w:rPr>
              <w:t>, Jeżowiec 41a, 29-120 Kluczewsko</w:t>
            </w:r>
          </w:p>
        </w:tc>
        <w:tc>
          <w:tcPr>
            <w:tcW w:w="1158" w:type="pct"/>
            <w:vAlign w:val="center"/>
          </w:tcPr>
          <w:p w:rsidR="00060386" w:rsidRPr="00B5094E" w:rsidRDefault="00FD033F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lang w:eastAsia="pl-PL"/>
              </w:rPr>
              <w:t>100</w:t>
            </w:r>
          </w:p>
        </w:tc>
        <w:tc>
          <w:tcPr>
            <w:tcW w:w="937" w:type="pct"/>
            <w:vAlign w:val="center"/>
          </w:tcPr>
          <w:p w:rsidR="00060386" w:rsidRPr="00B5094E" w:rsidRDefault="00060386" w:rsidP="00AF630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 w:rsidRPr="00B5094E">
              <w:rPr>
                <w:rFonts w:asciiTheme="majorHAnsi" w:eastAsia="Times New Roman" w:hAnsiTheme="majorHAnsi" w:cs="Times New Roman"/>
                <w:lang w:eastAsia="pl-PL"/>
              </w:rPr>
              <w:t>-----</w:t>
            </w:r>
          </w:p>
        </w:tc>
        <w:tc>
          <w:tcPr>
            <w:tcW w:w="1051" w:type="pct"/>
            <w:vAlign w:val="center"/>
          </w:tcPr>
          <w:p w:rsidR="00060386" w:rsidRPr="00B5094E" w:rsidRDefault="00FD033F" w:rsidP="000603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lang w:eastAsia="pl-PL"/>
              </w:rPr>
              <w:t>100</w:t>
            </w:r>
          </w:p>
        </w:tc>
      </w:tr>
    </w:tbl>
    <w:p w:rsidR="00AF630B" w:rsidRPr="00B5094E" w:rsidRDefault="00AF630B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37104A" w:rsidRPr="00B5094E" w:rsidRDefault="00052F3E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B5094E">
        <w:rPr>
          <w:rFonts w:asciiTheme="majorHAnsi" w:hAnsiTheme="majorHAnsi"/>
        </w:rPr>
        <w:t xml:space="preserve">W zakresie </w:t>
      </w:r>
      <w:r w:rsidR="00AA1434" w:rsidRPr="00B5094E">
        <w:rPr>
          <w:rFonts w:asciiTheme="majorHAnsi" w:hAnsiTheme="majorHAnsi"/>
          <w:b/>
        </w:rPr>
        <w:t>ZADANIA 2</w:t>
      </w:r>
      <w:r w:rsidRPr="00B5094E">
        <w:rPr>
          <w:rFonts w:asciiTheme="majorHAnsi" w:hAnsiTheme="majorHAnsi"/>
          <w:b/>
        </w:rPr>
        <w:t xml:space="preserve"> </w:t>
      </w:r>
      <w:r w:rsidRPr="00B5094E">
        <w:rPr>
          <w:rFonts w:asciiTheme="majorHAnsi" w:hAnsiTheme="majorHAnsi"/>
        </w:rPr>
        <w:t>Zamawiający unieważnia postępowanie, ponieważ nie złożono żadnej oferty niepodlegającej odrzuceniu.</w:t>
      </w:r>
    </w:p>
    <w:p w:rsidR="00052F3E" w:rsidRPr="00B5094E" w:rsidRDefault="00052F3E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FD1159" w:rsidRPr="00B5094E" w:rsidRDefault="000E7CB5" w:rsidP="000E7CB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</w:t>
      </w:r>
      <w:r w:rsidR="007656D2" w:rsidRPr="00B5094E">
        <w:rPr>
          <w:rFonts w:asciiTheme="majorHAnsi" w:hAnsiTheme="majorHAnsi"/>
          <w:b/>
        </w:rPr>
        <w:t xml:space="preserve">Joanna </w:t>
      </w:r>
      <w:proofErr w:type="spellStart"/>
      <w:r w:rsidR="007656D2" w:rsidRPr="00B5094E">
        <w:rPr>
          <w:rFonts w:asciiTheme="majorHAnsi" w:hAnsiTheme="majorHAnsi"/>
          <w:b/>
        </w:rPr>
        <w:t>Kaśków</w:t>
      </w:r>
      <w:proofErr w:type="spellEnd"/>
    </w:p>
    <w:p w:rsidR="009232CC" w:rsidRPr="00B5094E" w:rsidRDefault="009232CC" w:rsidP="007656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B5094E" w:rsidRDefault="007656D2" w:rsidP="000E7CB5">
      <w:pPr>
        <w:spacing w:after="0" w:line="240" w:lineRule="auto"/>
        <w:ind w:left="4248"/>
        <w:rPr>
          <w:rFonts w:asciiTheme="majorHAnsi" w:hAnsiTheme="majorHAnsi" w:cs="Calibri"/>
          <w:b/>
          <w:bCs/>
          <w:color w:val="000000"/>
        </w:rPr>
      </w:pPr>
      <w:r w:rsidRPr="00B5094E">
        <w:rPr>
          <w:rFonts w:asciiTheme="majorHAnsi" w:hAnsiTheme="majorHAnsi"/>
          <w:b/>
        </w:rPr>
        <w:t>Starszy referent</w:t>
      </w:r>
      <w:r w:rsidR="001374EA" w:rsidRPr="00B5094E">
        <w:rPr>
          <w:rFonts w:asciiTheme="majorHAnsi" w:hAnsiTheme="majorHAnsi"/>
          <w:b/>
        </w:rPr>
        <w:t xml:space="preserve"> </w:t>
      </w:r>
      <w:r w:rsidR="00FD1159" w:rsidRPr="00B5094E">
        <w:rPr>
          <w:rFonts w:asciiTheme="majorHAnsi" w:hAnsiTheme="majorHAnsi"/>
          <w:b/>
        </w:rPr>
        <w:t xml:space="preserve">ds. Zamówień Publicznych </w:t>
      </w:r>
      <w:r w:rsidR="00FD1159" w:rsidRPr="00B5094E">
        <w:rPr>
          <w:rFonts w:asciiTheme="majorHAnsi" w:hAnsiTheme="majorHAnsi"/>
          <w:b/>
        </w:rPr>
        <w:br/>
      </w:r>
      <w:r w:rsidR="00452187" w:rsidRPr="00B5094E">
        <w:rPr>
          <w:rFonts w:asciiTheme="majorHAnsi" w:hAnsiTheme="majorHAnsi"/>
          <w:b/>
        </w:rPr>
        <w:t xml:space="preserve">                i Kontraktowania Wydatków</w:t>
      </w:r>
    </w:p>
    <w:p w:rsidR="00172232" w:rsidRPr="00B5094E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B5094E">
        <w:rPr>
          <w:rFonts w:asciiTheme="majorHAnsi" w:hAnsiTheme="majorHAnsi" w:cs="Calibri"/>
          <w:b/>
          <w:bCs/>
          <w:color w:val="000000"/>
        </w:rPr>
        <w:t xml:space="preserve">                                                                              </w:t>
      </w:r>
      <w:r w:rsidR="00A76FCD" w:rsidRPr="00B5094E">
        <w:rPr>
          <w:rFonts w:asciiTheme="majorHAnsi" w:hAnsiTheme="majorHAnsi" w:cs="Calibri"/>
          <w:b/>
          <w:bCs/>
          <w:color w:val="000000"/>
        </w:rPr>
        <w:t xml:space="preserve">      </w:t>
      </w:r>
      <w:r w:rsidR="00190FCD" w:rsidRPr="00B5094E">
        <w:rPr>
          <w:rFonts w:asciiTheme="majorHAnsi" w:hAnsiTheme="majorHAnsi" w:cs="Calibri"/>
          <w:b/>
          <w:bCs/>
          <w:color w:val="000000"/>
        </w:rPr>
        <w:t xml:space="preserve"> </w:t>
      </w:r>
      <w:r w:rsidR="007656D2" w:rsidRPr="00B5094E">
        <w:rPr>
          <w:rFonts w:asciiTheme="majorHAnsi" w:hAnsiTheme="majorHAnsi" w:cs="Calibri"/>
          <w:b/>
          <w:bCs/>
          <w:color w:val="000000"/>
        </w:rPr>
        <w:t xml:space="preserve"> </w:t>
      </w:r>
    </w:p>
    <w:p w:rsidR="00D614C4" w:rsidRPr="00B5094E" w:rsidRDefault="00D614C4" w:rsidP="00114287">
      <w:pPr>
        <w:spacing w:after="0" w:line="240" w:lineRule="auto"/>
        <w:ind w:left="6372"/>
        <w:rPr>
          <w:rFonts w:asciiTheme="majorHAnsi" w:hAnsiTheme="majorHAnsi" w:cs="Calibri"/>
          <w:bCs/>
          <w:color w:val="00000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7588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75888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 wp14:anchorId="3BC16CBA" wp14:editId="0674F749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2F3E"/>
    <w:rsid w:val="00055B16"/>
    <w:rsid w:val="00057DD3"/>
    <w:rsid w:val="00060386"/>
    <w:rsid w:val="000627D4"/>
    <w:rsid w:val="00063380"/>
    <w:rsid w:val="0006579E"/>
    <w:rsid w:val="00067247"/>
    <w:rsid w:val="00076D62"/>
    <w:rsid w:val="00085553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D254B"/>
    <w:rsid w:val="000E1563"/>
    <w:rsid w:val="000E636B"/>
    <w:rsid w:val="000E7AFD"/>
    <w:rsid w:val="000E7CB5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47C2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66A87"/>
    <w:rsid w:val="002774B8"/>
    <w:rsid w:val="002845D2"/>
    <w:rsid w:val="00285961"/>
    <w:rsid w:val="0029077B"/>
    <w:rsid w:val="002931FD"/>
    <w:rsid w:val="00295BD6"/>
    <w:rsid w:val="002A053C"/>
    <w:rsid w:val="002A276F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2F1F64"/>
    <w:rsid w:val="00300436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75888"/>
    <w:rsid w:val="00380AB6"/>
    <w:rsid w:val="00393F01"/>
    <w:rsid w:val="0039626B"/>
    <w:rsid w:val="003A68E0"/>
    <w:rsid w:val="003B118A"/>
    <w:rsid w:val="003C4729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548B8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129D"/>
    <w:rsid w:val="00523095"/>
    <w:rsid w:val="00531137"/>
    <w:rsid w:val="00532D33"/>
    <w:rsid w:val="0053586C"/>
    <w:rsid w:val="00543946"/>
    <w:rsid w:val="00556A04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56D2"/>
    <w:rsid w:val="00767E6B"/>
    <w:rsid w:val="0077042F"/>
    <w:rsid w:val="00781BAF"/>
    <w:rsid w:val="00796B73"/>
    <w:rsid w:val="007B068B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7BF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232CC"/>
    <w:rsid w:val="009373B7"/>
    <w:rsid w:val="00937F24"/>
    <w:rsid w:val="00947142"/>
    <w:rsid w:val="0095316D"/>
    <w:rsid w:val="0098093E"/>
    <w:rsid w:val="009840B1"/>
    <w:rsid w:val="00987796"/>
    <w:rsid w:val="00995298"/>
    <w:rsid w:val="0099658F"/>
    <w:rsid w:val="009A0F7F"/>
    <w:rsid w:val="009A6EB2"/>
    <w:rsid w:val="009B20B5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41902"/>
    <w:rsid w:val="00A506A5"/>
    <w:rsid w:val="00A52B0D"/>
    <w:rsid w:val="00A73143"/>
    <w:rsid w:val="00A73BAC"/>
    <w:rsid w:val="00A76FCD"/>
    <w:rsid w:val="00A82FA4"/>
    <w:rsid w:val="00A840FC"/>
    <w:rsid w:val="00AA0791"/>
    <w:rsid w:val="00AA1434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AF630B"/>
    <w:rsid w:val="00B057EC"/>
    <w:rsid w:val="00B10CD8"/>
    <w:rsid w:val="00B12FC9"/>
    <w:rsid w:val="00B24DB0"/>
    <w:rsid w:val="00B306F5"/>
    <w:rsid w:val="00B32F02"/>
    <w:rsid w:val="00B5094E"/>
    <w:rsid w:val="00B54D39"/>
    <w:rsid w:val="00B62107"/>
    <w:rsid w:val="00B64C80"/>
    <w:rsid w:val="00B83997"/>
    <w:rsid w:val="00B86421"/>
    <w:rsid w:val="00B93635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614C4"/>
    <w:rsid w:val="00D843CC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190E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6782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033F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97F4-7FB1-4A3B-BF30-3BFD9A54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165</cp:revision>
  <cp:lastPrinted>2021-11-25T11:01:00Z</cp:lastPrinted>
  <dcterms:created xsi:type="dcterms:W3CDTF">2021-03-26T11:11:00Z</dcterms:created>
  <dcterms:modified xsi:type="dcterms:W3CDTF">2021-11-25T11:04:00Z</dcterms:modified>
</cp:coreProperties>
</file>