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E50" w:rsidRPr="00FD2C3B" w:rsidRDefault="00A8072C" w:rsidP="005B7E50">
      <w:pPr>
        <w:spacing w:after="60"/>
        <w:jc w:val="right"/>
        <w:rPr>
          <w:rFonts w:asciiTheme="majorHAnsi" w:hAnsiTheme="majorHAnsi"/>
          <w:color w:val="000000" w:themeColor="text1"/>
          <w:sz w:val="20"/>
          <w:szCs w:val="20"/>
        </w:rPr>
      </w:pPr>
      <w:r w:rsidRPr="00FD2C3B">
        <w:rPr>
          <w:rFonts w:asciiTheme="majorHAnsi" w:hAnsiTheme="majorHAnsi"/>
          <w:color w:val="000000" w:themeColor="text1"/>
          <w:sz w:val="20"/>
          <w:szCs w:val="20"/>
        </w:rPr>
        <w:t>Kielce, dnia 202</w:t>
      </w:r>
      <w:r w:rsidR="00EF522E" w:rsidRPr="00FD2C3B">
        <w:rPr>
          <w:rFonts w:asciiTheme="majorHAnsi" w:hAnsiTheme="majorHAnsi"/>
          <w:color w:val="000000" w:themeColor="text1"/>
          <w:sz w:val="20"/>
          <w:szCs w:val="20"/>
        </w:rPr>
        <w:t>1</w:t>
      </w:r>
      <w:r w:rsidR="006614BC" w:rsidRPr="00FD2C3B">
        <w:rPr>
          <w:rFonts w:asciiTheme="majorHAnsi" w:hAnsiTheme="majorHAnsi"/>
          <w:color w:val="000000" w:themeColor="text1"/>
          <w:sz w:val="20"/>
          <w:szCs w:val="20"/>
        </w:rPr>
        <w:t>-</w:t>
      </w:r>
      <w:r w:rsidRPr="00FD2C3B">
        <w:rPr>
          <w:rFonts w:asciiTheme="majorHAnsi" w:hAnsiTheme="majorHAnsi"/>
          <w:color w:val="000000" w:themeColor="text1"/>
          <w:sz w:val="20"/>
          <w:szCs w:val="20"/>
        </w:rPr>
        <w:t>0</w:t>
      </w:r>
      <w:r w:rsidR="002A62B3">
        <w:rPr>
          <w:rFonts w:asciiTheme="majorHAnsi" w:hAnsiTheme="majorHAnsi"/>
          <w:color w:val="000000" w:themeColor="text1"/>
          <w:sz w:val="20"/>
          <w:szCs w:val="20"/>
        </w:rPr>
        <w:t>6</w:t>
      </w:r>
      <w:r w:rsidRPr="00FD2C3B">
        <w:rPr>
          <w:rFonts w:asciiTheme="majorHAnsi" w:hAnsiTheme="majorHAnsi"/>
          <w:color w:val="000000" w:themeColor="text1"/>
          <w:sz w:val="20"/>
          <w:szCs w:val="20"/>
        </w:rPr>
        <w:t>-</w:t>
      </w:r>
      <w:r w:rsidR="00970DCA">
        <w:rPr>
          <w:rFonts w:asciiTheme="majorHAnsi" w:hAnsiTheme="majorHAnsi"/>
          <w:color w:val="000000" w:themeColor="text1"/>
          <w:sz w:val="20"/>
          <w:szCs w:val="20"/>
        </w:rPr>
        <w:t>0</w:t>
      </w:r>
      <w:r w:rsidR="002A62B3">
        <w:rPr>
          <w:rFonts w:asciiTheme="majorHAnsi" w:hAnsiTheme="majorHAnsi"/>
          <w:color w:val="000000" w:themeColor="text1"/>
          <w:sz w:val="20"/>
          <w:szCs w:val="20"/>
        </w:rPr>
        <w:t>7</w:t>
      </w:r>
    </w:p>
    <w:p w:rsidR="005B7E50" w:rsidRPr="003B33B9" w:rsidRDefault="005B7E50" w:rsidP="005B7E50">
      <w:pPr>
        <w:spacing w:after="60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5B7E50" w:rsidRPr="003B33B9" w:rsidRDefault="005B7E50" w:rsidP="005B7E50">
      <w:pPr>
        <w:spacing w:after="60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3B33B9">
        <w:rPr>
          <w:rFonts w:asciiTheme="majorHAnsi" w:hAnsiTheme="majorHAnsi"/>
          <w:b/>
          <w:sz w:val="20"/>
          <w:szCs w:val="20"/>
          <w:u w:val="single"/>
        </w:rPr>
        <w:t>ZAPROSZENIE DO SKŁADANIA OFERT</w:t>
      </w:r>
    </w:p>
    <w:p w:rsidR="005B7E50" w:rsidRPr="003B33B9" w:rsidRDefault="005B7E50" w:rsidP="005B7E50">
      <w:pPr>
        <w:spacing w:after="60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5B7E50" w:rsidRPr="00924709" w:rsidRDefault="006614BC" w:rsidP="00C4173C">
      <w:pPr>
        <w:spacing w:after="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3B33B9">
        <w:rPr>
          <w:rFonts w:asciiTheme="majorHAnsi" w:hAnsiTheme="majorHAnsi"/>
          <w:sz w:val="20"/>
          <w:szCs w:val="20"/>
        </w:rPr>
        <w:t xml:space="preserve">Zakład Doskonalenia Zawodowego w Kielcach ul. Paderewskiego 55 zaprasza do złożenia oferty </w:t>
      </w:r>
      <w:r w:rsidR="00C4173C">
        <w:rPr>
          <w:rFonts w:asciiTheme="majorHAnsi" w:hAnsiTheme="majorHAnsi"/>
          <w:sz w:val="20"/>
          <w:szCs w:val="20"/>
        </w:rPr>
        <w:br/>
      </w:r>
      <w:r w:rsidRPr="003B33B9">
        <w:rPr>
          <w:rFonts w:asciiTheme="majorHAnsi" w:hAnsiTheme="majorHAnsi"/>
          <w:sz w:val="20"/>
          <w:szCs w:val="20"/>
        </w:rPr>
        <w:t xml:space="preserve">na: </w:t>
      </w:r>
      <w:r w:rsidRPr="003B33B9">
        <w:rPr>
          <w:rFonts w:asciiTheme="majorHAnsi" w:hAnsiTheme="majorHAnsi"/>
          <w:b/>
          <w:sz w:val="20"/>
          <w:szCs w:val="20"/>
        </w:rPr>
        <w:t>Zakup odzieży roboczej dl</w:t>
      </w:r>
      <w:r w:rsidR="001C79A9" w:rsidRPr="003B33B9">
        <w:rPr>
          <w:rFonts w:asciiTheme="majorHAnsi" w:hAnsiTheme="majorHAnsi"/>
          <w:b/>
          <w:sz w:val="20"/>
          <w:szCs w:val="20"/>
        </w:rPr>
        <w:t>a Uczestników/Uczestniczek kursów</w:t>
      </w:r>
      <w:r w:rsidR="00EF522E">
        <w:rPr>
          <w:rFonts w:asciiTheme="majorHAnsi" w:hAnsiTheme="majorHAnsi"/>
          <w:b/>
          <w:sz w:val="20"/>
          <w:szCs w:val="20"/>
        </w:rPr>
        <w:t xml:space="preserve"> zawodowych</w:t>
      </w:r>
      <w:r w:rsidRPr="007018CB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C4173C">
        <w:rPr>
          <w:rFonts w:asciiTheme="majorHAnsi" w:hAnsiTheme="majorHAnsi"/>
          <w:sz w:val="20"/>
          <w:szCs w:val="20"/>
        </w:rPr>
        <w:t>w celu realizacji Projektu pn.</w:t>
      </w:r>
      <w:r w:rsidRPr="003B33B9">
        <w:rPr>
          <w:rFonts w:asciiTheme="majorHAnsi" w:hAnsiTheme="majorHAnsi"/>
          <w:b/>
          <w:sz w:val="20"/>
          <w:szCs w:val="20"/>
        </w:rPr>
        <w:t xml:space="preserve"> „AKCJA AKTYWIZACJA”</w:t>
      </w:r>
      <w:r w:rsidRPr="003B33B9">
        <w:rPr>
          <w:rFonts w:asciiTheme="majorHAnsi" w:hAnsiTheme="majorHAnsi"/>
          <w:sz w:val="20"/>
          <w:szCs w:val="20"/>
        </w:rPr>
        <w:t xml:space="preserve"> współfinansowanego ze środków Unii Europejskiej </w:t>
      </w:r>
      <w:r w:rsidR="00C4173C">
        <w:rPr>
          <w:rFonts w:asciiTheme="majorHAnsi" w:hAnsiTheme="majorHAnsi"/>
          <w:sz w:val="20"/>
          <w:szCs w:val="20"/>
        </w:rPr>
        <w:br/>
      </w:r>
      <w:r w:rsidRPr="003B33B9">
        <w:rPr>
          <w:rFonts w:asciiTheme="majorHAnsi" w:hAnsiTheme="majorHAnsi"/>
          <w:sz w:val="20"/>
          <w:szCs w:val="20"/>
        </w:rPr>
        <w:t xml:space="preserve">w ramach Europejskiego Funduszu Społecznego i Regionalnego Programu Operacyjnego Województwa </w:t>
      </w:r>
      <w:r w:rsidRPr="00924709">
        <w:rPr>
          <w:rFonts w:asciiTheme="majorHAnsi" w:hAnsiTheme="majorHAnsi"/>
          <w:color w:val="000000" w:themeColor="text1"/>
          <w:sz w:val="20"/>
          <w:szCs w:val="20"/>
        </w:rPr>
        <w:t xml:space="preserve">Świętokrzyskiego na lata 2014-2020 </w:t>
      </w:r>
      <w:r w:rsidR="005B7E50" w:rsidRPr="00924709">
        <w:rPr>
          <w:rFonts w:asciiTheme="majorHAnsi" w:hAnsiTheme="majorHAnsi"/>
          <w:color w:val="000000" w:themeColor="text1"/>
          <w:sz w:val="20"/>
          <w:szCs w:val="20"/>
        </w:rPr>
        <w:t>zgodnie z poniższymi wymogami:</w:t>
      </w:r>
    </w:p>
    <w:p w:rsidR="005B7E50" w:rsidRPr="00924709" w:rsidRDefault="005B7E50" w:rsidP="005B7E50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924709">
        <w:rPr>
          <w:rFonts w:asciiTheme="majorHAnsi" w:hAnsiTheme="majorHAnsi"/>
          <w:color w:val="000000" w:themeColor="text1"/>
          <w:sz w:val="20"/>
          <w:szCs w:val="20"/>
        </w:rPr>
        <w:t>Zakres rzeczowy dostawy został określony w charakterystyce przedmiotu zamówienia, która stanowi integralną część zaproszenia.</w:t>
      </w:r>
    </w:p>
    <w:p w:rsidR="005B7E50" w:rsidRPr="00924709" w:rsidRDefault="00B44559" w:rsidP="005B7E50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924709">
        <w:rPr>
          <w:rFonts w:asciiTheme="majorHAnsi" w:hAnsiTheme="majorHAnsi"/>
          <w:color w:val="000000" w:themeColor="text1"/>
          <w:sz w:val="20"/>
          <w:szCs w:val="20"/>
        </w:rPr>
        <w:t>Zamawiający</w:t>
      </w:r>
      <w:r w:rsidR="006614BC" w:rsidRPr="00924709">
        <w:rPr>
          <w:rFonts w:asciiTheme="majorHAnsi" w:hAnsiTheme="majorHAnsi"/>
          <w:color w:val="000000" w:themeColor="text1"/>
          <w:sz w:val="20"/>
          <w:szCs w:val="20"/>
        </w:rPr>
        <w:t xml:space="preserve"> dopuszcza skł</w:t>
      </w:r>
      <w:r w:rsidRPr="00924709">
        <w:rPr>
          <w:rFonts w:asciiTheme="majorHAnsi" w:hAnsiTheme="majorHAnsi"/>
          <w:color w:val="000000" w:themeColor="text1"/>
          <w:sz w:val="20"/>
          <w:szCs w:val="20"/>
        </w:rPr>
        <w:t>adanie</w:t>
      </w:r>
      <w:r w:rsidR="005B7E50" w:rsidRPr="00924709">
        <w:rPr>
          <w:rFonts w:asciiTheme="majorHAnsi" w:hAnsiTheme="majorHAnsi"/>
          <w:color w:val="000000" w:themeColor="text1"/>
          <w:sz w:val="20"/>
          <w:szCs w:val="20"/>
        </w:rPr>
        <w:t xml:space="preserve"> ofert częściowych.</w:t>
      </w:r>
    </w:p>
    <w:p w:rsidR="00B44559" w:rsidRPr="00924709" w:rsidRDefault="00B44559" w:rsidP="00B44559">
      <w:pPr>
        <w:pStyle w:val="Akapitzlist"/>
        <w:contextualSpacing w:val="0"/>
        <w:jc w:val="both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924709">
        <w:rPr>
          <w:rFonts w:asciiTheme="majorHAnsi" w:hAnsiTheme="majorHAnsi" w:cs="Calibri"/>
          <w:b/>
          <w:color w:val="000000" w:themeColor="text1"/>
          <w:sz w:val="20"/>
          <w:szCs w:val="20"/>
          <w:u w:val="single"/>
        </w:rPr>
        <w:t xml:space="preserve">Przedmiot </w:t>
      </w:r>
      <w:r w:rsidRPr="00926D29">
        <w:rPr>
          <w:rFonts w:asciiTheme="majorHAnsi" w:hAnsiTheme="majorHAnsi" w:cs="Calibri"/>
          <w:b/>
          <w:color w:val="000000" w:themeColor="text1"/>
          <w:sz w:val="20"/>
          <w:szCs w:val="20"/>
          <w:u w:val="single"/>
        </w:rPr>
        <w:t>zamówienia podzielono na  </w:t>
      </w:r>
      <w:r w:rsidR="00EF522E" w:rsidRPr="00926D29">
        <w:rPr>
          <w:rFonts w:asciiTheme="majorHAnsi" w:hAnsiTheme="majorHAnsi" w:cs="Calibri"/>
          <w:b/>
          <w:color w:val="000000" w:themeColor="text1"/>
          <w:sz w:val="20"/>
          <w:szCs w:val="20"/>
          <w:u w:val="single"/>
        </w:rPr>
        <w:t>5</w:t>
      </w:r>
      <w:r w:rsidRPr="00926D29">
        <w:rPr>
          <w:rFonts w:asciiTheme="majorHAnsi" w:hAnsiTheme="majorHAnsi" w:cs="Calibri"/>
          <w:b/>
          <w:color w:val="000000" w:themeColor="text1"/>
          <w:sz w:val="20"/>
          <w:szCs w:val="20"/>
          <w:u w:val="single"/>
        </w:rPr>
        <w:t xml:space="preserve"> części </w:t>
      </w:r>
      <w:r w:rsidRPr="00924709">
        <w:rPr>
          <w:rFonts w:asciiTheme="majorHAnsi" w:hAnsiTheme="majorHAnsi" w:cs="Calibri"/>
          <w:b/>
          <w:color w:val="000000" w:themeColor="text1"/>
          <w:sz w:val="20"/>
          <w:szCs w:val="20"/>
          <w:u w:val="single"/>
        </w:rPr>
        <w:t>- ZADAŃ</w:t>
      </w:r>
      <w:r w:rsidRPr="00924709">
        <w:rPr>
          <w:rFonts w:asciiTheme="majorHAnsi" w:hAnsiTheme="majorHAnsi" w:cs="Calibri"/>
          <w:color w:val="000000" w:themeColor="text1"/>
          <w:sz w:val="20"/>
          <w:szCs w:val="20"/>
        </w:rPr>
        <w:t xml:space="preserve">. </w:t>
      </w:r>
    </w:p>
    <w:p w:rsidR="00B44559" w:rsidRPr="004E6A77" w:rsidRDefault="00B44559" w:rsidP="00B44559">
      <w:pPr>
        <w:pStyle w:val="Akapitzlist"/>
        <w:contextualSpacing w:val="0"/>
        <w:jc w:val="both"/>
        <w:rPr>
          <w:rFonts w:asciiTheme="majorHAnsi" w:hAnsiTheme="majorHAnsi" w:cs="Calibri"/>
          <w:color w:val="FF0000"/>
          <w:sz w:val="20"/>
          <w:szCs w:val="20"/>
        </w:rPr>
      </w:pPr>
    </w:p>
    <w:p w:rsidR="00F5414A" w:rsidRPr="00924709" w:rsidRDefault="00B44559" w:rsidP="007018CB">
      <w:pPr>
        <w:pStyle w:val="Akapitzlist"/>
        <w:contextualSpacing w:val="0"/>
        <w:jc w:val="both"/>
        <w:rPr>
          <w:rFonts w:asciiTheme="majorHAnsi" w:hAnsiTheme="majorHAnsi" w:cs="Calibri"/>
          <w:b/>
          <w:color w:val="000000" w:themeColor="text1"/>
          <w:sz w:val="20"/>
          <w:szCs w:val="20"/>
          <w:u w:val="single"/>
        </w:rPr>
      </w:pPr>
      <w:r w:rsidRPr="00924709">
        <w:rPr>
          <w:rFonts w:asciiTheme="majorHAnsi" w:hAnsiTheme="majorHAnsi" w:cs="Calibri"/>
          <w:b/>
          <w:color w:val="000000" w:themeColor="text1"/>
          <w:sz w:val="20"/>
          <w:szCs w:val="20"/>
          <w:highlight w:val="yellow"/>
          <w:u w:val="single"/>
        </w:rPr>
        <w:t>Wykonawca może złożyć ofertę na dowolną ilość zadań (części</w:t>
      </w:r>
      <w:r w:rsidR="007018CB" w:rsidRPr="00924709">
        <w:rPr>
          <w:rFonts w:asciiTheme="majorHAnsi" w:hAnsiTheme="majorHAnsi" w:cs="Calibri"/>
          <w:b/>
          <w:color w:val="000000" w:themeColor="text1"/>
          <w:sz w:val="20"/>
          <w:szCs w:val="20"/>
          <w:highlight w:val="yellow"/>
          <w:u w:val="single"/>
        </w:rPr>
        <w:t>).</w:t>
      </w:r>
    </w:p>
    <w:p w:rsidR="00D81A26" w:rsidRPr="004E6A77" w:rsidRDefault="00D81A26" w:rsidP="007018CB">
      <w:pPr>
        <w:pStyle w:val="Akapitzlist"/>
        <w:contextualSpacing w:val="0"/>
        <w:jc w:val="both"/>
        <w:rPr>
          <w:rFonts w:asciiTheme="majorHAnsi" w:hAnsiTheme="majorHAnsi" w:cs="Calibri"/>
          <w:b/>
          <w:color w:val="FF0000"/>
          <w:sz w:val="20"/>
          <w:szCs w:val="20"/>
          <w:u w:val="single"/>
        </w:rPr>
      </w:pPr>
      <w:bookmarkStart w:id="0" w:name="_GoBack"/>
      <w:bookmarkEnd w:id="0"/>
    </w:p>
    <w:p w:rsidR="005B7E50" w:rsidRPr="00924709" w:rsidRDefault="005B7E50" w:rsidP="005B7E50">
      <w:pPr>
        <w:numPr>
          <w:ilvl w:val="0"/>
          <w:numId w:val="1"/>
        </w:numPr>
        <w:spacing w:after="60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924709">
        <w:rPr>
          <w:rFonts w:asciiTheme="majorHAnsi" w:hAnsiTheme="majorHAnsi"/>
          <w:color w:val="000000" w:themeColor="text1"/>
          <w:sz w:val="20"/>
          <w:szCs w:val="20"/>
        </w:rPr>
        <w:t xml:space="preserve">Oferty należy składać na formularzu stanowiącym załącznik nr 2 do Zaproszenia, </w:t>
      </w:r>
      <w:r w:rsidRPr="00924709">
        <w:rPr>
          <w:rFonts w:asciiTheme="majorHAnsi" w:hAnsiTheme="majorHAnsi"/>
          <w:b/>
          <w:color w:val="000000" w:themeColor="text1"/>
          <w:sz w:val="20"/>
          <w:szCs w:val="20"/>
        </w:rPr>
        <w:t xml:space="preserve">do dnia </w:t>
      </w:r>
      <w:r w:rsidR="00192DD2" w:rsidRPr="00924709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924709">
        <w:rPr>
          <w:rFonts w:asciiTheme="majorHAnsi" w:hAnsiTheme="majorHAnsi"/>
          <w:b/>
          <w:color w:val="000000" w:themeColor="text1"/>
          <w:sz w:val="20"/>
          <w:szCs w:val="20"/>
        </w:rPr>
        <w:t>20</w:t>
      </w:r>
      <w:r w:rsidR="00A8072C" w:rsidRPr="00924709">
        <w:rPr>
          <w:rFonts w:asciiTheme="majorHAnsi" w:hAnsiTheme="majorHAnsi"/>
          <w:b/>
          <w:color w:val="000000" w:themeColor="text1"/>
          <w:sz w:val="20"/>
          <w:szCs w:val="20"/>
        </w:rPr>
        <w:t>2</w:t>
      </w:r>
      <w:r w:rsidR="00924709" w:rsidRPr="00924709">
        <w:rPr>
          <w:rFonts w:asciiTheme="majorHAnsi" w:hAnsiTheme="majorHAnsi"/>
          <w:b/>
          <w:color w:val="000000" w:themeColor="text1"/>
          <w:sz w:val="20"/>
          <w:szCs w:val="20"/>
        </w:rPr>
        <w:t>1</w:t>
      </w:r>
      <w:r w:rsidRPr="00924709">
        <w:rPr>
          <w:rFonts w:asciiTheme="majorHAnsi" w:hAnsiTheme="majorHAnsi"/>
          <w:b/>
          <w:color w:val="000000" w:themeColor="text1"/>
          <w:sz w:val="20"/>
          <w:szCs w:val="20"/>
        </w:rPr>
        <w:t>-0</w:t>
      </w:r>
      <w:r w:rsidR="00924709" w:rsidRPr="00924709">
        <w:rPr>
          <w:rFonts w:asciiTheme="majorHAnsi" w:hAnsiTheme="majorHAnsi"/>
          <w:b/>
          <w:color w:val="000000" w:themeColor="text1"/>
          <w:sz w:val="20"/>
          <w:szCs w:val="20"/>
        </w:rPr>
        <w:t>6</w:t>
      </w:r>
      <w:r w:rsidR="00A8072C" w:rsidRPr="00924709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 w:rsidR="002A62B3">
        <w:rPr>
          <w:rFonts w:asciiTheme="majorHAnsi" w:hAnsiTheme="majorHAnsi"/>
          <w:b/>
          <w:color w:val="000000" w:themeColor="text1"/>
          <w:sz w:val="20"/>
          <w:szCs w:val="20"/>
        </w:rPr>
        <w:t>11</w:t>
      </w:r>
      <w:r w:rsidR="00192DD2" w:rsidRPr="00924709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924709">
        <w:rPr>
          <w:rFonts w:asciiTheme="majorHAnsi" w:hAnsiTheme="majorHAnsi"/>
          <w:b/>
          <w:color w:val="000000" w:themeColor="text1"/>
          <w:sz w:val="20"/>
          <w:szCs w:val="20"/>
        </w:rPr>
        <w:t>do godz</w:t>
      </w:r>
      <w:proofErr w:type="gramStart"/>
      <w:r w:rsidRPr="00924709">
        <w:rPr>
          <w:rFonts w:asciiTheme="majorHAnsi" w:hAnsiTheme="majorHAnsi"/>
          <w:b/>
          <w:color w:val="000000" w:themeColor="text1"/>
          <w:sz w:val="20"/>
          <w:szCs w:val="20"/>
        </w:rPr>
        <w:t xml:space="preserve">. 10:00, </w:t>
      </w:r>
      <w:r w:rsidRPr="00924709">
        <w:rPr>
          <w:rFonts w:asciiTheme="majorHAnsi" w:hAnsiTheme="majorHAnsi"/>
          <w:color w:val="000000" w:themeColor="text1"/>
          <w:sz w:val="20"/>
          <w:szCs w:val="20"/>
        </w:rPr>
        <w:t>w</w:t>
      </w:r>
      <w:proofErr w:type="gramEnd"/>
      <w:r w:rsidRPr="00924709">
        <w:rPr>
          <w:rFonts w:asciiTheme="majorHAnsi" w:hAnsiTheme="majorHAnsi"/>
          <w:color w:val="000000" w:themeColor="text1"/>
          <w:sz w:val="20"/>
          <w:szCs w:val="20"/>
        </w:rPr>
        <w:t xml:space="preserve"> wybranej przez Wykonawcę formie: osobiście, kurierem lub pocztą </w:t>
      </w:r>
      <w:r w:rsidRPr="00924709">
        <w:rPr>
          <w:rFonts w:asciiTheme="majorHAnsi" w:hAnsiTheme="majorHAnsi" w:cs="Arial"/>
          <w:color w:val="000000" w:themeColor="text1"/>
          <w:sz w:val="20"/>
          <w:szCs w:val="20"/>
        </w:rPr>
        <w:t>na </w:t>
      </w:r>
      <w:r w:rsidR="00943550" w:rsidRPr="00924709">
        <w:rPr>
          <w:rFonts w:asciiTheme="majorHAnsi" w:hAnsiTheme="majorHAnsi" w:cs="Arial"/>
          <w:color w:val="000000" w:themeColor="text1"/>
          <w:sz w:val="20"/>
          <w:szCs w:val="20"/>
        </w:rPr>
        <w:t>adres sekretariatu Biura Zakładu,</w:t>
      </w:r>
      <w:r w:rsidRPr="00924709">
        <w:rPr>
          <w:rFonts w:asciiTheme="majorHAnsi" w:hAnsiTheme="majorHAnsi" w:cs="Arial"/>
          <w:color w:val="000000" w:themeColor="text1"/>
          <w:sz w:val="20"/>
          <w:szCs w:val="20"/>
        </w:rPr>
        <w:t xml:space="preserve"> ul. Śląska 9, 25-328 Kielce. </w:t>
      </w:r>
    </w:p>
    <w:p w:rsidR="005B7E50" w:rsidRPr="00924709" w:rsidRDefault="005B7E50" w:rsidP="005B7E50">
      <w:pPr>
        <w:numPr>
          <w:ilvl w:val="0"/>
          <w:numId w:val="1"/>
        </w:numPr>
        <w:spacing w:after="60"/>
        <w:jc w:val="both"/>
        <w:rPr>
          <w:rFonts w:asciiTheme="majorHAnsi" w:eastAsia="Calibri" w:hAnsiTheme="majorHAnsi"/>
          <w:color w:val="000000" w:themeColor="text1"/>
          <w:sz w:val="20"/>
          <w:szCs w:val="20"/>
        </w:rPr>
      </w:pPr>
      <w:r w:rsidRPr="00924709">
        <w:rPr>
          <w:rFonts w:asciiTheme="majorHAnsi" w:hAnsiTheme="majorHAnsi"/>
          <w:color w:val="000000" w:themeColor="text1"/>
          <w:sz w:val="20"/>
          <w:szCs w:val="20"/>
        </w:rPr>
        <w:t>Oferta winna być złożona w zamkniętej kopercie z opisem:</w:t>
      </w:r>
      <w:r w:rsidRPr="00924709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</w:p>
    <w:p w:rsidR="00943550" w:rsidRPr="00924709" w:rsidRDefault="00943550" w:rsidP="000C4567">
      <w:pPr>
        <w:pStyle w:val="Akapitzlist"/>
        <w:autoSpaceDE w:val="0"/>
        <w:autoSpaceDN w:val="0"/>
        <w:adjustRightInd w:val="0"/>
        <w:jc w:val="center"/>
        <w:rPr>
          <w:rFonts w:asciiTheme="majorHAnsi" w:hAnsiTheme="majorHAnsi" w:cstheme="minorHAnsi"/>
          <w:b/>
          <w:i/>
          <w:color w:val="000000" w:themeColor="text1"/>
          <w:sz w:val="20"/>
          <w:szCs w:val="20"/>
        </w:rPr>
      </w:pPr>
      <w:r w:rsidRPr="00924709">
        <w:rPr>
          <w:rFonts w:asciiTheme="majorHAnsi" w:eastAsiaTheme="minorEastAsia" w:hAnsiTheme="majorHAnsi" w:cstheme="minorHAnsi"/>
          <w:b/>
          <w:color w:val="000000" w:themeColor="text1"/>
          <w:sz w:val="20"/>
          <w:szCs w:val="20"/>
          <w:lang w:eastAsia="pl-PL"/>
        </w:rPr>
        <w:t xml:space="preserve">Zakup odzieży roboczej dla </w:t>
      </w:r>
      <w:r w:rsidR="00A8072C" w:rsidRPr="00924709">
        <w:rPr>
          <w:rFonts w:asciiTheme="majorHAnsi" w:eastAsiaTheme="minorEastAsia" w:hAnsiTheme="majorHAnsi" w:cstheme="minorHAnsi"/>
          <w:b/>
          <w:bCs/>
          <w:color w:val="000000" w:themeColor="text1"/>
          <w:sz w:val="20"/>
          <w:szCs w:val="20"/>
          <w:lang w:eastAsia="pl-PL"/>
        </w:rPr>
        <w:t xml:space="preserve">Uczestników/Uczestniczek kursów </w:t>
      </w:r>
      <w:r w:rsidR="00EF522E" w:rsidRPr="00924709">
        <w:rPr>
          <w:rFonts w:asciiTheme="majorHAnsi" w:eastAsiaTheme="minorEastAsia" w:hAnsiTheme="majorHAnsi" w:cstheme="minorHAnsi"/>
          <w:b/>
          <w:bCs/>
          <w:color w:val="000000" w:themeColor="text1"/>
          <w:sz w:val="20"/>
          <w:szCs w:val="20"/>
          <w:lang w:eastAsia="pl-PL"/>
        </w:rPr>
        <w:t xml:space="preserve">zawodowych </w:t>
      </w:r>
      <w:r w:rsidRPr="00924709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w celu realizacji Projektu pn. </w:t>
      </w:r>
      <w:r w:rsidRPr="00924709">
        <w:rPr>
          <w:rFonts w:asciiTheme="majorHAnsi" w:hAnsiTheme="majorHAnsi" w:cstheme="minorHAnsi"/>
          <w:b/>
          <w:i/>
          <w:color w:val="000000" w:themeColor="text1"/>
          <w:sz w:val="20"/>
          <w:szCs w:val="20"/>
        </w:rPr>
        <w:t>„AKCJA AKTYWIZACJA”</w:t>
      </w:r>
    </w:p>
    <w:p w:rsidR="005B7E50" w:rsidRPr="00924709" w:rsidRDefault="00A8072C" w:rsidP="005B7E50">
      <w:pPr>
        <w:spacing w:after="60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924709">
        <w:rPr>
          <w:rFonts w:asciiTheme="majorHAnsi" w:hAnsiTheme="majorHAnsi"/>
          <w:b/>
          <w:color w:val="000000" w:themeColor="text1"/>
          <w:sz w:val="20"/>
          <w:szCs w:val="20"/>
        </w:rPr>
        <w:t xml:space="preserve">NIE OTWIERAĆ przed </w:t>
      </w:r>
      <w:r w:rsidRPr="002A62B3">
        <w:rPr>
          <w:rFonts w:asciiTheme="majorHAnsi" w:hAnsiTheme="majorHAnsi"/>
          <w:b/>
          <w:color w:val="000000" w:themeColor="text1"/>
          <w:sz w:val="20"/>
          <w:szCs w:val="20"/>
        </w:rPr>
        <w:t>202</w:t>
      </w:r>
      <w:r w:rsidR="00EF522E" w:rsidRPr="002A62B3">
        <w:rPr>
          <w:rFonts w:asciiTheme="majorHAnsi" w:hAnsiTheme="majorHAnsi"/>
          <w:b/>
          <w:color w:val="000000" w:themeColor="text1"/>
          <w:sz w:val="20"/>
          <w:szCs w:val="20"/>
        </w:rPr>
        <w:t>1</w:t>
      </w:r>
      <w:r w:rsidR="006614BC" w:rsidRPr="002A62B3">
        <w:rPr>
          <w:rFonts w:asciiTheme="majorHAnsi" w:hAnsiTheme="majorHAnsi"/>
          <w:b/>
          <w:color w:val="000000" w:themeColor="text1"/>
          <w:sz w:val="20"/>
          <w:szCs w:val="20"/>
        </w:rPr>
        <w:t>-0</w:t>
      </w:r>
      <w:r w:rsidR="00EF522E" w:rsidRPr="002A62B3">
        <w:rPr>
          <w:rFonts w:asciiTheme="majorHAnsi" w:hAnsiTheme="majorHAnsi"/>
          <w:b/>
          <w:color w:val="000000" w:themeColor="text1"/>
          <w:sz w:val="20"/>
          <w:szCs w:val="20"/>
        </w:rPr>
        <w:t>6</w:t>
      </w:r>
      <w:r w:rsidR="006614BC" w:rsidRPr="002A62B3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 w:rsidR="002A62B3" w:rsidRPr="002A62B3">
        <w:rPr>
          <w:rFonts w:asciiTheme="majorHAnsi" w:hAnsiTheme="majorHAnsi"/>
          <w:b/>
          <w:color w:val="000000" w:themeColor="text1"/>
          <w:sz w:val="20"/>
          <w:szCs w:val="20"/>
        </w:rPr>
        <w:t>11</w:t>
      </w:r>
      <w:r w:rsidR="005B7E50" w:rsidRPr="002A62B3">
        <w:rPr>
          <w:rFonts w:asciiTheme="majorHAnsi" w:hAnsiTheme="majorHAnsi"/>
          <w:b/>
          <w:color w:val="000000" w:themeColor="text1"/>
          <w:sz w:val="20"/>
          <w:szCs w:val="20"/>
        </w:rPr>
        <w:t xml:space="preserve">, </w:t>
      </w:r>
      <w:r w:rsidR="005B7E50" w:rsidRPr="00924709">
        <w:rPr>
          <w:rFonts w:asciiTheme="majorHAnsi" w:hAnsiTheme="majorHAnsi"/>
          <w:b/>
          <w:color w:val="000000" w:themeColor="text1"/>
          <w:sz w:val="20"/>
          <w:szCs w:val="20"/>
        </w:rPr>
        <w:t>godz. 10:00</w:t>
      </w:r>
    </w:p>
    <w:p w:rsidR="005B7E50" w:rsidRPr="009E1AF6" w:rsidRDefault="005B7E50" w:rsidP="005B7E50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9E1AF6">
        <w:rPr>
          <w:rFonts w:asciiTheme="majorHAnsi" w:hAnsiTheme="majorHAnsi"/>
          <w:color w:val="000000" w:themeColor="text1"/>
          <w:sz w:val="20"/>
          <w:szCs w:val="20"/>
        </w:rPr>
        <w:t xml:space="preserve">Jedynym kryterium oceny ofert jest </w:t>
      </w:r>
      <w:r w:rsidRPr="009E1AF6">
        <w:rPr>
          <w:rFonts w:asciiTheme="majorHAnsi" w:hAnsiTheme="majorHAnsi"/>
          <w:b/>
          <w:color w:val="000000" w:themeColor="text1"/>
          <w:sz w:val="20"/>
          <w:szCs w:val="20"/>
        </w:rPr>
        <w:t>100%</w:t>
      </w:r>
      <w:r w:rsidRPr="009E1AF6">
        <w:rPr>
          <w:rFonts w:asciiTheme="majorHAnsi" w:hAnsiTheme="majorHAnsi"/>
          <w:color w:val="000000" w:themeColor="text1"/>
          <w:sz w:val="20"/>
          <w:szCs w:val="20"/>
        </w:rPr>
        <w:t xml:space="preserve"> cena.</w:t>
      </w:r>
    </w:p>
    <w:p w:rsidR="00192DD2" w:rsidRPr="009E1AF6" w:rsidRDefault="00192DD2" w:rsidP="005B7E50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9E1AF6">
        <w:rPr>
          <w:rFonts w:asciiTheme="majorHAnsi" w:hAnsiTheme="majorHAnsi"/>
          <w:color w:val="000000" w:themeColor="text1"/>
          <w:sz w:val="20"/>
          <w:szCs w:val="20"/>
        </w:rPr>
        <w:t xml:space="preserve">Miejsce realizacji: </w:t>
      </w:r>
      <w:r w:rsidR="00D74ECD" w:rsidRPr="009E1AF6">
        <w:rPr>
          <w:rFonts w:asciiTheme="majorHAnsi" w:hAnsiTheme="majorHAnsi"/>
          <w:color w:val="000000" w:themeColor="text1"/>
          <w:sz w:val="20"/>
          <w:szCs w:val="20"/>
        </w:rPr>
        <w:t xml:space="preserve">Przedmiot zamówienia należy dostarczyć do </w:t>
      </w:r>
      <w:r w:rsidRPr="009E1AF6">
        <w:rPr>
          <w:rFonts w:asciiTheme="majorHAnsi" w:hAnsiTheme="majorHAnsi"/>
          <w:color w:val="000000" w:themeColor="text1"/>
          <w:sz w:val="20"/>
          <w:szCs w:val="20"/>
        </w:rPr>
        <w:t>CKZ w Ostrowcu Świętokrzyskim, ul. Furmańska 5, 27-400 Ostrowiec Świętokrzyski.</w:t>
      </w:r>
      <w:r w:rsidRPr="009E1AF6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</w:p>
    <w:p w:rsidR="00943550" w:rsidRPr="00970DCA" w:rsidRDefault="00192DD2" w:rsidP="00821E85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970DCA">
        <w:rPr>
          <w:rFonts w:asciiTheme="majorHAnsi" w:hAnsiTheme="majorHAnsi"/>
          <w:color w:val="000000" w:themeColor="text1"/>
          <w:sz w:val="20"/>
          <w:szCs w:val="20"/>
        </w:rPr>
        <w:t xml:space="preserve">Termin realizacji: </w:t>
      </w:r>
      <w:r w:rsidR="00943550" w:rsidRPr="00970DCA">
        <w:rPr>
          <w:rFonts w:asciiTheme="majorHAnsi" w:hAnsiTheme="majorHAnsi"/>
          <w:b/>
          <w:color w:val="000000" w:themeColor="text1"/>
          <w:sz w:val="20"/>
          <w:szCs w:val="20"/>
          <w:highlight w:val="yellow"/>
        </w:rPr>
        <w:t xml:space="preserve">7 </w:t>
      </w:r>
      <w:r w:rsidR="00943550" w:rsidRPr="00DC3AE5">
        <w:rPr>
          <w:rFonts w:asciiTheme="majorHAnsi" w:hAnsiTheme="majorHAnsi"/>
          <w:b/>
          <w:color w:val="000000" w:themeColor="text1"/>
          <w:sz w:val="20"/>
          <w:szCs w:val="20"/>
          <w:highlight w:val="yellow"/>
        </w:rPr>
        <w:t>dni</w:t>
      </w:r>
      <w:r w:rsidR="00DC3AE5" w:rsidRPr="00DC3AE5">
        <w:rPr>
          <w:rFonts w:asciiTheme="majorHAnsi" w:hAnsiTheme="majorHAnsi"/>
          <w:b/>
          <w:color w:val="000000" w:themeColor="text1"/>
          <w:sz w:val="20"/>
          <w:szCs w:val="20"/>
          <w:highlight w:val="yellow"/>
        </w:rPr>
        <w:t xml:space="preserve"> roboczych</w:t>
      </w:r>
      <w:r w:rsidR="00943550" w:rsidRPr="00970DCA">
        <w:rPr>
          <w:rFonts w:asciiTheme="majorHAnsi" w:hAnsiTheme="majorHAnsi"/>
          <w:b/>
          <w:color w:val="000000" w:themeColor="text1"/>
          <w:sz w:val="20"/>
          <w:szCs w:val="20"/>
        </w:rPr>
        <w:t xml:space="preserve"> od daty otrzymania</w:t>
      </w:r>
      <w:r w:rsidR="00821E85" w:rsidRPr="00970DCA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943550" w:rsidRPr="00970DCA">
        <w:rPr>
          <w:rFonts w:asciiTheme="majorHAnsi" w:hAnsiTheme="majorHAnsi"/>
          <w:b/>
          <w:color w:val="000000" w:themeColor="text1"/>
          <w:sz w:val="20"/>
          <w:szCs w:val="20"/>
        </w:rPr>
        <w:t xml:space="preserve">szczegółowego rozdzielnika wraz </w:t>
      </w:r>
      <w:r w:rsidR="007B750B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="00943550" w:rsidRPr="00970DCA">
        <w:rPr>
          <w:rFonts w:asciiTheme="majorHAnsi" w:hAnsiTheme="majorHAnsi" w:cs="Tahoma"/>
          <w:b/>
          <w:color w:val="000000" w:themeColor="text1"/>
          <w:sz w:val="20"/>
          <w:szCs w:val="20"/>
        </w:rPr>
        <w:t>z rozmiarami</w:t>
      </w:r>
      <w:r w:rsidR="00943550" w:rsidRPr="00970DCA">
        <w:rPr>
          <w:rFonts w:asciiTheme="majorHAnsi" w:hAnsiTheme="majorHAnsi" w:cs="Tahoma"/>
          <w:color w:val="000000" w:themeColor="text1"/>
          <w:sz w:val="20"/>
          <w:szCs w:val="20"/>
        </w:rPr>
        <w:t>.</w:t>
      </w:r>
    </w:p>
    <w:p w:rsidR="005B7E50" w:rsidRPr="00970DCA" w:rsidRDefault="005B7E50" w:rsidP="005B7E50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970DCA">
        <w:rPr>
          <w:rFonts w:asciiTheme="majorHAnsi" w:hAnsiTheme="majorHAnsi" w:cs="Tahoma"/>
          <w:color w:val="000000" w:themeColor="text1"/>
          <w:sz w:val="20"/>
          <w:szCs w:val="20"/>
        </w:rPr>
        <w:t xml:space="preserve">Kupujący dokona zapłaty na podstawie faktury/rachunku, przelewem na konto Sprzedawcy wskazane na fakturze/rachunku </w:t>
      </w:r>
      <w:r w:rsidRPr="00DC3AE5">
        <w:rPr>
          <w:rFonts w:asciiTheme="majorHAnsi" w:hAnsiTheme="majorHAnsi" w:cs="Tahoma"/>
          <w:color w:val="000000" w:themeColor="text1"/>
          <w:sz w:val="20"/>
          <w:szCs w:val="20"/>
        </w:rPr>
        <w:t>wystawiony po każdej dostawie</w:t>
      </w:r>
      <w:r w:rsidRPr="00970DCA">
        <w:rPr>
          <w:rFonts w:asciiTheme="majorHAnsi" w:hAnsiTheme="majorHAnsi" w:cs="Tahoma"/>
          <w:color w:val="000000" w:themeColor="text1"/>
          <w:sz w:val="20"/>
          <w:szCs w:val="20"/>
        </w:rPr>
        <w:t>. Zapłata nastąpi w terminie do 30 dni od dnia otrzymania prawidłowo wystawionej faktury oraz podpisanego protokołu odbioru odzieży przez Zamawiającego.</w:t>
      </w:r>
    </w:p>
    <w:p w:rsidR="00821E85" w:rsidRPr="00924709" w:rsidRDefault="00821E85" w:rsidP="00821E85">
      <w:pPr>
        <w:pStyle w:val="Akapitzlist"/>
        <w:numPr>
          <w:ilvl w:val="0"/>
          <w:numId w:val="1"/>
        </w:numPr>
        <w:spacing w:after="60" w:line="276" w:lineRule="auto"/>
        <w:jc w:val="both"/>
        <w:rPr>
          <w:rFonts w:asciiTheme="majorHAnsi" w:eastAsia="Calibri" w:hAnsiTheme="majorHAnsi" w:cs="Times New Roman"/>
          <w:color w:val="000000" w:themeColor="text1"/>
          <w:sz w:val="20"/>
          <w:szCs w:val="20"/>
        </w:rPr>
      </w:pPr>
      <w:r w:rsidRPr="00924709">
        <w:rPr>
          <w:rFonts w:asciiTheme="majorHAnsi" w:hAnsiTheme="majorHAnsi" w:cs="Tahoma"/>
          <w:color w:val="000000" w:themeColor="text1"/>
          <w:sz w:val="20"/>
          <w:szCs w:val="20"/>
        </w:rPr>
        <w:t>W razie</w:t>
      </w:r>
      <w:r w:rsidRPr="00924709">
        <w:rPr>
          <w:rFonts w:asciiTheme="majorHAnsi" w:hAnsiTheme="majorHAnsi"/>
          <w:color w:val="000000" w:themeColor="text1"/>
          <w:sz w:val="20"/>
          <w:szCs w:val="20"/>
        </w:rPr>
        <w:t xml:space="preserve"> wątpliw</w:t>
      </w:r>
      <w:r w:rsidR="00C4173C" w:rsidRPr="00924709">
        <w:rPr>
          <w:rFonts w:asciiTheme="majorHAnsi" w:hAnsiTheme="majorHAnsi"/>
          <w:color w:val="000000" w:themeColor="text1"/>
          <w:sz w:val="20"/>
          <w:szCs w:val="20"/>
        </w:rPr>
        <w:t>ości proszę o kontakt e-mailowy</w:t>
      </w:r>
      <w:r w:rsidRPr="00924709">
        <w:rPr>
          <w:rFonts w:asciiTheme="majorHAnsi" w:hAnsiTheme="majorHAnsi"/>
          <w:color w:val="000000" w:themeColor="text1"/>
          <w:sz w:val="20"/>
          <w:szCs w:val="20"/>
        </w:rPr>
        <w:t xml:space="preserve">: </w:t>
      </w:r>
      <w:hyperlink r:id="rId9" w:history="1">
        <w:r w:rsidR="00DC3AE5" w:rsidRPr="00E14710">
          <w:rPr>
            <w:rStyle w:val="Hipercze"/>
            <w:rFonts w:asciiTheme="majorHAnsi" w:hAnsiTheme="majorHAnsi"/>
            <w:sz w:val="20"/>
            <w:szCs w:val="20"/>
          </w:rPr>
          <w:t>akasperczyk@zdz.kielce.pl</w:t>
        </w:r>
      </w:hyperlink>
      <w:r w:rsidR="00DC3AE5">
        <w:rPr>
          <w:rFonts w:asciiTheme="majorHAnsi" w:hAnsiTheme="majorHAnsi"/>
          <w:sz w:val="20"/>
          <w:szCs w:val="20"/>
        </w:rPr>
        <w:t xml:space="preserve"> </w:t>
      </w:r>
      <w:r w:rsidRPr="00924709">
        <w:rPr>
          <w:rFonts w:asciiTheme="majorHAnsi" w:hAnsiTheme="majorHAnsi"/>
          <w:color w:val="000000" w:themeColor="text1"/>
          <w:sz w:val="20"/>
          <w:szCs w:val="20"/>
        </w:rPr>
        <w:t xml:space="preserve">lub telefoniczny </w:t>
      </w:r>
      <w:r w:rsidR="00C4173C" w:rsidRPr="00924709">
        <w:rPr>
          <w:rFonts w:asciiTheme="majorHAnsi" w:hAnsiTheme="majorHAnsi"/>
          <w:color w:val="000000" w:themeColor="text1"/>
          <w:sz w:val="20"/>
          <w:szCs w:val="20"/>
        </w:rPr>
        <w:br/>
      </w:r>
      <w:r w:rsidRPr="00924709">
        <w:rPr>
          <w:rFonts w:asciiTheme="majorHAnsi" w:hAnsiTheme="majorHAnsi"/>
          <w:color w:val="000000" w:themeColor="text1"/>
          <w:sz w:val="20"/>
          <w:szCs w:val="20"/>
        </w:rPr>
        <w:t>41/ 366 47 91 w</w:t>
      </w:r>
      <w:r w:rsidR="00C4173C" w:rsidRPr="00924709">
        <w:rPr>
          <w:rFonts w:asciiTheme="majorHAnsi" w:hAnsiTheme="majorHAnsi"/>
          <w:color w:val="000000" w:themeColor="text1"/>
          <w:sz w:val="20"/>
          <w:szCs w:val="20"/>
        </w:rPr>
        <w:t>ew</w:t>
      </w:r>
      <w:r w:rsidRPr="00924709"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 w:rsidR="00C4173C" w:rsidRPr="00924709">
        <w:rPr>
          <w:rFonts w:asciiTheme="majorHAnsi" w:hAnsiTheme="majorHAnsi"/>
          <w:color w:val="000000" w:themeColor="text1"/>
          <w:sz w:val="20"/>
          <w:szCs w:val="20"/>
        </w:rPr>
        <w:t xml:space="preserve">130 lub </w:t>
      </w:r>
      <w:r w:rsidRPr="00924709">
        <w:rPr>
          <w:rFonts w:asciiTheme="majorHAnsi" w:hAnsiTheme="majorHAnsi"/>
          <w:color w:val="000000" w:themeColor="text1"/>
          <w:sz w:val="20"/>
          <w:szCs w:val="20"/>
        </w:rPr>
        <w:t>131. Osoba do kontaktu:</w:t>
      </w:r>
      <w:r w:rsidR="00C4173C" w:rsidRPr="00924709">
        <w:rPr>
          <w:rFonts w:asciiTheme="majorHAnsi" w:hAnsiTheme="majorHAnsi"/>
          <w:color w:val="000000" w:themeColor="text1"/>
          <w:sz w:val="20"/>
          <w:szCs w:val="20"/>
        </w:rPr>
        <w:t xml:space="preserve"> Arkadiusz Kasperczyk</w:t>
      </w:r>
      <w:r w:rsidRPr="00924709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5B7E50" w:rsidRPr="00924709" w:rsidRDefault="005B7E50" w:rsidP="005B7E50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</w:t>
      </w:r>
      <w:proofErr w:type="gramStart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>str</w:t>
      </w:r>
      <w:proofErr w:type="gramEnd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 xml:space="preserve">. 1), dalej „RODO”, informuję, że: </w:t>
      </w:r>
    </w:p>
    <w:p w:rsidR="005B7E50" w:rsidRPr="00924709" w:rsidRDefault="005B7E50" w:rsidP="00DC3EB7">
      <w:pPr>
        <w:numPr>
          <w:ilvl w:val="1"/>
          <w:numId w:val="12"/>
        </w:numPr>
        <w:spacing w:after="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>administratorem</w:t>
      </w:r>
      <w:proofErr w:type="gramEnd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 xml:space="preserve"> Pani/Pana danych osobowych jest </w:t>
      </w:r>
      <w:r w:rsidRPr="00924709">
        <w:rPr>
          <w:rFonts w:asciiTheme="majorHAnsi" w:eastAsia="Calibri" w:hAnsiTheme="majorHAnsi"/>
          <w:bCs/>
          <w:iCs/>
          <w:color w:val="000000" w:themeColor="text1"/>
          <w:sz w:val="20"/>
          <w:szCs w:val="20"/>
        </w:rPr>
        <w:t>Zakład Doskonalenia Zawodowego w Kielce ul. Paderewskiego 55 25-950 Kielce.</w:t>
      </w:r>
    </w:p>
    <w:p w:rsidR="005B7E50" w:rsidRPr="00924709" w:rsidRDefault="005B7E50" w:rsidP="00DC3EB7">
      <w:pPr>
        <w:numPr>
          <w:ilvl w:val="1"/>
          <w:numId w:val="12"/>
        </w:numPr>
        <w:spacing w:after="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>Pani/Pana dane osobowe przetwarzane będą na podstawie art. 6 ust. 1 lit. c</w:t>
      </w:r>
      <w:r w:rsidRPr="00924709">
        <w:rPr>
          <w:rFonts w:asciiTheme="majorHAnsi" w:eastAsia="Calibri" w:hAnsiTheme="majorHAnsi"/>
          <w:i/>
          <w:color w:val="000000" w:themeColor="text1"/>
          <w:sz w:val="20"/>
          <w:szCs w:val="20"/>
        </w:rPr>
        <w:t xml:space="preserve"> </w:t>
      </w:r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>RODO w celu związanym z niniejszym postępowaniem o udzielenie zamówienia publicznego;</w:t>
      </w:r>
    </w:p>
    <w:p w:rsidR="005B7E50" w:rsidRPr="00924709" w:rsidRDefault="005B7E50" w:rsidP="00DC3EB7">
      <w:pPr>
        <w:numPr>
          <w:ilvl w:val="1"/>
          <w:numId w:val="12"/>
        </w:numPr>
        <w:spacing w:after="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>odbiorcami</w:t>
      </w:r>
      <w:proofErr w:type="gramEnd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 xml:space="preserve"> Pani/Pana danych osobowych będą osoby lub podmioty, którym udostępniona zostanie dokumentacja postępowania w oparciu o art. 8 oraz art. 96 ust. 3 ustawy z dnia </w:t>
      </w:r>
      <w:r w:rsidR="00192DD2" w:rsidRPr="00924709">
        <w:rPr>
          <w:rFonts w:asciiTheme="majorHAnsi" w:eastAsia="Calibri" w:hAnsiTheme="majorHAnsi"/>
          <w:color w:val="000000" w:themeColor="text1"/>
          <w:sz w:val="20"/>
          <w:szCs w:val="20"/>
        </w:rPr>
        <w:br/>
      </w:r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 xml:space="preserve">29 stycznia 2004 r. – Prawo zamówień publicznych (Dz. U. </w:t>
      </w:r>
      <w:proofErr w:type="gramStart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>z</w:t>
      </w:r>
      <w:proofErr w:type="gramEnd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 xml:space="preserve"> 2017 r. poz. 1579 i 2018); </w:t>
      </w:r>
    </w:p>
    <w:p w:rsidR="005B7E50" w:rsidRPr="00924709" w:rsidRDefault="005B7E50" w:rsidP="00DC3EB7">
      <w:pPr>
        <w:numPr>
          <w:ilvl w:val="1"/>
          <w:numId w:val="12"/>
        </w:numPr>
        <w:spacing w:after="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 xml:space="preserve">Pani/Pana dane osobowe będą przechowywane, zgodnie z art. 97 ust. 1 ustawy </w:t>
      </w:r>
      <w:proofErr w:type="spellStart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>Pzp</w:t>
      </w:r>
      <w:proofErr w:type="spellEnd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>, przez okres 4 lat od dnia zakończenia postępowania o udzielenie zamówienia lub na okres przechowywania tych danych, zgodnie z wytycznymi o dofinansowanie ze środków UE;</w:t>
      </w:r>
    </w:p>
    <w:p w:rsidR="005B7E50" w:rsidRPr="00924709" w:rsidRDefault="005B7E50" w:rsidP="00DC3EB7">
      <w:pPr>
        <w:numPr>
          <w:ilvl w:val="1"/>
          <w:numId w:val="12"/>
        </w:numPr>
        <w:spacing w:after="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>obowiązek</w:t>
      </w:r>
      <w:proofErr w:type="gramEnd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 xml:space="preserve"> podania przez Panią/Pana danych osobowych bezpośrednio Pani/Pana dotyczących jest wymogiem ustawowym określonym w przepisach ustawy </w:t>
      </w:r>
      <w:proofErr w:type="spellStart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>Pzp</w:t>
      </w:r>
      <w:proofErr w:type="spellEnd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>Pzp</w:t>
      </w:r>
      <w:proofErr w:type="spellEnd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 xml:space="preserve">; </w:t>
      </w:r>
    </w:p>
    <w:p w:rsidR="005B7E50" w:rsidRPr="00924709" w:rsidRDefault="005B7E50" w:rsidP="00DC3EB7">
      <w:pPr>
        <w:numPr>
          <w:ilvl w:val="1"/>
          <w:numId w:val="12"/>
        </w:numPr>
        <w:spacing w:after="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lastRenderedPageBreak/>
        <w:t>w</w:t>
      </w:r>
      <w:proofErr w:type="gramEnd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 xml:space="preserve"> odniesieniu do Pani/Pana danych osobowych decyzje nie będą podejmowane w sposób zautomatyzowany, stosowanie do art. 22 RODO;</w:t>
      </w:r>
    </w:p>
    <w:p w:rsidR="005B7E50" w:rsidRPr="00924709" w:rsidRDefault="005B7E50" w:rsidP="00DC3EB7">
      <w:pPr>
        <w:numPr>
          <w:ilvl w:val="0"/>
          <w:numId w:val="2"/>
        </w:numPr>
        <w:spacing w:after="60"/>
        <w:ind w:left="993"/>
        <w:jc w:val="both"/>
        <w:rPr>
          <w:rFonts w:asciiTheme="majorHAnsi" w:eastAsia="Calibri" w:hAnsiTheme="majorHAnsi"/>
          <w:color w:val="000000" w:themeColor="text1"/>
          <w:sz w:val="20"/>
          <w:szCs w:val="20"/>
        </w:rPr>
      </w:pPr>
      <w:proofErr w:type="gramStart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>posiada</w:t>
      </w:r>
      <w:proofErr w:type="gramEnd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 xml:space="preserve"> Pani/Pan:</w:t>
      </w:r>
    </w:p>
    <w:p w:rsidR="005B7E50" w:rsidRPr="00924709" w:rsidRDefault="005B7E50" w:rsidP="00DC3EB7">
      <w:pPr>
        <w:numPr>
          <w:ilvl w:val="0"/>
          <w:numId w:val="13"/>
        </w:numPr>
        <w:spacing w:after="60"/>
        <w:jc w:val="both"/>
        <w:rPr>
          <w:rFonts w:asciiTheme="majorHAnsi" w:eastAsia="Calibri" w:hAnsiTheme="majorHAnsi"/>
          <w:color w:val="000000" w:themeColor="text1"/>
          <w:sz w:val="20"/>
          <w:szCs w:val="20"/>
        </w:rPr>
      </w:pPr>
      <w:proofErr w:type="gramStart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>na</w:t>
      </w:r>
      <w:proofErr w:type="gramEnd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 xml:space="preserve"> podstawie art. 15 RODO prawo dostępu do danych osobowych Pani/Pana dotyczących;</w:t>
      </w:r>
    </w:p>
    <w:p w:rsidR="005B7E50" w:rsidRPr="00924709" w:rsidRDefault="005B7E50" w:rsidP="00DC3EB7">
      <w:pPr>
        <w:numPr>
          <w:ilvl w:val="0"/>
          <w:numId w:val="13"/>
        </w:numPr>
        <w:spacing w:after="60"/>
        <w:jc w:val="both"/>
        <w:rPr>
          <w:rFonts w:asciiTheme="majorHAnsi" w:eastAsia="Calibri" w:hAnsiTheme="majorHAnsi"/>
          <w:color w:val="000000" w:themeColor="text1"/>
          <w:sz w:val="20"/>
          <w:szCs w:val="20"/>
        </w:rPr>
      </w:pPr>
      <w:proofErr w:type="gramStart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>na</w:t>
      </w:r>
      <w:proofErr w:type="gramEnd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 xml:space="preserve"> podstawie art. 16 RODO prawo do sprostowania Pani/Pana danych osobowych </w:t>
      </w:r>
      <w:r w:rsidRPr="00924709">
        <w:rPr>
          <w:rFonts w:asciiTheme="majorHAnsi" w:eastAsia="Calibri" w:hAnsiTheme="majorHAnsi"/>
          <w:b/>
          <w:color w:val="000000" w:themeColor="text1"/>
          <w:sz w:val="20"/>
          <w:szCs w:val="20"/>
          <w:vertAlign w:val="superscript"/>
        </w:rPr>
        <w:t>**</w:t>
      </w:r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>;</w:t>
      </w:r>
    </w:p>
    <w:p w:rsidR="005B7E50" w:rsidRPr="00924709" w:rsidRDefault="005B7E50" w:rsidP="00DC3EB7">
      <w:pPr>
        <w:numPr>
          <w:ilvl w:val="0"/>
          <w:numId w:val="13"/>
        </w:numPr>
        <w:spacing w:after="60"/>
        <w:jc w:val="both"/>
        <w:rPr>
          <w:rFonts w:asciiTheme="majorHAnsi" w:eastAsia="Calibri" w:hAnsiTheme="majorHAnsi"/>
          <w:color w:val="000000" w:themeColor="text1"/>
          <w:sz w:val="20"/>
          <w:szCs w:val="20"/>
        </w:rPr>
      </w:pPr>
      <w:proofErr w:type="gramStart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>na</w:t>
      </w:r>
      <w:proofErr w:type="gramEnd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 xml:space="preserve"> podstawie art. 18 RODO prawo żądania od administratora ograniczenia przetwarzania danych osobowych z zastrzeżeniem przypadków, o których mowa w art. 18 ust. 2 RODO ***;  </w:t>
      </w:r>
    </w:p>
    <w:p w:rsidR="005B7E50" w:rsidRPr="00924709" w:rsidRDefault="005B7E50" w:rsidP="00DC3EB7">
      <w:pPr>
        <w:numPr>
          <w:ilvl w:val="0"/>
          <w:numId w:val="13"/>
        </w:numPr>
        <w:spacing w:after="60"/>
        <w:jc w:val="both"/>
        <w:rPr>
          <w:rFonts w:asciiTheme="majorHAnsi" w:eastAsia="Calibri" w:hAnsiTheme="majorHAnsi"/>
          <w:i/>
          <w:color w:val="000000" w:themeColor="text1"/>
          <w:sz w:val="20"/>
          <w:szCs w:val="20"/>
        </w:rPr>
      </w:pPr>
      <w:proofErr w:type="gramStart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>prawo</w:t>
      </w:r>
      <w:proofErr w:type="gramEnd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 xml:space="preserve"> do wniesienia skargi do Prezesa Urzędu Ochrony Danych Osobowych, gdy uzna Pani/Pan, że przetwarzanie danych osobowych Pani/Pana dotyczących narusza przepisy RODO;</w:t>
      </w:r>
    </w:p>
    <w:p w:rsidR="005B7E50" w:rsidRPr="00924709" w:rsidRDefault="005B7E50" w:rsidP="00DC3EB7">
      <w:pPr>
        <w:numPr>
          <w:ilvl w:val="0"/>
          <w:numId w:val="2"/>
        </w:numPr>
        <w:spacing w:after="60"/>
        <w:ind w:left="993"/>
        <w:jc w:val="both"/>
        <w:rPr>
          <w:rFonts w:asciiTheme="majorHAnsi" w:eastAsia="Calibri" w:hAnsiTheme="majorHAnsi"/>
          <w:i/>
          <w:color w:val="000000" w:themeColor="text1"/>
          <w:sz w:val="20"/>
          <w:szCs w:val="20"/>
        </w:rPr>
      </w:pPr>
      <w:proofErr w:type="gramStart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>nie</w:t>
      </w:r>
      <w:proofErr w:type="gramEnd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 xml:space="preserve"> przysługuje Pani/Panu:</w:t>
      </w:r>
    </w:p>
    <w:p w:rsidR="005B7E50" w:rsidRPr="00924709" w:rsidRDefault="005B7E50" w:rsidP="00DC3EB7">
      <w:pPr>
        <w:numPr>
          <w:ilvl w:val="0"/>
          <w:numId w:val="14"/>
        </w:numPr>
        <w:spacing w:after="60"/>
        <w:jc w:val="both"/>
        <w:rPr>
          <w:rFonts w:asciiTheme="majorHAnsi" w:eastAsia="Calibri" w:hAnsiTheme="majorHAnsi"/>
          <w:i/>
          <w:color w:val="000000" w:themeColor="text1"/>
          <w:sz w:val="20"/>
          <w:szCs w:val="20"/>
        </w:rPr>
      </w:pPr>
      <w:proofErr w:type="gramStart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>w</w:t>
      </w:r>
      <w:proofErr w:type="gramEnd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 xml:space="preserve"> związku z art. 17 ust. 3 lit. b, d lub e RODO prawo do usunięcia danych osobowych;</w:t>
      </w:r>
    </w:p>
    <w:p w:rsidR="005B7E50" w:rsidRPr="00924709" w:rsidRDefault="005B7E50" w:rsidP="00DC3EB7">
      <w:pPr>
        <w:numPr>
          <w:ilvl w:val="0"/>
          <w:numId w:val="14"/>
        </w:numPr>
        <w:spacing w:after="60"/>
        <w:jc w:val="both"/>
        <w:rPr>
          <w:rFonts w:asciiTheme="majorHAnsi" w:eastAsia="Calibri" w:hAnsiTheme="majorHAnsi"/>
          <w:b/>
          <w:i/>
          <w:color w:val="000000" w:themeColor="text1"/>
          <w:sz w:val="20"/>
          <w:szCs w:val="20"/>
        </w:rPr>
      </w:pPr>
      <w:proofErr w:type="gramStart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>prawo</w:t>
      </w:r>
      <w:proofErr w:type="gramEnd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 xml:space="preserve"> do przenoszenia danych osobowych, o którym mowa w art. 20 RODO;</w:t>
      </w:r>
    </w:p>
    <w:p w:rsidR="005B7E50" w:rsidRPr="00924709" w:rsidRDefault="005B7E50" w:rsidP="00DC3EB7">
      <w:pPr>
        <w:numPr>
          <w:ilvl w:val="0"/>
          <w:numId w:val="14"/>
        </w:numPr>
        <w:spacing w:after="60"/>
        <w:jc w:val="both"/>
        <w:rPr>
          <w:rFonts w:asciiTheme="majorHAnsi" w:eastAsia="Calibri" w:hAnsiTheme="majorHAnsi"/>
          <w:i/>
          <w:color w:val="000000" w:themeColor="text1"/>
          <w:sz w:val="20"/>
          <w:szCs w:val="20"/>
        </w:rPr>
      </w:pPr>
      <w:proofErr w:type="gramStart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>na</w:t>
      </w:r>
      <w:proofErr w:type="gramEnd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5B7E50" w:rsidRPr="00924709" w:rsidRDefault="005B7E50" w:rsidP="005B7E50">
      <w:pPr>
        <w:spacing w:after="60"/>
        <w:ind w:left="1418" w:hanging="142"/>
        <w:jc w:val="both"/>
        <w:rPr>
          <w:rFonts w:asciiTheme="majorHAnsi" w:eastAsia="Calibri" w:hAnsiTheme="majorHAnsi"/>
          <w:color w:val="000000" w:themeColor="text1"/>
          <w:sz w:val="20"/>
          <w:szCs w:val="20"/>
        </w:rPr>
      </w:pPr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 xml:space="preserve">* Wyjaśnienie: informacja w tym zakresie jest wymagana, jeżeli w odniesieniu do danego administratora lub </w:t>
      </w:r>
      <w:proofErr w:type="gramStart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>podmiotu  przetwarzającego</w:t>
      </w:r>
      <w:proofErr w:type="gramEnd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 xml:space="preserve"> istnieje obowiązek wyznaczenia inspektora ochrony danych osobowych.</w:t>
      </w:r>
    </w:p>
    <w:p w:rsidR="005B7E50" w:rsidRPr="00924709" w:rsidRDefault="005B7E50" w:rsidP="005B7E50">
      <w:pPr>
        <w:spacing w:after="60"/>
        <w:ind w:left="1418" w:hanging="142"/>
        <w:jc w:val="both"/>
        <w:rPr>
          <w:rFonts w:asciiTheme="majorHAnsi" w:eastAsia="Calibri" w:hAnsiTheme="majorHAnsi"/>
          <w:color w:val="000000" w:themeColor="text1"/>
          <w:sz w:val="20"/>
          <w:szCs w:val="20"/>
        </w:rPr>
      </w:pPr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>** Wyjaśnienie: skorzystanie z prawa do sprostowania nie może skutkować zmianą wyniku postępowania</w:t>
      </w:r>
    </w:p>
    <w:p w:rsidR="005B7E50" w:rsidRPr="00924709" w:rsidRDefault="005B7E50" w:rsidP="005B7E50">
      <w:pPr>
        <w:spacing w:after="60"/>
        <w:ind w:left="1418"/>
        <w:jc w:val="both"/>
        <w:rPr>
          <w:rFonts w:asciiTheme="majorHAnsi" w:eastAsia="Calibri" w:hAnsiTheme="majorHAnsi"/>
          <w:color w:val="000000" w:themeColor="text1"/>
          <w:sz w:val="20"/>
          <w:szCs w:val="20"/>
        </w:rPr>
      </w:pPr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 xml:space="preserve">o udzielenie zamówienia publicznego ani zmianą postanowień umowy w zakresie niezgodnym z ustawą </w:t>
      </w:r>
      <w:proofErr w:type="spellStart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>Pzp</w:t>
      </w:r>
      <w:proofErr w:type="spellEnd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 xml:space="preserve"> oraz nie może </w:t>
      </w:r>
      <w:proofErr w:type="gramStart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>naruszać  integralności</w:t>
      </w:r>
      <w:proofErr w:type="gramEnd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 xml:space="preserve"> protokołu oraz jego załączników.</w:t>
      </w:r>
    </w:p>
    <w:p w:rsidR="005B7E50" w:rsidRPr="00924709" w:rsidRDefault="005B7E50" w:rsidP="005B7E50">
      <w:pPr>
        <w:spacing w:after="60"/>
        <w:ind w:left="1418" w:hanging="284"/>
        <w:jc w:val="both"/>
        <w:rPr>
          <w:rFonts w:asciiTheme="majorHAnsi" w:eastAsia="Calibri" w:hAnsiTheme="majorHAnsi"/>
          <w:color w:val="000000" w:themeColor="text1"/>
          <w:sz w:val="20"/>
          <w:szCs w:val="20"/>
        </w:rPr>
      </w:pPr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 xml:space="preserve">*** Wyjaśnienie: prawo do ograniczenia przetwarzania nie ma zastosowania w odniesieniu do przechowywania, w celu zapewnienia korzystania ze środków ochrony prawnej lub w celu ochrony </w:t>
      </w:r>
      <w:proofErr w:type="gramStart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>praw</w:t>
      </w:r>
      <w:proofErr w:type="gramEnd"/>
      <w:r w:rsidRPr="00924709">
        <w:rPr>
          <w:rFonts w:asciiTheme="majorHAnsi" w:eastAsia="Calibri" w:hAnsiTheme="majorHAnsi"/>
          <w:color w:val="000000" w:themeColor="text1"/>
          <w:sz w:val="20"/>
          <w:szCs w:val="20"/>
        </w:rPr>
        <w:t xml:space="preserve"> innej osoby fizycznej lub prawnej, lub z uwagi na ważne względy interesu publicznego Unii Europejskiej lub państwa członkowskiego.</w:t>
      </w:r>
    </w:p>
    <w:p w:rsidR="005B7E50" w:rsidRPr="00924709" w:rsidRDefault="005B7E50" w:rsidP="005B7E50">
      <w:pPr>
        <w:autoSpaceDE w:val="0"/>
        <w:autoSpaceDN w:val="0"/>
        <w:adjustRightInd w:val="0"/>
        <w:spacing w:after="60"/>
        <w:jc w:val="right"/>
        <w:rPr>
          <w:rFonts w:asciiTheme="majorHAnsi" w:hAnsiTheme="majorHAnsi" w:cs="Verdana"/>
          <w:color w:val="000000" w:themeColor="text1"/>
          <w:sz w:val="20"/>
          <w:szCs w:val="20"/>
        </w:rPr>
      </w:pPr>
    </w:p>
    <w:p w:rsidR="005B7E50" w:rsidRPr="00924709" w:rsidRDefault="005B7E50" w:rsidP="005B7E50">
      <w:pPr>
        <w:autoSpaceDE w:val="0"/>
        <w:autoSpaceDN w:val="0"/>
        <w:adjustRightInd w:val="0"/>
        <w:spacing w:after="60"/>
        <w:jc w:val="right"/>
        <w:rPr>
          <w:rFonts w:asciiTheme="majorHAnsi" w:hAnsiTheme="majorHAnsi" w:cs="Verdana"/>
          <w:color w:val="000000" w:themeColor="text1"/>
          <w:sz w:val="20"/>
          <w:szCs w:val="20"/>
        </w:rPr>
      </w:pPr>
    </w:p>
    <w:p w:rsidR="005B7E50" w:rsidRPr="00924709" w:rsidRDefault="00F5414A" w:rsidP="005B7E50">
      <w:pPr>
        <w:ind w:left="5103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924709">
        <w:rPr>
          <w:rFonts w:asciiTheme="majorHAnsi" w:hAnsiTheme="majorHAnsi" w:cs="Verdana"/>
          <w:b/>
          <w:color w:val="000000" w:themeColor="text1"/>
          <w:sz w:val="20"/>
          <w:szCs w:val="20"/>
        </w:rPr>
        <w:t>………………………………………………….</w:t>
      </w:r>
    </w:p>
    <w:p w:rsidR="005B7E50" w:rsidRPr="00924709" w:rsidRDefault="005B7E50" w:rsidP="005B7E50">
      <w:pPr>
        <w:ind w:left="5103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B7E50" w:rsidRPr="00924709" w:rsidRDefault="005B7E50" w:rsidP="005B7E50">
      <w:pPr>
        <w:ind w:left="5103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821E85" w:rsidRPr="00924709" w:rsidRDefault="00A8072C" w:rsidP="00F5414A">
      <w:pPr>
        <w:autoSpaceDE w:val="0"/>
        <w:autoSpaceDN w:val="0"/>
        <w:adjustRightInd w:val="0"/>
        <w:ind w:left="5103"/>
        <w:jc w:val="center"/>
        <w:rPr>
          <w:rFonts w:asciiTheme="majorHAnsi" w:hAnsiTheme="majorHAnsi" w:cs="Verdana"/>
          <w:color w:val="000000" w:themeColor="text1"/>
          <w:sz w:val="20"/>
          <w:szCs w:val="20"/>
        </w:rPr>
      </w:pPr>
      <w:r w:rsidRPr="00924709">
        <w:rPr>
          <w:rFonts w:asciiTheme="majorHAnsi" w:hAnsiTheme="majorHAnsi" w:cs="Verdana"/>
          <w:color w:val="000000" w:themeColor="text1"/>
          <w:sz w:val="20"/>
          <w:szCs w:val="20"/>
        </w:rPr>
        <w:t>S</w:t>
      </w:r>
      <w:r w:rsidR="005B7E50" w:rsidRPr="00924709">
        <w:rPr>
          <w:rFonts w:asciiTheme="majorHAnsi" w:hAnsiTheme="majorHAnsi" w:cs="Verdana"/>
          <w:color w:val="000000" w:themeColor="text1"/>
          <w:sz w:val="20"/>
          <w:szCs w:val="20"/>
        </w:rPr>
        <w:t xml:space="preserve">pecjalista </w:t>
      </w:r>
      <w:r w:rsidRPr="00924709">
        <w:rPr>
          <w:rFonts w:asciiTheme="majorHAnsi" w:hAnsiTheme="majorHAnsi" w:cs="Verdana"/>
          <w:color w:val="000000" w:themeColor="text1"/>
          <w:sz w:val="20"/>
          <w:szCs w:val="20"/>
        </w:rPr>
        <w:t>ds.</w:t>
      </w:r>
      <w:r w:rsidR="005B7E50" w:rsidRPr="00924709">
        <w:rPr>
          <w:rFonts w:asciiTheme="majorHAnsi" w:hAnsiTheme="majorHAnsi" w:cs="Verdana"/>
          <w:color w:val="000000" w:themeColor="text1"/>
          <w:sz w:val="20"/>
          <w:szCs w:val="20"/>
        </w:rPr>
        <w:t xml:space="preserve"> zamówień publicznych</w:t>
      </w:r>
      <w:r w:rsidR="00821E85" w:rsidRPr="00924709">
        <w:rPr>
          <w:rFonts w:asciiTheme="majorHAnsi" w:hAnsiTheme="majorHAnsi" w:cs="Verdana"/>
          <w:color w:val="000000" w:themeColor="text1"/>
          <w:sz w:val="20"/>
          <w:szCs w:val="20"/>
        </w:rPr>
        <w:t xml:space="preserve"> </w:t>
      </w:r>
      <w:r w:rsidR="00970DCA">
        <w:rPr>
          <w:rFonts w:asciiTheme="majorHAnsi" w:hAnsiTheme="majorHAnsi" w:cs="Verdana"/>
          <w:color w:val="000000" w:themeColor="text1"/>
          <w:sz w:val="20"/>
          <w:szCs w:val="20"/>
        </w:rPr>
        <w:br/>
      </w:r>
      <w:r w:rsidR="005B7E50" w:rsidRPr="00924709">
        <w:rPr>
          <w:rFonts w:asciiTheme="majorHAnsi" w:hAnsiTheme="majorHAnsi" w:cs="Verdana"/>
          <w:color w:val="000000" w:themeColor="text1"/>
          <w:sz w:val="20"/>
          <w:szCs w:val="20"/>
        </w:rPr>
        <w:t>i kontraktowania wydatków</w:t>
      </w:r>
    </w:p>
    <w:p w:rsidR="00821E85" w:rsidRPr="004E6A77" w:rsidRDefault="00821E85" w:rsidP="005B7E50">
      <w:pPr>
        <w:spacing w:after="60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821E85" w:rsidRPr="003B33B9" w:rsidRDefault="00821E85" w:rsidP="005B7E50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821E85" w:rsidRPr="003B33B9" w:rsidRDefault="00821E85" w:rsidP="005B7E50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821E85" w:rsidRPr="003B33B9" w:rsidRDefault="00821E85" w:rsidP="005B7E50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5B7E50" w:rsidRPr="003B33B9" w:rsidRDefault="005B7E50" w:rsidP="005B7E50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C4173C" w:rsidRDefault="00C4173C" w:rsidP="005B7E50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D74ECD" w:rsidRDefault="00D74ECD" w:rsidP="005B7E50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C4173C" w:rsidRDefault="00C4173C" w:rsidP="005B7E50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E07625" w:rsidRDefault="00E07625" w:rsidP="005B7E50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924709" w:rsidRDefault="00924709" w:rsidP="005B7E50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924709" w:rsidRDefault="00924709" w:rsidP="005B7E50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924709" w:rsidRDefault="00924709" w:rsidP="005B7E50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924709" w:rsidRDefault="00924709" w:rsidP="005B7E50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5B7E50" w:rsidRPr="003B33B9" w:rsidRDefault="005B7E50" w:rsidP="005B7E50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3B33B9">
        <w:rPr>
          <w:rFonts w:asciiTheme="majorHAnsi" w:hAnsiTheme="majorHAnsi"/>
          <w:b/>
          <w:sz w:val="20"/>
          <w:szCs w:val="20"/>
          <w:u w:val="single"/>
        </w:rPr>
        <w:t>Załączniki:</w:t>
      </w:r>
    </w:p>
    <w:p w:rsidR="005B7E50" w:rsidRPr="003B33B9" w:rsidRDefault="005B7E50" w:rsidP="00DC3EB7">
      <w:pPr>
        <w:pStyle w:val="Akapitzlist"/>
        <w:numPr>
          <w:ilvl w:val="0"/>
          <w:numId w:val="20"/>
        </w:numPr>
        <w:tabs>
          <w:tab w:val="left" w:pos="284"/>
          <w:tab w:val="left" w:pos="709"/>
        </w:tabs>
        <w:spacing w:after="60"/>
        <w:jc w:val="both"/>
        <w:rPr>
          <w:rFonts w:asciiTheme="majorHAnsi" w:hAnsiTheme="majorHAnsi"/>
          <w:sz w:val="20"/>
          <w:szCs w:val="20"/>
        </w:rPr>
      </w:pPr>
      <w:r w:rsidRPr="003B33B9">
        <w:rPr>
          <w:rFonts w:asciiTheme="majorHAnsi" w:hAnsiTheme="majorHAnsi"/>
          <w:sz w:val="20"/>
          <w:szCs w:val="20"/>
        </w:rPr>
        <w:t>Charakterystyka przedmiotu zamówienia</w:t>
      </w:r>
    </w:p>
    <w:p w:rsidR="00E16649" w:rsidRPr="00924709" w:rsidRDefault="005B7E50" w:rsidP="005B7E50">
      <w:pPr>
        <w:pStyle w:val="Akapitzlist"/>
        <w:numPr>
          <w:ilvl w:val="0"/>
          <w:numId w:val="20"/>
        </w:numPr>
        <w:tabs>
          <w:tab w:val="left" w:pos="284"/>
          <w:tab w:val="left" w:pos="709"/>
        </w:tabs>
        <w:spacing w:after="60"/>
        <w:jc w:val="both"/>
        <w:rPr>
          <w:rFonts w:asciiTheme="majorHAnsi" w:hAnsiTheme="majorHAnsi"/>
          <w:sz w:val="20"/>
          <w:szCs w:val="20"/>
        </w:rPr>
      </w:pPr>
      <w:r w:rsidRPr="003B33B9">
        <w:rPr>
          <w:rFonts w:asciiTheme="majorHAnsi" w:hAnsiTheme="majorHAnsi"/>
          <w:sz w:val="20"/>
          <w:szCs w:val="20"/>
        </w:rPr>
        <w:t>Formularz ofertowy</w:t>
      </w:r>
    </w:p>
    <w:p w:rsidR="00924709" w:rsidRDefault="00924709" w:rsidP="005B7E50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5B7E50" w:rsidRPr="00C4173C" w:rsidRDefault="00821E85" w:rsidP="005B7E50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  <w:r w:rsidRPr="00C4173C">
        <w:rPr>
          <w:rFonts w:asciiTheme="majorHAnsi" w:hAnsiTheme="majorHAnsi"/>
          <w:b/>
          <w:sz w:val="20"/>
          <w:szCs w:val="20"/>
          <w:u w:val="single"/>
        </w:rPr>
        <w:lastRenderedPageBreak/>
        <w:t>Z</w:t>
      </w:r>
      <w:r w:rsidR="005B7E50" w:rsidRPr="00C4173C">
        <w:rPr>
          <w:rFonts w:asciiTheme="majorHAnsi" w:hAnsiTheme="majorHAnsi"/>
          <w:b/>
          <w:sz w:val="20"/>
          <w:szCs w:val="20"/>
          <w:u w:val="single"/>
        </w:rPr>
        <w:t>ałącznik nr 1</w:t>
      </w:r>
    </w:p>
    <w:p w:rsidR="005B7E50" w:rsidRPr="00C4173C" w:rsidRDefault="005B7E50" w:rsidP="005B7E50">
      <w:pPr>
        <w:spacing w:after="60"/>
        <w:ind w:left="-284"/>
        <w:jc w:val="center"/>
        <w:rPr>
          <w:rFonts w:asciiTheme="majorHAnsi" w:hAnsiTheme="majorHAnsi"/>
          <w:b/>
          <w:sz w:val="20"/>
          <w:szCs w:val="20"/>
        </w:rPr>
      </w:pPr>
    </w:p>
    <w:p w:rsidR="006614BC" w:rsidRPr="00C4173C" w:rsidRDefault="006614BC" w:rsidP="006614BC">
      <w:pPr>
        <w:ind w:left="-284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C4173C">
        <w:rPr>
          <w:rFonts w:asciiTheme="majorHAnsi" w:hAnsiTheme="majorHAnsi" w:cstheme="minorHAnsi"/>
          <w:b/>
          <w:sz w:val="20"/>
          <w:szCs w:val="20"/>
        </w:rPr>
        <w:t>CHARAKTERYSTYKA PRZEDMIOTU ZAMÓWIENIA</w:t>
      </w:r>
    </w:p>
    <w:p w:rsidR="006614BC" w:rsidRPr="00C4173C" w:rsidRDefault="006614BC" w:rsidP="006614BC">
      <w:pPr>
        <w:ind w:left="-284"/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6614BC" w:rsidRPr="00C4173C" w:rsidRDefault="006614BC" w:rsidP="006614BC">
      <w:pPr>
        <w:ind w:left="-284"/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6614BC" w:rsidRPr="00C4173C" w:rsidRDefault="004B4629" w:rsidP="006614BC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sz w:val="20"/>
          <w:szCs w:val="20"/>
        </w:rPr>
      </w:pPr>
      <w:r w:rsidRPr="004B4629">
        <w:rPr>
          <w:rFonts w:asciiTheme="majorHAnsi" w:hAnsiTheme="majorHAnsi" w:cstheme="minorHAnsi"/>
          <w:b/>
          <w:sz w:val="20"/>
          <w:szCs w:val="20"/>
        </w:rPr>
        <w:t>Zakup odzieży roboczej dla Uczestników/Uczestniczek kursów</w:t>
      </w:r>
      <w:r w:rsidR="00EF522E">
        <w:rPr>
          <w:rFonts w:asciiTheme="majorHAnsi" w:hAnsiTheme="majorHAnsi" w:cstheme="minorHAnsi"/>
          <w:b/>
          <w:sz w:val="20"/>
          <w:szCs w:val="20"/>
        </w:rPr>
        <w:t xml:space="preserve"> zawodowych </w:t>
      </w:r>
      <w:r w:rsidRPr="004B4629">
        <w:rPr>
          <w:rFonts w:asciiTheme="majorHAnsi" w:hAnsiTheme="majorHAnsi" w:cstheme="minorHAnsi"/>
          <w:sz w:val="20"/>
          <w:szCs w:val="20"/>
        </w:rPr>
        <w:t>w celu realizacji Projektu pn.</w:t>
      </w:r>
      <w:r w:rsidRPr="004B4629">
        <w:rPr>
          <w:rFonts w:asciiTheme="majorHAnsi" w:hAnsiTheme="majorHAnsi" w:cstheme="minorHAnsi"/>
          <w:b/>
          <w:sz w:val="20"/>
          <w:szCs w:val="20"/>
        </w:rPr>
        <w:t xml:space="preserve"> „AKCJA AKTYWIZACJA”</w:t>
      </w:r>
      <w:r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6614BC" w:rsidRPr="00C4173C">
        <w:rPr>
          <w:rFonts w:asciiTheme="majorHAnsi" w:hAnsiTheme="majorHAnsi" w:cstheme="minorHAnsi"/>
          <w:sz w:val="20"/>
          <w:szCs w:val="20"/>
        </w:rPr>
        <w:t xml:space="preserve">współfinansowanego ze środków Unii Europejskiej </w:t>
      </w:r>
      <w:r>
        <w:rPr>
          <w:rFonts w:asciiTheme="majorHAnsi" w:hAnsiTheme="majorHAnsi" w:cstheme="minorHAnsi"/>
          <w:sz w:val="20"/>
          <w:szCs w:val="20"/>
        </w:rPr>
        <w:br/>
      </w:r>
      <w:r w:rsidR="006614BC" w:rsidRPr="00C4173C">
        <w:rPr>
          <w:rFonts w:asciiTheme="majorHAnsi" w:hAnsiTheme="majorHAnsi" w:cstheme="minorHAnsi"/>
          <w:sz w:val="20"/>
          <w:szCs w:val="20"/>
        </w:rPr>
        <w:t>w ramach Europejskiego Funduszu Społecznego i Regionalnego Programu Operacyjnego Województwa Świętokrzyskiego na lata 2014-2020</w:t>
      </w:r>
    </w:p>
    <w:p w:rsidR="00B44559" w:rsidRPr="003B33B9" w:rsidRDefault="00B44559" w:rsidP="00B44559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szCs w:val="20"/>
        </w:rPr>
      </w:pPr>
    </w:p>
    <w:p w:rsidR="00B44559" w:rsidRDefault="00B44559" w:rsidP="00B44559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  <w:r w:rsidRPr="0026757C">
        <w:rPr>
          <w:rFonts w:asciiTheme="majorHAnsi" w:hAnsiTheme="majorHAnsi" w:cstheme="minorHAnsi"/>
          <w:b/>
          <w:color w:val="000000" w:themeColor="text1"/>
          <w:sz w:val="20"/>
          <w:szCs w:val="20"/>
          <w:highlight w:val="yellow"/>
        </w:rPr>
        <w:t>Zadanie 1</w:t>
      </w:r>
    </w:p>
    <w:p w:rsidR="0026757C" w:rsidRPr="00C4173C" w:rsidRDefault="0026757C" w:rsidP="00B44559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</w:p>
    <w:p w:rsidR="00B44559" w:rsidRPr="00C4173C" w:rsidRDefault="00B44559" w:rsidP="00B44559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  <w:r w:rsidRPr="00C4173C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Odzież robocza dla uczestników kursu</w:t>
      </w:r>
      <w:r w:rsidR="00DE3DDC" w:rsidRPr="00C4173C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„</w:t>
      </w:r>
      <w:r w:rsidRPr="00C4173C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Konserwator</w:t>
      </w:r>
      <w:r w:rsidR="00F5414A" w:rsidRPr="00C4173C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z uprawnieniami elektroenergetycznymi (SEP)</w:t>
      </w:r>
      <w:r w:rsidRPr="00C4173C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”</w:t>
      </w:r>
    </w:p>
    <w:p w:rsidR="00B44559" w:rsidRPr="00C4173C" w:rsidRDefault="00B44559" w:rsidP="00B44559">
      <w:pPr>
        <w:rPr>
          <w:rFonts w:asciiTheme="majorHAnsi" w:eastAsiaTheme="majorEastAsia" w:hAnsiTheme="majorHAnsi" w:cs="Arial"/>
          <w:b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6"/>
        <w:gridCol w:w="6461"/>
        <w:gridCol w:w="2002"/>
      </w:tblGrid>
      <w:tr w:rsidR="006618A7" w:rsidRPr="00C4173C" w:rsidTr="003B33B9">
        <w:trPr>
          <w:trHeight w:hRule="exact" w:val="680"/>
        </w:trPr>
        <w:tc>
          <w:tcPr>
            <w:tcW w:w="556" w:type="dxa"/>
            <w:vAlign w:val="center"/>
          </w:tcPr>
          <w:p w:rsidR="006618A7" w:rsidRPr="00C4173C" w:rsidRDefault="006618A7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6461" w:type="dxa"/>
            <w:vAlign w:val="center"/>
          </w:tcPr>
          <w:p w:rsidR="006618A7" w:rsidRPr="00C4173C" w:rsidRDefault="007E3205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7E3205">
              <w:rPr>
                <w:rFonts w:asciiTheme="majorHAnsi" w:eastAsiaTheme="majorEastAsia" w:hAnsiTheme="majorHAnsi" w:cs="Arial"/>
                <w:b/>
                <w:color w:val="000000" w:themeColor="text1"/>
                <w:sz w:val="20"/>
                <w:szCs w:val="20"/>
              </w:rPr>
              <w:t>Rodzaj asortymentu</w:t>
            </w:r>
          </w:p>
        </w:tc>
        <w:tc>
          <w:tcPr>
            <w:tcW w:w="2002" w:type="dxa"/>
            <w:vAlign w:val="center"/>
          </w:tcPr>
          <w:p w:rsidR="006618A7" w:rsidRPr="00C4173C" w:rsidRDefault="006618A7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 xml:space="preserve">Szacunkowa ilość </w:t>
            </w:r>
          </w:p>
        </w:tc>
      </w:tr>
      <w:tr w:rsidR="006618A7" w:rsidRPr="00C4173C" w:rsidTr="009D33E9">
        <w:trPr>
          <w:trHeight w:val="3120"/>
        </w:trPr>
        <w:tc>
          <w:tcPr>
            <w:tcW w:w="556" w:type="dxa"/>
            <w:vAlign w:val="center"/>
          </w:tcPr>
          <w:p w:rsidR="006618A7" w:rsidRPr="00C4173C" w:rsidRDefault="006618A7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1.</w:t>
            </w:r>
          </w:p>
        </w:tc>
        <w:tc>
          <w:tcPr>
            <w:tcW w:w="6461" w:type="dxa"/>
            <w:vAlign w:val="center"/>
          </w:tcPr>
          <w:p w:rsidR="0026757C" w:rsidRDefault="0026757C" w:rsidP="006618A7">
            <w:pPr>
              <w:rPr>
                <w:rFonts w:asciiTheme="majorHAnsi" w:eastAsia="Times New Roman" w:hAnsiTheme="majorHAnsi" w:cstheme="minorHAnsi"/>
                <w:b/>
                <w:sz w:val="20"/>
                <w:szCs w:val="20"/>
                <w:lang w:eastAsia="pl-PL"/>
              </w:rPr>
            </w:pPr>
          </w:p>
          <w:p w:rsidR="006618A7" w:rsidRPr="00C4173C" w:rsidRDefault="006618A7" w:rsidP="006618A7">
            <w:pPr>
              <w:rPr>
                <w:rFonts w:asciiTheme="majorHAnsi" w:eastAsia="Times New Roman" w:hAnsiTheme="majorHAnsi" w:cstheme="minorHAnsi"/>
                <w:b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b/>
                <w:sz w:val="20"/>
                <w:szCs w:val="20"/>
                <w:lang w:eastAsia="pl-PL"/>
              </w:rPr>
              <w:t>Bluza ochronna</w:t>
            </w:r>
          </w:p>
          <w:p w:rsidR="006618A7" w:rsidRPr="00C4173C" w:rsidRDefault="006618A7" w:rsidP="00DC3EB7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proofErr w:type="gramStart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wykonana</w:t>
            </w:r>
            <w:proofErr w:type="gramEnd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z mieszanki poliestrowo-bawełnianej</w:t>
            </w:r>
          </w:p>
          <w:p w:rsidR="006618A7" w:rsidRPr="00C4173C" w:rsidRDefault="006618A7" w:rsidP="00DC3EB7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proofErr w:type="gramStart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gramatura</w:t>
            </w:r>
            <w:proofErr w:type="gramEnd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260 g/m² </w:t>
            </w:r>
            <w:r w:rsidR="0026757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(+</w:t>
            </w:r>
            <w:r w:rsidR="00926D29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- 10 g</w:t>
            </w:r>
            <w:r w:rsidR="0026757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)</w:t>
            </w:r>
          </w:p>
          <w:p w:rsidR="006618A7" w:rsidRPr="00C4173C" w:rsidRDefault="006618A7" w:rsidP="00DC3EB7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proofErr w:type="gramStart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zapinana</w:t>
            </w:r>
            <w:proofErr w:type="gramEnd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na zamek błyskawiczny z dodatkowym zapięciem na rzepy </w:t>
            </w:r>
          </w:p>
          <w:p w:rsidR="006618A7" w:rsidRPr="00C4173C" w:rsidRDefault="006618A7" w:rsidP="00DC3EB7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proofErr w:type="gramStart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rękawy</w:t>
            </w:r>
            <w:proofErr w:type="gramEnd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zakończone ściągaczami</w:t>
            </w:r>
          </w:p>
          <w:p w:rsidR="006618A7" w:rsidRPr="00C4173C" w:rsidRDefault="006618A7" w:rsidP="00DC3EB7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proofErr w:type="gramStart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trzy</w:t>
            </w:r>
            <w:proofErr w:type="gramEnd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kieszenie na klatce piersiowej zapinane na rzep</w:t>
            </w:r>
          </w:p>
          <w:p w:rsidR="006618A7" w:rsidRPr="00C4173C" w:rsidRDefault="006618A7" w:rsidP="00DC3EB7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proofErr w:type="gramStart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trzy</w:t>
            </w:r>
            <w:proofErr w:type="gramEnd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wąskie kieszonki na przybory oraz dwie po bokach</w:t>
            </w:r>
          </w:p>
          <w:p w:rsidR="006618A7" w:rsidRPr="00C4173C" w:rsidRDefault="006618A7" w:rsidP="00DC3EB7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proofErr w:type="gramStart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na</w:t>
            </w:r>
            <w:proofErr w:type="gramEnd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ramionach, łokciach i dolnych partiach kurtki wzmocnienie z czarnego materiału, zapewniające zwiększoną wytrzymałość na przetarcia</w:t>
            </w:r>
          </w:p>
          <w:p w:rsidR="006618A7" w:rsidRPr="00C4173C" w:rsidRDefault="006618A7" w:rsidP="00DC3EB7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proofErr w:type="gramStart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kolor</w:t>
            </w:r>
            <w:proofErr w:type="gramEnd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grafitowy z dodatkami w kolorze pomarańczowym i czarnym</w:t>
            </w:r>
          </w:p>
        </w:tc>
        <w:tc>
          <w:tcPr>
            <w:tcW w:w="2002" w:type="dxa"/>
            <w:vAlign w:val="center"/>
          </w:tcPr>
          <w:p w:rsidR="006618A7" w:rsidRPr="00C4173C" w:rsidRDefault="00EF522E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4</w:t>
            </w:r>
          </w:p>
        </w:tc>
      </w:tr>
      <w:tr w:rsidR="006618A7" w:rsidRPr="00C4173C" w:rsidTr="003B33B9">
        <w:trPr>
          <w:trHeight w:val="790"/>
        </w:trPr>
        <w:tc>
          <w:tcPr>
            <w:tcW w:w="556" w:type="dxa"/>
            <w:vAlign w:val="center"/>
          </w:tcPr>
          <w:p w:rsidR="006618A7" w:rsidRPr="00C4173C" w:rsidRDefault="006618A7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2.</w:t>
            </w:r>
          </w:p>
        </w:tc>
        <w:tc>
          <w:tcPr>
            <w:tcW w:w="6461" w:type="dxa"/>
            <w:vAlign w:val="center"/>
          </w:tcPr>
          <w:p w:rsidR="0026757C" w:rsidRDefault="0026757C" w:rsidP="006618A7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6618A7" w:rsidRPr="00C4173C" w:rsidRDefault="006618A7" w:rsidP="006618A7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b/>
                <w:sz w:val="20"/>
                <w:szCs w:val="20"/>
              </w:rPr>
              <w:t>Spodnie ochronne ogrodniczki</w:t>
            </w:r>
          </w:p>
          <w:p w:rsidR="006618A7" w:rsidRPr="00C4173C" w:rsidRDefault="006618A7" w:rsidP="00DC3EB7">
            <w:pPr>
              <w:numPr>
                <w:ilvl w:val="0"/>
                <w:numId w:val="6"/>
              </w:numPr>
              <w:ind w:left="320" w:hanging="266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proofErr w:type="gramStart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wykonana</w:t>
            </w:r>
            <w:proofErr w:type="gramEnd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z mieszanki poliestrowo-bawełnianej</w:t>
            </w:r>
          </w:p>
          <w:p w:rsidR="006618A7" w:rsidRPr="00C4173C" w:rsidRDefault="006618A7" w:rsidP="00DC3EB7">
            <w:pPr>
              <w:numPr>
                <w:ilvl w:val="0"/>
                <w:numId w:val="6"/>
              </w:numPr>
              <w:ind w:left="320" w:hanging="266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proofErr w:type="gramStart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gramatura</w:t>
            </w:r>
            <w:proofErr w:type="gramEnd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260 g/m²</w:t>
            </w:r>
            <w:r w:rsidR="0026757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</w:t>
            </w:r>
            <w:r w:rsidR="00926D29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(+-10)</w:t>
            </w:r>
            <w:r w:rsidRPr="0026757C">
              <w:rPr>
                <w:rFonts w:asciiTheme="majorHAnsi" w:eastAsia="Times New Roman" w:hAnsiTheme="majorHAnsi" w:cstheme="minorHAnsi"/>
                <w:color w:val="FF0000"/>
                <w:sz w:val="20"/>
                <w:szCs w:val="20"/>
                <w:lang w:eastAsia="pl-PL"/>
              </w:rPr>
              <w:t xml:space="preserve"> 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6"/>
              </w:numPr>
              <w:ind w:left="320" w:hanging="266"/>
              <w:rPr>
                <w:rFonts w:asciiTheme="majorHAnsi" w:eastAsiaTheme="majorEastAsia" w:hAnsiTheme="majorHAnsi" w:cstheme="minorHAnsi"/>
                <w:sz w:val="20"/>
                <w:szCs w:val="20"/>
              </w:rPr>
            </w:pPr>
            <w:proofErr w:type="gramStart"/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gumka</w:t>
            </w:r>
            <w:proofErr w:type="gramEnd"/>
            <w:r w:rsidRPr="00C4173C">
              <w:rPr>
                <w:rFonts w:asciiTheme="majorHAnsi" w:hAnsiTheme="majorHAnsi" w:cstheme="minorHAnsi"/>
                <w:sz w:val="20"/>
                <w:szCs w:val="20"/>
              </w:rPr>
              <w:t xml:space="preserve"> w pasie w tylnej partii spodni zwiększająca swobodę ruchów oraz umożliwiająca lepsze dopasowanie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6"/>
              </w:numPr>
              <w:ind w:left="320" w:hanging="266"/>
              <w:rPr>
                <w:rFonts w:asciiTheme="majorHAnsi" w:eastAsiaTheme="majorEastAsia" w:hAnsiTheme="majorHAnsi" w:cstheme="minorHAnsi"/>
                <w:sz w:val="20"/>
                <w:szCs w:val="20"/>
              </w:rPr>
            </w:pPr>
            <w:proofErr w:type="gramStart"/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możliwość</w:t>
            </w:r>
            <w:proofErr w:type="gramEnd"/>
            <w:r w:rsidRPr="00C4173C">
              <w:rPr>
                <w:rFonts w:asciiTheme="majorHAnsi" w:hAnsiTheme="majorHAnsi" w:cstheme="minorHAnsi"/>
                <w:sz w:val="20"/>
                <w:szCs w:val="20"/>
              </w:rPr>
              <w:t xml:space="preserve"> regulacji długości za pomocą szelek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6"/>
              </w:numPr>
              <w:ind w:left="320" w:hanging="266"/>
              <w:rPr>
                <w:rFonts w:asciiTheme="majorHAnsi" w:eastAsiaTheme="majorEastAsia" w:hAnsiTheme="majorHAnsi" w:cstheme="minorHAnsi"/>
                <w:sz w:val="20"/>
                <w:szCs w:val="20"/>
              </w:rPr>
            </w:pPr>
            <w:proofErr w:type="gramStart"/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liczne</w:t>
            </w:r>
            <w:proofErr w:type="gramEnd"/>
            <w:r w:rsidRPr="00C4173C">
              <w:rPr>
                <w:rFonts w:asciiTheme="majorHAnsi" w:hAnsiTheme="majorHAnsi" w:cstheme="minorHAnsi"/>
                <w:sz w:val="20"/>
                <w:szCs w:val="20"/>
              </w:rPr>
              <w:t xml:space="preserve"> kieszenie m.in. na klatce piersiowej zapinane na rzep, dwie po bokach, z tyłu 2 zapijane na rzep, na nogawce na narzędzia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6"/>
              </w:numPr>
              <w:ind w:left="320" w:hanging="266"/>
              <w:rPr>
                <w:rFonts w:asciiTheme="majorHAnsi" w:eastAsiaTheme="majorEastAsia" w:hAnsiTheme="majorHAnsi" w:cstheme="minorHAnsi"/>
                <w:sz w:val="20"/>
                <w:szCs w:val="20"/>
              </w:rPr>
            </w:pPr>
            <w:proofErr w:type="gramStart"/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dodatkowe</w:t>
            </w:r>
            <w:proofErr w:type="gramEnd"/>
            <w:r w:rsidRPr="00C4173C">
              <w:rPr>
                <w:rFonts w:asciiTheme="majorHAnsi" w:hAnsiTheme="majorHAnsi" w:cstheme="minorHAnsi"/>
                <w:sz w:val="20"/>
                <w:szCs w:val="20"/>
              </w:rPr>
              <w:t xml:space="preserve"> kieszenie na wkładki nakolannikowe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6"/>
              </w:numPr>
              <w:ind w:left="320" w:hanging="266"/>
              <w:rPr>
                <w:rFonts w:asciiTheme="majorHAnsi" w:eastAsiaTheme="majorEastAsia" w:hAnsiTheme="majorHAnsi" w:cstheme="minorHAnsi"/>
                <w:sz w:val="20"/>
                <w:szCs w:val="20"/>
              </w:rPr>
            </w:pPr>
            <w:proofErr w:type="gramStart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kolor</w:t>
            </w:r>
            <w:proofErr w:type="gramEnd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grafitowy z dodatkami w kolorze pomarańczowym i czarnym</w:t>
            </w:r>
          </w:p>
        </w:tc>
        <w:tc>
          <w:tcPr>
            <w:tcW w:w="2002" w:type="dxa"/>
            <w:vAlign w:val="center"/>
          </w:tcPr>
          <w:p w:rsidR="006618A7" w:rsidRPr="00C4173C" w:rsidRDefault="00EF522E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4</w:t>
            </w:r>
          </w:p>
        </w:tc>
      </w:tr>
      <w:tr w:rsidR="006618A7" w:rsidRPr="00C4173C" w:rsidTr="003B33B9">
        <w:trPr>
          <w:trHeight w:hRule="exact" w:val="1681"/>
        </w:trPr>
        <w:tc>
          <w:tcPr>
            <w:tcW w:w="556" w:type="dxa"/>
            <w:vAlign w:val="center"/>
          </w:tcPr>
          <w:p w:rsidR="006618A7" w:rsidRPr="00C4173C" w:rsidRDefault="006618A7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3.</w:t>
            </w:r>
          </w:p>
        </w:tc>
        <w:tc>
          <w:tcPr>
            <w:tcW w:w="6461" w:type="dxa"/>
            <w:vAlign w:val="center"/>
          </w:tcPr>
          <w:p w:rsidR="006618A7" w:rsidRPr="00DC3AE5" w:rsidRDefault="006618A7" w:rsidP="006618A7">
            <w:pPr>
              <w:rPr>
                <w:rFonts w:asciiTheme="majorHAnsi" w:eastAsiaTheme="majorEastAsia" w:hAnsiTheme="majorHAnsi" w:cstheme="minorHAnsi"/>
                <w:b/>
                <w:color w:val="000000" w:themeColor="text1"/>
                <w:sz w:val="20"/>
                <w:szCs w:val="20"/>
              </w:rPr>
            </w:pPr>
            <w:r w:rsidRPr="00DC3AE5">
              <w:rPr>
                <w:rFonts w:asciiTheme="majorHAnsi" w:eastAsiaTheme="majorEastAsia" w:hAnsiTheme="majorHAnsi" w:cstheme="minorHAnsi"/>
                <w:b/>
                <w:color w:val="000000" w:themeColor="text1"/>
                <w:sz w:val="20"/>
                <w:szCs w:val="20"/>
              </w:rPr>
              <w:t xml:space="preserve">T-SHIRT </w:t>
            </w:r>
            <w:r w:rsidR="00926D29" w:rsidRPr="00DC3AE5">
              <w:rPr>
                <w:rFonts w:asciiTheme="majorHAnsi" w:eastAsiaTheme="majorEastAsia" w:hAnsiTheme="majorHAnsi" w:cstheme="minorHAnsi"/>
                <w:b/>
                <w:color w:val="000000" w:themeColor="text1"/>
                <w:sz w:val="20"/>
                <w:szCs w:val="20"/>
              </w:rPr>
              <w:t>(kolor dowolny)</w:t>
            </w:r>
          </w:p>
          <w:p w:rsidR="006618A7" w:rsidRPr="00DC3AE5" w:rsidRDefault="006618A7" w:rsidP="00DC3EB7">
            <w:pPr>
              <w:pStyle w:val="Akapitzlist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DC3AE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100% wysokogatunkowej bawełny 85% bawełny/15% wiskozy</w:t>
            </w:r>
          </w:p>
          <w:p w:rsidR="006618A7" w:rsidRPr="00DC3AE5" w:rsidRDefault="006618A7" w:rsidP="00DC3EB7">
            <w:pPr>
              <w:pStyle w:val="Akapitzlist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DC3AE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gramatura</w:t>
            </w:r>
            <w:proofErr w:type="gramEnd"/>
            <w:r w:rsidRPr="00DC3AE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155 g/m</w:t>
            </w:r>
            <w:r w:rsidRPr="00DC3AE5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DC3AE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(+-10 g)</w:t>
            </w:r>
            <w:r w:rsidR="00DC3AE5" w:rsidRPr="00DC3AE5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:rsidR="006618A7" w:rsidRPr="00DC3AE5" w:rsidRDefault="006618A7" w:rsidP="00DC3EB7">
            <w:pPr>
              <w:pStyle w:val="Akapitzlist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DC3AE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bez</w:t>
            </w:r>
            <w:proofErr w:type="gramEnd"/>
            <w:r w:rsidRPr="00DC3AE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szwów bocznych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theme="minorHAnsi"/>
                <w:sz w:val="20"/>
                <w:szCs w:val="20"/>
              </w:rPr>
            </w:pPr>
            <w:proofErr w:type="gramStart"/>
            <w:r w:rsidRPr="00DC3AE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taśma</w:t>
            </w:r>
            <w:proofErr w:type="gramEnd"/>
            <w:r w:rsidRPr="00DC3AE5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wzmacniająca szwy rękawów</w:t>
            </w:r>
          </w:p>
        </w:tc>
        <w:tc>
          <w:tcPr>
            <w:tcW w:w="2002" w:type="dxa"/>
            <w:vAlign w:val="center"/>
          </w:tcPr>
          <w:p w:rsidR="006618A7" w:rsidRPr="00C4173C" w:rsidRDefault="00EF522E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4</w:t>
            </w:r>
          </w:p>
        </w:tc>
      </w:tr>
      <w:tr w:rsidR="00966888" w:rsidRPr="00C4173C" w:rsidTr="003B33B9">
        <w:trPr>
          <w:trHeight w:hRule="exact" w:val="2069"/>
        </w:trPr>
        <w:tc>
          <w:tcPr>
            <w:tcW w:w="556" w:type="dxa"/>
            <w:vAlign w:val="center"/>
          </w:tcPr>
          <w:p w:rsidR="00966888" w:rsidRPr="00C4173C" w:rsidRDefault="00966888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4.</w:t>
            </w:r>
          </w:p>
        </w:tc>
        <w:tc>
          <w:tcPr>
            <w:tcW w:w="6461" w:type="dxa"/>
            <w:vAlign w:val="center"/>
          </w:tcPr>
          <w:p w:rsidR="00966888" w:rsidRPr="00C4173C" w:rsidRDefault="00926D29" w:rsidP="007251DD">
            <w:pPr>
              <w:rPr>
                <w:rStyle w:val="Pogrubienie"/>
                <w:rFonts w:asciiTheme="majorHAnsi" w:hAnsiTheme="majorHAnsi" w:cstheme="minorHAnsi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Theme="majorHAnsi" w:hAnsiTheme="majorHAnsi" w:cstheme="minorHAnsi"/>
                <w:bCs w:val="0"/>
                <w:sz w:val="20"/>
                <w:szCs w:val="20"/>
                <w:shd w:val="clear" w:color="auto" w:fill="FFFFFF"/>
              </w:rPr>
              <w:t>Buty robocze BRYES P-OB</w:t>
            </w:r>
          </w:p>
          <w:p w:rsidR="00966888" w:rsidRPr="00C4173C" w:rsidRDefault="00966888" w:rsidP="007251DD">
            <w:pPr>
              <w:pStyle w:val="Akapitzlist"/>
              <w:numPr>
                <w:ilvl w:val="0"/>
                <w:numId w:val="30"/>
              </w:numPr>
              <w:ind w:left="326" w:hanging="264"/>
              <w:rPr>
                <w:rStyle w:val="Pogrubienie"/>
                <w:rFonts w:asciiTheme="majorHAnsi" w:eastAsiaTheme="majorEastAsia" w:hAnsiTheme="majorHAnsi" w:cstheme="minorHAnsi"/>
                <w:bCs w:val="0"/>
                <w:sz w:val="20"/>
                <w:szCs w:val="20"/>
              </w:rPr>
            </w:pPr>
            <w:proofErr w:type="gramStart"/>
            <w:r w:rsidRPr="00C4173C">
              <w:rPr>
                <w:rStyle w:val="Pogrubienie"/>
                <w:rFonts w:asciiTheme="majorHAnsi" w:hAnsiTheme="majorHAnsi" w:cstheme="minorHAnsi"/>
                <w:b w:val="0"/>
                <w:bCs w:val="0"/>
                <w:sz w:val="20"/>
                <w:szCs w:val="20"/>
                <w:shd w:val="clear" w:color="auto" w:fill="FFFFFF"/>
              </w:rPr>
              <w:t>skóra</w:t>
            </w:r>
            <w:proofErr w:type="gramEnd"/>
            <w:r w:rsidRPr="00C4173C">
              <w:rPr>
                <w:rStyle w:val="Pogrubienie"/>
                <w:rFonts w:asciiTheme="majorHAnsi" w:hAnsiTheme="majorHAnsi" w:cstheme="minorHAnsi"/>
                <w:b w:val="0"/>
                <w:bCs w:val="0"/>
                <w:sz w:val="20"/>
                <w:szCs w:val="20"/>
                <w:shd w:val="clear" w:color="auto" w:fill="FFFFFF"/>
              </w:rPr>
              <w:t xml:space="preserve"> bydlęca</w:t>
            </w:r>
          </w:p>
          <w:p w:rsidR="00966888" w:rsidRPr="00C4173C" w:rsidRDefault="00966888" w:rsidP="007251DD">
            <w:pPr>
              <w:pStyle w:val="Akapitzlist"/>
              <w:numPr>
                <w:ilvl w:val="0"/>
                <w:numId w:val="30"/>
              </w:numPr>
              <w:ind w:left="326" w:hanging="264"/>
              <w:rPr>
                <w:rStyle w:val="Pogrubienie"/>
                <w:rFonts w:asciiTheme="majorHAnsi" w:eastAsiaTheme="majorEastAsia" w:hAnsiTheme="majorHAnsi" w:cstheme="minorHAnsi"/>
                <w:bCs w:val="0"/>
                <w:sz w:val="20"/>
                <w:szCs w:val="20"/>
              </w:rPr>
            </w:pPr>
            <w:proofErr w:type="gramStart"/>
            <w:r w:rsidRPr="00C4173C">
              <w:rPr>
                <w:rStyle w:val="Pogrubienie"/>
                <w:rFonts w:asciiTheme="majorHAnsi" w:hAnsiTheme="majorHAnsi" w:cstheme="minorHAnsi"/>
                <w:b w:val="0"/>
                <w:bCs w:val="0"/>
                <w:sz w:val="20"/>
                <w:szCs w:val="20"/>
                <w:shd w:val="clear" w:color="auto" w:fill="FFFFFF"/>
              </w:rPr>
              <w:t>buty</w:t>
            </w:r>
            <w:proofErr w:type="gramEnd"/>
            <w:r w:rsidRPr="00C4173C">
              <w:rPr>
                <w:rStyle w:val="Pogrubienie"/>
                <w:rFonts w:asciiTheme="majorHAnsi" w:hAnsiTheme="majorHAnsi" w:cstheme="minorHAnsi"/>
                <w:b w:val="0"/>
                <w:bCs w:val="0"/>
                <w:sz w:val="20"/>
                <w:szCs w:val="20"/>
                <w:shd w:val="clear" w:color="auto" w:fill="FFFFFF"/>
              </w:rPr>
              <w:t xml:space="preserve"> typu półbut, sięgające przed kostkę</w:t>
            </w:r>
          </w:p>
          <w:p w:rsidR="00966888" w:rsidRPr="00C4173C" w:rsidRDefault="00966888" w:rsidP="007251DD">
            <w:pPr>
              <w:pStyle w:val="Akapitzlist"/>
              <w:numPr>
                <w:ilvl w:val="0"/>
                <w:numId w:val="30"/>
              </w:numPr>
              <w:ind w:left="326" w:hanging="264"/>
              <w:rPr>
                <w:rStyle w:val="Pogrubienie"/>
                <w:rFonts w:asciiTheme="majorHAnsi" w:eastAsiaTheme="majorEastAsia" w:hAnsiTheme="majorHAnsi" w:cstheme="minorHAnsi"/>
                <w:bCs w:val="0"/>
                <w:sz w:val="20"/>
                <w:szCs w:val="20"/>
              </w:rPr>
            </w:pPr>
            <w:proofErr w:type="gramStart"/>
            <w:r w:rsidRPr="00C4173C">
              <w:rPr>
                <w:rStyle w:val="Pogrubienie"/>
                <w:rFonts w:asciiTheme="majorHAnsi" w:hAnsiTheme="majorHAnsi" w:cstheme="minorHAnsi"/>
                <w:b w:val="0"/>
                <w:bCs w:val="0"/>
                <w:sz w:val="20"/>
                <w:szCs w:val="20"/>
                <w:shd w:val="clear" w:color="auto" w:fill="FFFFFF"/>
              </w:rPr>
              <w:t>podeszwa</w:t>
            </w:r>
            <w:proofErr w:type="gramEnd"/>
            <w:r w:rsidRPr="00C4173C">
              <w:rPr>
                <w:rStyle w:val="Pogrubienie"/>
                <w:rFonts w:asciiTheme="majorHAnsi" w:hAnsiTheme="majorHAnsi" w:cstheme="minorHAnsi"/>
                <w:b w:val="0"/>
                <w:bCs w:val="0"/>
                <w:sz w:val="20"/>
                <w:szCs w:val="20"/>
                <w:shd w:val="clear" w:color="auto" w:fill="FFFFFF"/>
              </w:rPr>
              <w:t xml:space="preserve"> antypoślizgowa, olejoodporna, wykonana z poliuretanu o podwójnej gęstości</w:t>
            </w:r>
          </w:p>
          <w:p w:rsidR="00966888" w:rsidRPr="00C4173C" w:rsidRDefault="00966888" w:rsidP="007251DD">
            <w:pPr>
              <w:pStyle w:val="Akapitzlist"/>
              <w:numPr>
                <w:ilvl w:val="0"/>
                <w:numId w:val="30"/>
              </w:numPr>
              <w:ind w:left="326" w:hanging="264"/>
              <w:rPr>
                <w:rStyle w:val="Pogrubienie"/>
                <w:rFonts w:asciiTheme="majorHAnsi" w:eastAsiaTheme="majorEastAsia" w:hAnsiTheme="majorHAnsi" w:cstheme="minorHAnsi"/>
                <w:bCs w:val="0"/>
                <w:sz w:val="20"/>
                <w:szCs w:val="20"/>
              </w:rPr>
            </w:pPr>
            <w:proofErr w:type="gramStart"/>
            <w:r w:rsidRPr="00C4173C">
              <w:rPr>
                <w:rStyle w:val="Pogrubienie"/>
                <w:rFonts w:asciiTheme="majorHAnsi" w:hAnsiTheme="majorHAnsi" w:cstheme="minorHAnsi"/>
                <w:b w:val="0"/>
                <w:bCs w:val="0"/>
                <w:sz w:val="20"/>
                <w:szCs w:val="20"/>
                <w:shd w:val="clear" w:color="auto" w:fill="FFFFFF"/>
              </w:rPr>
              <w:t>absorpcja</w:t>
            </w:r>
            <w:proofErr w:type="gramEnd"/>
            <w:r w:rsidRPr="00C4173C">
              <w:rPr>
                <w:rStyle w:val="Pogrubienie"/>
                <w:rFonts w:asciiTheme="majorHAnsi" w:hAnsiTheme="majorHAnsi" w:cstheme="minorHAnsi"/>
                <w:b w:val="0"/>
                <w:bCs w:val="0"/>
                <w:sz w:val="20"/>
                <w:szCs w:val="20"/>
                <w:shd w:val="clear" w:color="auto" w:fill="FFFFFF"/>
              </w:rPr>
              <w:t xml:space="preserve"> uderzeń pod piętą</w:t>
            </w:r>
          </w:p>
          <w:p w:rsidR="00966888" w:rsidRPr="00C4173C" w:rsidRDefault="00966888" w:rsidP="007251DD">
            <w:pPr>
              <w:pStyle w:val="Akapitzlist"/>
              <w:numPr>
                <w:ilvl w:val="0"/>
                <w:numId w:val="30"/>
              </w:numPr>
              <w:ind w:left="326" w:hanging="264"/>
              <w:rPr>
                <w:rFonts w:asciiTheme="majorHAnsi" w:eastAsiaTheme="majorEastAsia" w:hAnsiTheme="majorHAnsi" w:cstheme="minorHAnsi"/>
                <w:b/>
                <w:sz w:val="20"/>
                <w:szCs w:val="20"/>
              </w:rPr>
            </w:pPr>
            <w:r w:rsidRPr="00C4173C">
              <w:rPr>
                <w:rStyle w:val="Pogrubienie"/>
                <w:rFonts w:asciiTheme="majorHAnsi" w:hAnsiTheme="majorHAnsi" w:cstheme="minorHAnsi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C4173C">
              <w:rPr>
                <w:rStyle w:val="Pogrubienie"/>
                <w:rFonts w:asciiTheme="majorHAnsi" w:hAnsiTheme="majorHAnsi" w:cstheme="minorHAnsi"/>
                <w:b w:val="0"/>
                <w:bCs w:val="0"/>
                <w:sz w:val="20"/>
                <w:szCs w:val="20"/>
                <w:shd w:val="clear" w:color="auto" w:fill="FFFFFF"/>
              </w:rPr>
              <w:t>kategoria</w:t>
            </w:r>
            <w:proofErr w:type="gramEnd"/>
            <w:r w:rsidRPr="00C4173C">
              <w:rPr>
                <w:rStyle w:val="Pogrubienie"/>
                <w:rFonts w:asciiTheme="majorHAnsi" w:hAnsiTheme="majorHAnsi" w:cstheme="minorHAnsi"/>
                <w:b w:val="0"/>
                <w:bCs w:val="0"/>
                <w:sz w:val="20"/>
                <w:szCs w:val="20"/>
                <w:shd w:val="clear" w:color="auto" w:fill="FFFFFF"/>
              </w:rPr>
              <w:t xml:space="preserve"> OB E FO SRC</w:t>
            </w:r>
          </w:p>
        </w:tc>
        <w:tc>
          <w:tcPr>
            <w:tcW w:w="2002" w:type="dxa"/>
            <w:vAlign w:val="center"/>
          </w:tcPr>
          <w:p w:rsidR="00966888" w:rsidRPr="00C4173C" w:rsidRDefault="00EF522E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4</w:t>
            </w:r>
          </w:p>
        </w:tc>
      </w:tr>
      <w:tr w:rsidR="006618A7" w:rsidRPr="00C4173C" w:rsidTr="009D33E9">
        <w:trPr>
          <w:trHeight w:hRule="exact" w:val="1403"/>
        </w:trPr>
        <w:tc>
          <w:tcPr>
            <w:tcW w:w="556" w:type="dxa"/>
            <w:vAlign w:val="center"/>
          </w:tcPr>
          <w:p w:rsidR="006618A7" w:rsidRPr="00C4173C" w:rsidRDefault="00180798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lastRenderedPageBreak/>
              <w:t>5</w:t>
            </w:r>
            <w:r w:rsidR="006618A7"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.</w:t>
            </w:r>
          </w:p>
        </w:tc>
        <w:tc>
          <w:tcPr>
            <w:tcW w:w="6461" w:type="dxa"/>
            <w:vAlign w:val="center"/>
          </w:tcPr>
          <w:p w:rsidR="009D33E9" w:rsidRDefault="009D33E9" w:rsidP="006618A7">
            <w:pPr>
              <w:rPr>
                <w:rFonts w:asciiTheme="majorHAnsi" w:eastAsiaTheme="majorEastAsia" w:hAnsiTheme="majorHAnsi" w:cstheme="minorHAnsi"/>
                <w:b/>
                <w:sz w:val="20"/>
                <w:szCs w:val="20"/>
              </w:rPr>
            </w:pPr>
          </w:p>
          <w:p w:rsidR="006618A7" w:rsidRPr="00C4173C" w:rsidRDefault="006618A7" w:rsidP="006618A7">
            <w:pPr>
              <w:rPr>
                <w:rFonts w:asciiTheme="majorHAnsi" w:eastAsiaTheme="majorEastAsia" w:hAnsiTheme="majorHAnsi" w:cstheme="minorHAnsi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theme="minorHAnsi"/>
                <w:b/>
                <w:sz w:val="20"/>
                <w:szCs w:val="20"/>
              </w:rPr>
              <w:t>Rękawice robocze drelichowe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25"/>
              </w:numPr>
              <w:ind w:left="306" w:hanging="280"/>
              <w:rPr>
                <w:rFonts w:asciiTheme="majorHAnsi" w:eastAsiaTheme="majorEastAsia" w:hAnsiTheme="majorHAnsi" w:cstheme="minorHAnsi"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theme="minorHAnsi"/>
                <w:sz w:val="20"/>
                <w:szCs w:val="20"/>
              </w:rPr>
              <w:t>65% poliester, 35% bawełna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25"/>
              </w:numPr>
              <w:ind w:left="306" w:hanging="280"/>
              <w:rPr>
                <w:rFonts w:asciiTheme="majorHAnsi" w:eastAsiaTheme="majorEastAsia" w:hAnsiTheme="majorHAnsi" w:cstheme="minorHAnsi"/>
                <w:sz w:val="20"/>
                <w:szCs w:val="20"/>
              </w:rPr>
            </w:pPr>
            <w:proofErr w:type="gramStart"/>
            <w:r w:rsidRPr="00C4173C">
              <w:rPr>
                <w:rFonts w:asciiTheme="majorHAnsi" w:eastAsiaTheme="majorEastAsia" w:hAnsiTheme="majorHAnsi" w:cstheme="minorHAnsi"/>
                <w:sz w:val="20"/>
                <w:szCs w:val="20"/>
              </w:rPr>
              <w:t>ściągacz</w:t>
            </w:r>
            <w:proofErr w:type="gramEnd"/>
            <w:r w:rsidRPr="00C4173C">
              <w:rPr>
                <w:rFonts w:asciiTheme="majorHAnsi" w:eastAsiaTheme="majorEastAsia" w:hAnsiTheme="majorHAnsi" w:cstheme="minorHAnsi"/>
                <w:sz w:val="20"/>
                <w:szCs w:val="20"/>
              </w:rPr>
              <w:t xml:space="preserve"> w nadgarstku na części wierzchniej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25"/>
              </w:numPr>
              <w:ind w:left="306" w:hanging="280"/>
              <w:rPr>
                <w:rFonts w:asciiTheme="majorHAnsi" w:eastAsiaTheme="majorEastAsia" w:hAnsiTheme="majorHAnsi" w:cstheme="minorHAnsi"/>
                <w:sz w:val="20"/>
                <w:szCs w:val="20"/>
              </w:rPr>
            </w:pPr>
            <w:proofErr w:type="gramStart"/>
            <w:r w:rsidRPr="00C4173C">
              <w:rPr>
                <w:rFonts w:asciiTheme="majorHAnsi" w:eastAsiaTheme="majorEastAsia" w:hAnsiTheme="majorHAnsi" w:cstheme="minorHAnsi"/>
                <w:sz w:val="20"/>
                <w:szCs w:val="20"/>
              </w:rPr>
              <w:t>wykorzystywane</w:t>
            </w:r>
            <w:proofErr w:type="gramEnd"/>
            <w:r w:rsidRPr="00C4173C">
              <w:rPr>
                <w:rFonts w:asciiTheme="majorHAnsi" w:eastAsiaTheme="majorEastAsia" w:hAnsiTheme="majorHAnsi" w:cstheme="minorHAnsi"/>
                <w:sz w:val="20"/>
                <w:szCs w:val="20"/>
              </w:rPr>
              <w:t xml:space="preserve"> do ogólnych prac mechanicznych</w:t>
            </w:r>
          </w:p>
        </w:tc>
        <w:tc>
          <w:tcPr>
            <w:tcW w:w="2002" w:type="dxa"/>
            <w:vAlign w:val="center"/>
          </w:tcPr>
          <w:p w:rsidR="006618A7" w:rsidRPr="00C4173C" w:rsidRDefault="00EF522E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4</w:t>
            </w:r>
          </w:p>
        </w:tc>
      </w:tr>
    </w:tbl>
    <w:p w:rsidR="00B44559" w:rsidRPr="00C4173C" w:rsidRDefault="00B44559" w:rsidP="00B44559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3B33B9" w:rsidRPr="00C4173C" w:rsidRDefault="003B33B9" w:rsidP="00B44559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B44559" w:rsidRDefault="00B44559" w:rsidP="00B44559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b/>
          <w:sz w:val="20"/>
          <w:szCs w:val="20"/>
        </w:rPr>
      </w:pPr>
      <w:r w:rsidRPr="0026757C">
        <w:rPr>
          <w:rFonts w:asciiTheme="majorHAnsi" w:hAnsiTheme="majorHAnsi" w:cstheme="minorHAnsi"/>
          <w:b/>
          <w:sz w:val="20"/>
          <w:szCs w:val="20"/>
          <w:highlight w:val="yellow"/>
        </w:rPr>
        <w:t>Zadanie 2</w:t>
      </w:r>
    </w:p>
    <w:p w:rsidR="0026757C" w:rsidRPr="00C4173C" w:rsidRDefault="0026757C" w:rsidP="00B44559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B44559" w:rsidRDefault="00B44559" w:rsidP="00B44559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b/>
          <w:sz w:val="20"/>
          <w:szCs w:val="20"/>
        </w:rPr>
      </w:pPr>
      <w:r w:rsidRPr="00C4173C">
        <w:rPr>
          <w:rFonts w:asciiTheme="majorHAnsi" w:hAnsiTheme="majorHAnsi" w:cstheme="minorHAnsi"/>
          <w:b/>
          <w:sz w:val="20"/>
          <w:szCs w:val="20"/>
        </w:rPr>
        <w:t xml:space="preserve">Odzież robocza dla uczestników kursu” </w:t>
      </w:r>
      <w:r w:rsidR="00B62B50" w:rsidRPr="00C4173C">
        <w:rPr>
          <w:rFonts w:asciiTheme="majorHAnsi" w:hAnsiTheme="majorHAnsi" w:cstheme="minorHAnsi"/>
          <w:b/>
          <w:sz w:val="20"/>
          <w:szCs w:val="20"/>
        </w:rPr>
        <w:t>Pracownik gospodarczy/dozorca</w:t>
      </w:r>
      <w:r w:rsidRPr="00C4173C">
        <w:rPr>
          <w:rFonts w:asciiTheme="majorHAnsi" w:hAnsiTheme="majorHAnsi" w:cstheme="minorHAnsi"/>
          <w:b/>
          <w:sz w:val="20"/>
          <w:szCs w:val="20"/>
        </w:rPr>
        <w:t>”</w:t>
      </w:r>
    </w:p>
    <w:p w:rsidR="009D33E9" w:rsidRDefault="009D33E9" w:rsidP="00B44559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26757C" w:rsidRPr="00C4173C" w:rsidRDefault="0026757C" w:rsidP="00B44559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b/>
          <w:i/>
          <w:sz w:val="20"/>
          <w:szCs w:val="20"/>
        </w:rPr>
      </w:pPr>
    </w:p>
    <w:tbl>
      <w:tblPr>
        <w:tblStyle w:val="Tabela-Siatka"/>
        <w:tblW w:w="0" w:type="auto"/>
        <w:tblInd w:w="-284" w:type="dxa"/>
        <w:tblLook w:val="04A0" w:firstRow="1" w:lastRow="0" w:firstColumn="1" w:lastColumn="0" w:noHBand="0" w:noVBand="1"/>
      </w:tblPr>
      <w:tblGrid>
        <w:gridCol w:w="756"/>
        <w:gridCol w:w="6453"/>
        <w:gridCol w:w="2002"/>
      </w:tblGrid>
      <w:tr w:rsidR="006618A7" w:rsidRPr="00C4173C" w:rsidTr="006618A7">
        <w:trPr>
          <w:trHeight w:hRule="exact" w:val="680"/>
        </w:trPr>
        <w:tc>
          <w:tcPr>
            <w:tcW w:w="756" w:type="dxa"/>
            <w:vAlign w:val="center"/>
          </w:tcPr>
          <w:p w:rsidR="006618A7" w:rsidRPr="00C4173C" w:rsidRDefault="006618A7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6453" w:type="dxa"/>
            <w:vAlign w:val="center"/>
          </w:tcPr>
          <w:p w:rsidR="006618A7" w:rsidRPr="00C4173C" w:rsidRDefault="00622A63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7E3205">
              <w:rPr>
                <w:rFonts w:asciiTheme="majorHAnsi" w:eastAsiaTheme="majorEastAsia" w:hAnsiTheme="majorHAnsi" w:cs="Arial"/>
                <w:b/>
                <w:color w:val="000000" w:themeColor="text1"/>
                <w:sz w:val="20"/>
                <w:szCs w:val="20"/>
              </w:rPr>
              <w:t>Rodzaj asortymentu</w:t>
            </w:r>
          </w:p>
        </w:tc>
        <w:tc>
          <w:tcPr>
            <w:tcW w:w="2002" w:type="dxa"/>
            <w:vAlign w:val="center"/>
          </w:tcPr>
          <w:p w:rsidR="006618A7" w:rsidRPr="00C4173C" w:rsidRDefault="006618A7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 xml:space="preserve">Szacunkowa ilość </w:t>
            </w:r>
          </w:p>
        </w:tc>
      </w:tr>
      <w:tr w:rsidR="006618A7" w:rsidRPr="00C4173C" w:rsidTr="00C92401">
        <w:trPr>
          <w:trHeight w:val="3923"/>
        </w:trPr>
        <w:tc>
          <w:tcPr>
            <w:tcW w:w="756" w:type="dxa"/>
            <w:vAlign w:val="center"/>
          </w:tcPr>
          <w:p w:rsidR="006618A7" w:rsidRPr="00C4173C" w:rsidRDefault="006618A7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1.</w:t>
            </w:r>
          </w:p>
        </w:tc>
        <w:tc>
          <w:tcPr>
            <w:tcW w:w="6453" w:type="dxa"/>
            <w:vAlign w:val="center"/>
          </w:tcPr>
          <w:p w:rsidR="0026757C" w:rsidRDefault="0026757C" w:rsidP="006618A7">
            <w:pPr>
              <w:rPr>
                <w:rFonts w:asciiTheme="majorHAnsi" w:eastAsia="Times New Roman" w:hAnsiTheme="majorHAnsi" w:cstheme="minorHAnsi"/>
                <w:b/>
                <w:sz w:val="20"/>
                <w:szCs w:val="20"/>
                <w:lang w:eastAsia="pl-PL"/>
              </w:rPr>
            </w:pPr>
          </w:p>
          <w:p w:rsidR="006618A7" w:rsidRPr="00DC3AE5" w:rsidRDefault="006618A7" w:rsidP="006618A7">
            <w:pPr>
              <w:rPr>
                <w:rFonts w:asciiTheme="majorHAnsi" w:eastAsia="Times New Roman" w:hAnsiTheme="majorHAns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b/>
                <w:sz w:val="20"/>
                <w:szCs w:val="20"/>
                <w:lang w:eastAsia="pl-PL"/>
              </w:rPr>
              <w:t xml:space="preserve">Ubranie ochronne </w:t>
            </w:r>
            <w:r w:rsidRPr="00DC3AE5">
              <w:rPr>
                <w:rFonts w:asciiTheme="majorHAnsi" w:eastAsia="Times New Roman" w:hAnsiTheme="majorHAnsi" w:cstheme="minorHAnsi"/>
                <w:b/>
                <w:color w:val="000000" w:themeColor="text1"/>
                <w:sz w:val="20"/>
                <w:szCs w:val="20"/>
                <w:lang w:eastAsia="pl-PL"/>
              </w:rPr>
              <w:t>MASTER (bluza i spodnie ogrodniczki)</w:t>
            </w:r>
          </w:p>
          <w:p w:rsidR="006618A7" w:rsidRPr="00DC3AE5" w:rsidRDefault="006618A7" w:rsidP="00DC3EB7">
            <w:pPr>
              <w:pStyle w:val="Akapitzlist"/>
              <w:numPr>
                <w:ilvl w:val="0"/>
                <w:numId w:val="26"/>
              </w:numPr>
              <w:ind w:left="317" w:hanging="284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C3AE5"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  <w:lang w:eastAsia="pl-PL"/>
              </w:rPr>
              <w:t>65% poliester, 35% bawełna</w:t>
            </w:r>
          </w:p>
          <w:p w:rsidR="009D33E9" w:rsidRPr="00DC3AE5" w:rsidRDefault="006618A7" w:rsidP="006618A7">
            <w:pPr>
              <w:pStyle w:val="Akapitzlist"/>
              <w:numPr>
                <w:ilvl w:val="0"/>
                <w:numId w:val="26"/>
              </w:numPr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u w:val="single"/>
                <w:lang w:eastAsia="pl-PL"/>
              </w:rPr>
            </w:pPr>
            <w:proofErr w:type="gramStart"/>
            <w:r w:rsidRPr="00DC3AE5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gramatura</w:t>
            </w:r>
            <w:proofErr w:type="gramEnd"/>
            <w:r w:rsidRPr="00DC3AE5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260 g/m² </w:t>
            </w:r>
            <w:r w:rsidR="00DC3AE5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(+- 10 g)</w:t>
            </w:r>
          </w:p>
          <w:p w:rsidR="00DC3AE5" w:rsidRPr="00DC3AE5" w:rsidRDefault="00DC3AE5" w:rsidP="00DC3AE5">
            <w:pPr>
              <w:pStyle w:val="Akapitzlist"/>
              <w:ind w:left="317"/>
              <w:rPr>
                <w:rFonts w:asciiTheme="majorHAnsi" w:eastAsia="Times New Roman" w:hAnsiTheme="majorHAnsi" w:cstheme="minorHAnsi"/>
                <w:sz w:val="20"/>
                <w:szCs w:val="20"/>
                <w:u w:val="single"/>
                <w:lang w:eastAsia="pl-PL"/>
              </w:rPr>
            </w:pPr>
          </w:p>
          <w:p w:rsidR="006618A7" w:rsidRPr="00C4173C" w:rsidRDefault="006618A7" w:rsidP="006618A7">
            <w:pPr>
              <w:rPr>
                <w:rFonts w:asciiTheme="majorHAnsi" w:eastAsia="Times New Roman" w:hAnsiTheme="majorHAnsi" w:cstheme="minorHAnsi"/>
                <w:sz w:val="20"/>
                <w:szCs w:val="20"/>
                <w:u w:val="single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u w:val="single"/>
                <w:lang w:eastAsia="pl-PL"/>
              </w:rPr>
              <w:t>BLUZA</w:t>
            </w:r>
          </w:p>
          <w:p w:rsidR="006618A7" w:rsidRPr="00C4173C" w:rsidRDefault="006618A7" w:rsidP="00DC3EB7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proofErr w:type="gramStart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bluza</w:t>
            </w:r>
            <w:proofErr w:type="gramEnd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zapinana na guziki</w:t>
            </w:r>
          </w:p>
          <w:p w:rsidR="006618A7" w:rsidRPr="00C4173C" w:rsidRDefault="006618A7" w:rsidP="00DC3EB7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proofErr w:type="gramStart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na</w:t>
            </w:r>
            <w:proofErr w:type="gramEnd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frontowej stronie dwie kieszenie zapinane na rzep</w:t>
            </w:r>
          </w:p>
          <w:p w:rsidR="006618A7" w:rsidRPr="00C4173C" w:rsidRDefault="006618A7" w:rsidP="00DC3EB7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proofErr w:type="gramStart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mankiety</w:t>
            </w:r>
            <w:proofErr w:type="gramEnd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na rękawach zapinane na guzik</w:t>
            </w:r>
          </w:p>
          <w:p w:rsidR="006618A7" w:rsidRPr="00C4173C" w:rsidRDefault="006618A7" w:rsidP="00DC3EB7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proofErr w:type="gramStart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na</w:t>
            </w:r>
            <w:proofErr w:type="gramEnd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dole bluzy gumka ściągająca</w:t>
            </w:r>
          </w:p>
          <w:p w:rsidR="006618A7" w:rsidRPr="00C4173C" w:rsidRDefault="006618A7" w:rsidP="00DC3EB7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proofErr w:type="gramStart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kolor</w:t>
            </w:r>
            <w:proofErr w:type="gramEnd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: niebieski</w:t>
            </w:r>
          </w:p>
          <w:p w:rsidR="00C92401" w:rsidRDefault="00C92401" w:rsidP="006618A7">
            <w:pPr>
              <w:rPr>
                <w:rFonts w:asciiTheme="majorHAnsi" w:eastAsia="Times New Roman" w:hAnsiTheme="majorHAnsi" w:cstheme="minorHAnsi"/>
                <w:sz w:val="20"/>
                <w:szCs w:val="20"/>
                <w:u w:val="single"/>
                <w:lang w:eastAsia="pl-PL"/>
              </w:rPr>
            </w:pPr>
          </w:p>
          <w:p w:rsidR="006618A7" w:rsidRPr="00C4173C" w:rsidRDefault="006618A7" w:rsidP="006618A7">
            <w:pPr>
              <w:rPr>
                <w:rFonts w:asciiTheme="majorHAnsi" w:eastAsia="Times New Roman" w:hAnsiTheme="majorHAnsi" w:cstheme="minorHAnsi"/>
                <w:sz w:val="20"/>
                <w:szCs w:val="20"/>
                <w:u w:val="single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u w:val="single"/>
                <w:lang w:eastAsia="pl-PL"/>
              </w:rPr>
              <w:t>SPODNIE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27"/>
              </w:numPr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możliwość </w:t>
            </w:r>
            <w:proofErr w:type="gramStart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regulacji  w</w:t>
            </w:r>
            <w:proofErr w:type="gramEnd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pasie dzięki dodatkowym guzikom oraz w długości szelkami, które mają w tylnej części gumkę</w:t>
            </w:r>
          </w:p>
          <w:p w:rsidR="006618A7" w:rsidRDefault="006618A7" w:rsidP="00DC3EB7">
            <w:pPr>
              <w:pStyle w:val="Akapitzlist"/>
              <w:numPr>
                <w:ilvl w:val="0"/>
                <w:numId w:val="27"/>
              </w:numPr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proofErr w:type="gramStart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dwie</w:t>
            </w:r>
            <w:proofErr w:type="gramEnd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boczne kieszenie oraz jedna na nogawce</w:t>
            </w:r>
          </w:p>
          <w:p w:rsidR="00C92401" w:rsidRPr="00C4173C" w:rsidRDefault="00C92401" w:rsidP="00C92401">
            <w:pPr>
              <w:pStyle w:val="Akapitzlist"/>
              <w:ind w:left="317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02" w:type="dxa"/>
            <w:vAlign w:val="center"/>
          </w:tcPr>
          <w:p w:rsidR="006618A7" w:rsidRPr="00C4173C" w:rsidRDefault="00556BA9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11</w:t>
            </w:r>
          </w:p>
        </w:tc>
      </w:tr>
      <w:tr w:rsidR="006618A7" w:rsidRPr="00C4173C" w:rsidTr="009D33E9">
        <w:trPr>
          <w:trHeight w:val="1637"/>
        </w:trPr>
        <w:tc>
          <w:tcPr>
            <w:tcW w:w="756" w:type="dxa"/>
            <w:vAlign w:val="center"/>
          </w:tcPr>
          <w:p w:rsidR="006618A7" w:rsidRPr="00C4173C" w:rsidRDefault="006618A7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2.</w:t>
            </w:r>
          </w:p>
        </w:tc>
        <w:tc>
          <w:tcPr>
            <w:tcW w:w="6453" w:type="dxa"/>
            <w:vAlign w:val="center"/>
          </w:tcPr>
          <w:p w:rsidR="0026757C" w:rsidRDefault="0026757C" w:rsidP="006618A7">
            <w:pPr>
              <w:rPr>
                <w:rFonts w:asciiTheme="majorHAnsi" w:eastAsiaTheme="majorEastAsia" w:hAnsiTheme="majorHAnsi" w:cstheme="minorHAnsi"/>
                <w:b/>
                <w:sz w:val="20"/>
                <w:szCs w:val="20"/>
              </w:rPr>
            </w:pPr>
          </w:p>
          <w:p w:rsidR="006618A7" w:rsidRPr="0026757C" w:rsidRDefault="006618A7" w:rsidP="006618A7">
            <w:pPr>
              <w:rPr>
                <w:rFonts w:asciiTheme="majorHAnsi" w:eastAsiaTheme="majorEastAsia" w:hAnsiTheme="majorHAnsi" w:cstheme="minorHAnsi"/>
                <w:b/>
                <w:color w:val="FF0000"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theme="minorHAnsi"/>
                <w:b/>
                <w:sz w:val="20"/>
                <w:szCs w:val="20"/>
              </w:rPr>
              <w:t xml:space="preserve">T-SHIRT np. </w:t>
            </w:r>
            <w:r w:rsidRPr="00DC3AE5">
              <w:rPr>
                <w:rFonts w:asciiTheme="majorHAnsi" w:eastAsiaTheme="majorEastAsia" w:hAnsiTheme="majorHAnsi" w:cstheme="minorHAnsi"/>
                <w:b/>
                <w:color w:val="000000" w:themeColor="text1"/>
                <w:sz w:val="20"/>
                <w:szCs w:val="20"/>
              </w:rPr>
              <w:t>pomarańczowy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theme="minorHAnsi"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100% wysokogatunkowej bawełny 85% bawełny/15% wiskozy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theme="minorHAnsi"/>
                <w:sz w:val="20"/>
                <w:szCs w:val="20"/>
              </w:rPr>
            </w:pPr>
            <w:proofErr w:type="gramStart"/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gramatura</w:t>
            </w:r>
            <w:proofErr w:type="gramEnd"/>
            <w:r w:rsidRPr="00C4173C">
              <w:rPr>
                <w:rFonts w:asciiTheme="majorHAnsi" w:hAnsiTheme="majorHAnsi" w:cstheme="minorHAnsi"/>
                <w:sz w:val="20"/>
                <w:szCs w:val="20"/>
              </w:rPr>
              <w:t xml:space="preserve"> 155 g/m</w:t>
            </w:r>
            <w:r w:rsidRPr="00C4173C">
              <w:rPr>
                <w:rFonts w:asciiTheme="majorHAnsi" w:hAnsiTheme="majorHAnsi" w:cstheme="minorHAnsi"/>
                <w:sz w:val="20"/>
                <w:szCs w:val="20"/>
                <w:vertAlign w:val="superscript"/>
              </w:rPr>
              <w:t>2</w:t>
            </w:r>
            <w:r w:rsidR="00DC3AE5">
              <w:rPr>
                <w:rFonts w:asciiTheme="majorHAnsi" w:hAnsiTheme="majorHAnsi" w:cstheme="minorHAnsi"/>
                <w:sz w:val="20"/>
                <w:szCs w:val="20"/>
              </w:rPr>
              <w:t xml:space="preserve"> (+-10 g)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theme="minorHAnsi"/>
                <w:sz w:val="20"/>
                <w:szCs w:val="20"/>
              </w:rPr>
            </w:pPr>
            <w:proofErr w:type="gramStart"/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bez</w:t>
            </w:r>
            <w:proofErr w:type="gramEnd"/>
            <w:r w:rsidRPr="00C4173C">
              <w:rPr>
                <w:rFonts w:asciiTheme="majorHAnsi" w:hAnsiTheme="majorHAnsi" w:cstheme="minorHAnsi"/>
                <w:sz w:val="20"/>
                <w:szCs w:val="20"/>
              </w:rPr>
              <w:t xml:space="preserve"> szwów bocznych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theme="minorHAnsi"/>
                <w:sz w:val="20"/>
                <w:szCs w:val="20"/>
              </w:rPr>
            </w:pPr>
            <w:proofErr w:type="gramStart"/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taśma</w:t>
            </w:r>
            <w:proofErr w:type="gramEnd"/>
            <w:r w:rsidRPr="00C4173C">
              <w:rPr>
                <w:rFonts w:asciiTheme="majorHAnsi" w:hAnsiTheme="majorHAnsi" w:cstheme="minorHAnsi"/>
                <w:sz w:val="20"/>
                <w:szCs w:val="20"/>
              </w:rPr>
              <w:t xml:space="preserve"> wzmacniająca szwy rękawów</w:t>
            </w:r>
          </w:p>
        </w:tc>
        <w:tc>
          <w:tcPr>
            <w:tcW w:w="2002" w:type="dxa"/>
            <w:vAlign w:val="center"/>
          </w:tcPr>
          <w:p w:rsidR="006618A7" w:rsidRPr="00C4173C" w:rsidRDefault="00EF522E" w:rsidP="00556BA9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1</w:t>
            </w:r>
            <w:r w:rsidR="00556BA9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1</w:t>
            </w:r>
          </w:p>
        </w:tc>
      </w:tr>
      <w:tr w:rsidR="006618A7" w:rsidRPr="00C4173C" w:rsidTr="006618A7">
        <w:trPr>
          <w:trHeight w:val="790"/>
        </w:trPr>
        <w:tc>
          <w:tcPr>
            <w:tcW w:w="756" w:type="dxa"/>
            <w:vAlign w:val="center"/>
          </w:tcPr>
          <w:p w:rsidR="006618A7" w:rsidRPr="00C4173C" w:rsidRDefault="006618A7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3.</w:t>
            </w:r>
          </w:p>
        </w:tc>
        <w:tc>
          <w:tcPr>
            <w:tcW w:w="6453" w:type="dxa"/>
            <w:vAlign w:val="center"/>
          </w:tcPr>
          <w:p w:rsidR="0026757C" w:rsidRDefault="0026757C" w:rsidP="00B62B50">
            <w:pPr>
              <w:rPr>
                <w:rStyle w:val="Pogrubienie"/>
                <w:rFonts w:asciiTheme="majorHAnsi" w:hAnsiTheme="majorHAnsi" w:cstheme="minorHAnsi"/>
                <w:bCs w:val="0"/>
                <w:sz w:val="20"/>
                <w:szCs w:val="20"/>
                <w:shd w:val="clear" w:color="auto" w:fill="FFFFFF"/>
              </w:rPr>
            </w:pPr>
          </w:p>
          <w:p w:rsidR="006618A7" w:rsidRPr="00C4173C" w:rsidRDefault="006618A7" w:rsidP="00B62B50">
            <w:pPr>
              <w:rPr>
                <w:rStyle w:val="Pogrubienie"/>
                <w:rFonts w:asciiTheme="majorHAnsi" w:hAnsiTheme="majorHAnsi" w:cstheme="minorHAnsi"/>
                <w:bCs w:val="0"/>
                <w:sz w:val="20"/>
                <w:szCs w:val="20"/>
                <w:shd w:val="clear" w:color="auto" w:fill="FFFFFF"/>
              </w:rPr>
            </w:pPr>
            <w:r w:rsidRPr="00C4173C">
              <w:rPr>
                <w:rStyle w:val="Pogrubienie"/>
                <w:rFonts w:asciiTheme="majorHAnsi" w:hAnsiTheme="majorHAnsi" w:cstheme="minorHAnsi"/>
                <w:bCs w:val="0"/>
                <w:sz w:val="20"/>
                <w:szCs w:val="20"/>
                <w:shd w:val="clear" w:color="auto" w:fill="FFFFFF"/>
              </w:rPr>
              <w:t xml:space="preserve">Buty robocze </w:t>
            </w:r>
            <w:r w:rsidR="00DC3AE5" w:rsidRPr="00DC3AE5">
              <w:rPr>
                <w:rStyle w:val="Pogrubienie"/>
                <w:rFonts w:asciiTheme="majorHAnsi" w:hAnsiTheme="majorHAnsi" w:cstheme="minorHAnsi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BRYES P-OB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30"/>
              </w:numPr>
              <w:ind w:left="326" w:hanging="264"/>
              <w:rPr>
                <w:rStyle w:val="Pogrubienie"/>
                <w:rFonts w:asciiTheme="majorHAnsi" w:eastAsiaTheme="majorEastAsia" w:hAnsiTheme="majorHAnsi" w:cstheme="minorHAnsi"/>
                <w:bCs w:val="0"/>
                <w:sz w:val="20"/>
                <w:szCs w:val="20"/>
              </w:rPr>
            </w:pPr>
            <w:proofErr w:type="gramStart"/>
            <w:r w:rsidRPr="00C4173C">
              <w:rPr>
                <w:rStyle w:val="Pogrubienie"/>
                <w:rFonts w:asciiTheme="majorHAnsi" w:hAnsiTheme="majorHAnsi" w:cstheme="minorHAnsi"/>
                <w:b w:val="0"/>
                <w:bCs w:val="0"/>
                <w:sz w:val="20"/>
                <w:szCs w:val="20"/>
                <w:shd w:val="clear" w:color="auto" w:fill="FFFFFF"/>
              </w:rPr>
              <w:t>skóra</w:t>
            </w:r>
            <w:proofErr w:type="gramEnd"/>
            <w:r w:rsidRPr="00C4173C">
              <w:rPr>
                <w:rStyle w:val="Pogrubienie"/>
                <w:rFonts w:asciiTheme="majorHAnsi" w:hAnsiTheme="majorHAnsi" w:cstheme="minorHAnsi"/>
                <w:b w:val="0"/>
                <w:bCs w:val="0"/>
                <w:sz w:val="20"/>
                <w:szCs w:val="20"/>
                <w:shd w:val="clear" w:color="auto" w:fill="FFFFFF"/>
              </w:rPr>
              <w:t xml:space="preserve"> bydlęca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30"/>
              </w:numPr>
              <w:ind w:left="326" w:hanging="264"/>
              <w:rPr>
                <w:rStyle w:val="Pogrubienie"/>
                <w:rFonts w:asciiTheme="majorHAnsi" w:eastAsiaTheme="majorEastAsia" w:hAnsiTheme="majorHAnsi" w:cstheme="minorHAnsi"/>
                <w:bCs w:val="0"/>
                <w:sz w:val="20"/>
                <w:szCs w:val="20"/>
              </w:rPr>
            </w:pPr>
            <w:proofErr w:type="gramStart"/>
            <w:r w:rsidRPr="00C4173C">
              <w:rPr>
                <w:rStyle w:val="Pogrubienie"/>
                <w:rFonts w:asciiTheme="majorHAnsi" w:hAnsiTheme="majorHAnsi" w:cstheme="minorHAnsi"/>
                <w:b w:val="0"/>
                <w:bCs w:val="0"/>
                <w:sz w:val="20"/>
                <w:szCs w:val="20"/>
                <w:shd w:val="clear" w:color="auto" w:fill="FFFFFF"/>
              </w:rPr>
              <w:t>buty</w:t>
            </w:r>
            <w:proofErr w:type="gramEnd"/>
            <w:r w:rsidRPr="00C4173C">
              <w:rPr>
                <w:rStyle w:val="Pogrubienie"/>
                <w:rFonts w:asciiTheme="majorHAnsi" w:hAnsiTheme="majorHAnsi" w:cstheme="minorHAnsi"/>
                <w:b w:val="0"/>
                <w:bCs w:val="0"/>
                <w:sz w:val="20"/>
                <w:szCs w:val="20"/>
                <w:shd w:val="clear" w:color="auto" w:fill="FFFFFF"/>
              </w:rPr>
              <w:t xml:space="preserve"> typu półbut, sięgające przed kostkę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30"/>
              </w:numPr>
              <w:ind w:left="326" w:hanging="264"/>
              <w:rPr>
                <w:rStyle w:val="Pogrubienie"/>
                <w:rFonts w:asciiTheme="majorHAnsi" w:eastAsiaTheme="majorEastAsia" w:hAnsiTheme="majorHAnsi" w:cstheme="minorHAnsi"/>
                <w:bCs w:val="0"/>
                <w:sz w:val="20"/>
                <w:szCs w:val="20"/>
              </w:rPr>
            </w:pPr>
            <w:proofErr w:type="gramStart"/>
            <w:r w:rsidRPr="00C4173C">
              <w:rPr>
                <w:rStyle w:val="Pogrubienie"/>
                <w:rFonts w:asciiTheme="majorHAnsi" w:hAnsiTheme="majorHAnsi" w:cstheme="minorHAnsi"/>
                <w:b w:val="0"/>
                <w:bCs w:val="0"/>
                <w:sz w:val="20"/>
                <w:szCs w:val="20"/>
                <w:shd w:val="clear" w:color="auto" w:fill="FFFFFF"/>
              </w:rPr>
              <w:t>podeszwa</w:t>
            </w:r>
            <w:proofErr w:type="gramEnd"/>
            <w:r w:rsidRPr="00C4173C">
              <w:rPr>
                <w:rStyle w:val="Pogrubienie"/>
                <w:rFonts w:asciiTheme="majorHAnsi" w:hAnsiTheme="majorHAnsi" w:cstheme="minorHAnsi"/>
                <w:b w:val="0"/>
                <w:bCs w:val="0"/>
                <w:sz w:val="20"/>
                <w:szCs w:val="20"/>
                <w:shd w:val="clear" w:color="auto" w:fill="FFFFFF"/>
              </w:rPr>
              <w:t xml:space="preserve"> antypoślizgowa, olejoodporna, wykonana z poliuretanu o podwójnej gęstości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30"/>
              </w:numPr>
              <w:ind w:left="326" w:hanging="264"/>
              <w:rPr>
                <w:rStyle w:val="Pogrubienie"/>
                <w:rFonts w:asciiTheme="majorHAnsi" w:eastAsiaTheme="majorEastAsia" w:hAnsiTheme="majorHAnsi" w:cstheme="minorHAnsi"/>
                <w:bCs w:val="0"/>
                <w:sz w:val="20"/>
                <w:szCs w:val="20"/>
              </w:rPr>
            </w:pPr>
            <w:proofErr w:type="gramStart"/>
            <w:r w:rsidRPr="00C4173C">
              <w:rPr>
                <w:rStyle w:val="Pogrubienie"/>
                <w:rFonts w:asciiTheme="majorHAnsi" w:hAnsiTheme="majorHAnsi" w:cstheme="minorHAnsi"/>
                <w:b w:val="0"/>
                <w:bCs w:val="0"/>
                <w:sz w:val="20"/>
                <w:szCs w:val="20"/>
                <w:shd w:val="clear" w:color="auto" w:fill="FFFFFF"/>
              </w:rPr>
              <w:t>absorpcja</w:t>
            </w:r>
            <w:proofErr w:type="gramEnd"/>
            <w:r w:rsidRPr="00C4173C">
              <w:rPr>
                <w:rStyle w:val="Pogrubienie"/>
                <w:rFonts w:asciiTheme="majorHAnsi" w:hAnsiTheme="majorHAnsi" w:cstheme="minorHAnsi"/>
                <w:b w:val="0"/>
                <w:bCs w:val="0"/>
                <w:sz w:val="20"/>
                <w:szCs w:val="20"/>
                <w:shd w:val="clear" w:color="auto" w:fill="FFFFFF"/>
              </w:rPr>
              <w:t xml:space="preserve"> uderzeń pod piętą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30"/>
              </w:numPr>
              <w:ind w:left="326" w:hanging="264"/>
              <w:rPr>
                <w:rFonts w:asciiTheme="majorHAnsi" w:eastAsiaTheme="majorEastAsia" w:hAnsiTheme="majorHAnsi" w:cstheme="minorHAnsi"/>
                <w:b/>
                <w:sz w:val="20"/>
                <w:szCs w:val="20"/>
              </w:rPr>
            </w:pPr>
            <w:r w:rsidRPr="00C4173C">
              <w:rPr>
                <w:rStyle w:val="Pogrubienie"/>
                <w:rFonts w:asciiTheme="majorHAnsi" w:hAnsiTheme="majorHAnsi" w:cstheme="minorHAnsi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C4173C">
              <w:rPr>
                <w:rStyle w:val="Pogrubienie"/>
                <w:rFonts w:asciiTheme="majorHAnsi" w:hAnsiTheme="majorHAnsi" w:cstheme="minorHAnsi"/>
                <w:b w:val="0"/>
                <w:bCs w:val="0"/>
                <w:sz w:val="20"/>
                <w:szCs w:val="20"/>
                <w:shd w:val="clear" w:color="auto" w:fill="FFFFFF"/>
              </w:rPr>
              <w:t>kategoria</w:t>
            </w:r>
            <w:proofErr w:type="gramEnd"/>
            <w:r w:rsidRPr="00C4173C">
              <w:rPr>
                <w:rStyle w:val="Pogrubienie"/>
                <w:rFonts w:asciiTheme="majorHAnsi" w:hAnsiTheme="majorHAnsi" w:cstheme="minorHAnsi"/>
                <w:b w:val="0"/>
                <w:bCs w:val="0"/>
                <w:sz w:val="20"/>
                <w:szCs w:val="20"/>
                <w:shd w:val="clear" w:color="auto" w:fill="FFFFFF"/>
              </w:rPr>
              <w:t xml:space="preserve"> OB E FO SRC</w:t>
            </w:r>
          </w:p>
        </w:tc>
        <w:tc>
          <w:tcPr>
            <w:tcW w:w="2002" w:type="dxa"/>
            <w:vAlign w:val="center"/>
          </w:tcPr>
          <w:p w:rsidR="006618A7" w:rsidRPr="00C4173C" w:rsidRDefault="00556BA9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11</w:t>
            </w:r>
          </w:p>
        </w:tc>
      </w:tr>
      <w:tr w:rsidR="006618A7" w:rsidRPr="00C4173C" w:rsidTr="006618A7">
        <w:trPr>
          <w:trHeight w:hRule="exact" w:val="917"/>
        </w:trPr>
        <w:tc>
          <w:tcPr>
            <w:tcW w:w="756" w:type="dxa"/>
            <w:vAlign w:val="center"/>
          </w:tcPr>
          <w:p w:rsidR="006618A7" w:rsidRPr="00C4173C" w:rsidRDefault="00180798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4</w:t>
            </w:r>
            <w:r w:rsidR="006618A7"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.</w:t>
            </w:r>
          </w:p>
        </w:tc>
        <w:tc>
          <w:tcPr>
            <w:tcW w:w="6453" w:type="dxa"/>
            <w:vAlign w:val="center"/>
          </w:tcPr>
          <w:p w:rsidR="006618A7" w:rsidRPr="00C4173C" w:rsidRDefault="006618A7" w:rsidP="006618A7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b/>
                <w:sz w:val="20"/>
                <w:szCs w:val="20"/>
              </w:rPr>
              <w:t>Rękawice ochronne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28"/>
              </w:numPr>
              <w:ind w:left="317" w:hanging="284"/>
              <w:rPr>
                <w:rFonts w:asciiTheme="majorHAnsi" w:hAnsiTheme="majorHAnsi" w:cstheme="minorHAnsi"/>
                <w:sz w:val="20"/>
                <w:szCs w:val="20"/>
              </w:rPr>
            </w:pPr>
            <w:proofErr w:type="gramStart"/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wykonane</w:t>
            </w:r>
            <w:proofErr w:type="gramEnd"/>
            <w:r w:rsidRPr="00C4173C">
              <w:rPr>
                <w:rFonts w:asciiTheme="majorHAnsi" w:hAnsiTheme="majorHAnsi" w:cstheme="minorHAnsi"/>
                <w:sz w:val="20"/>
                <w:szCs w:val="20"/>
              </w:rPr>
              <w:t xml:space="preserve"> z dzianiny</w:t>
            </w:r>
          </w:p>
          <w:p w:rsidR="006618A7" w:rsidRPr="00C4173C" w:rsidRDefault="006618A7" w:rsidP="00DC3EB7">
            <w:pPr>
              <w:pStyle w:val="Akapitzlist"/>
              <w:numPr>
                <w:ilvl w:val="0"/>
                <w:numId w:val="28"/>
              </w:numPr>
              <w:ind w:left="317" w:hanging="284"/>
              <w:rPr>
                <w:rFonts w:asciiTheme="majorHAnsi" w:hAnsiTheme="majorHAnsi" w:cstheme="minorHAnsi"/>
                <w:sz w:val="20"/>
                <w:szCs w:val="20"/>
              </w:rPr>
            </w:pPr>
            <w:proofErr w:type="gramStart"/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powlekane</w:t>
            </w:r>
            <w:proofErr w:type="gramEnd"/>
            <w:r w:rsidRPr="00C4173C">
              <w:rPr>
                <w:rFonts w:asciiTheme="majorHAnsi" w:hAnsiTheme="majorHAnsi" w:cstheme="minorHAnsi"/>
                <w:sz w:val="20"/>
                <w:szCs w:val="20"/>
              </w:rPr>
              <w:t xml:space="preserve"> gumą o porowatej strukturze</w:t>
            </w:r>
          </w:p>
        </w:tc>
        <w:tc>
          <w:tcPr>
            <w:tcW w:w="2002" w:type="dxa"/>
            <w:vAlign w:val="center"/>
          </w:tcPr>
          <w:p w:rsidR="006618A7" w:rsidRPr="00C4173C" w:rsidRDefault="00EF522E" w:rsidP="00556BA9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1</w:t>
            </w:r>
            <w:r w:rsidR="00556BA9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1</w:t>
            </w:r>
          </w:p>
        </w:tc>
      </w:tr>
    </w:tbl>
    <w:p w:rsidR="004B4629" w:rsidRDefault="004B4629" w:rsidP="006614BC">
      <w:pPr>
        <w:rPr>
          <w:rFonts w:asciiTheme="majorHAnsi" w:eastAsiaTheme="majorEastAsia" w:hAnsiTheme="majorHAnsi" w:cs="Arial"/>
          <w:b/>
          <w:sz w:val="20"/>
          <w:szCs w:val="20"/>
        </w:rPr>
      </w:pPr>
    </w:p>
    <w:p w:rsidR="004B4629" w:rsidRDefault="004B4629" w:rsidP="006614BC">
      <w:pPr>
        <w:rPr>
          <w:rFonts w:asciiTheme="majorHAnsi" w:eastAsiaTheme="majorEastAsia" w:hAnsiTheme="majorHAnsi" w:cs="Arial"/>
          <w:b/>
          <w:sz w:val="20"/>
          <w:szCs w:val="20"/>
        </w:rPr>
      </w:pPr>
    </w:p>
    <w:p w:rsidR="007B750B" w:rsidRDefault="007B750B" w:rsidP="006614BC">
      <w:pPr>
        <w:rPr>
          <w:rFonts w:asciiTheme="majorHAnsi" w:eastAsiaTheme="majorEastAsia" w:hAnsiTheme="majorHAnsi" w:cs="Arial"/>
          <w:b/>
          <w:sz w:val="20"/>
          <w:szCs w:val="20"/>
          <w:highlight w:val="yellow"/>
        </w:rPr>
      </w:pPr>
    </w:p>
    <w:p w:rsidR="007B750B" w:rsidRDefault="007B750B" w:rsidP="006614BC">
      <w:pPr>
        <w:rPr>
          <w:rFonts w:asciiTheme="majorHAnsi" w:eastAsiaTheme="majorEastAsia" w:hAnsiTheme="majorHAnsi" w:cs="Arial"/>
          <w:b/>
          <w:sz w:val="20"/>
          <w:szCs w:val="20"/>
          <w:highlight w:val="yellow"/>
        </w:rPr>
      </w:pPr>
    </w:p>
    <w:p w:rsidR="007B750B" w:rsidRDefault="007B750B" w:rsidP="006614BC">
      <w:pPr>
        <w:rPr>
          <w:rFonts w:asciiTheme="majorHAnsi" w:eastAsiaTheme="majorEastAsia" w:hAnsiTheme="majorHAnsi" w:cs="Arial"/>
          <w:b/>
          <w:sz w:val="20"/>
          <w:szCs w:val="20"/>
          <w:highlight w:val="yellow"/>
        </w:rPr>
      </w:pPr>
    </w:p>
    <w:p w:rsidR="007B750B" w:rsidRDefault="007B750B" w:rsidP="006614BC">
      <w:pPr>
        <w:rPr>
          <w:rFonts w:asciiTheme="majorHAnsi" w:eastAsiaTheme="majorEastAsia" w:hAnsiTheme="majorHAnsi" w:cs="Arial"/>
          <w:b/>
          <w:sz w:val="20"/>
          <w:szCs w:val="20"/>
          <w:highlight w:val="yellow"/>
        </w:rPr>
      </w:pPr>
    </w:p>
    <w:p w:rsidR="007B750B" w:rsidRDefault="007B750B" w:rsidP="006614BC">
      <w:pPr>
        <w:rPr>
          <w:rFonts w:asciiTheme="majorHAnsi" w:eastAsiaTheme="majorEastAsia" w:hAnsiTheme="majorHAnsi" w:cs="Arial"/>
          <w:b/>
          <w:sz w:val="20"/>
          <w:szCs w:val="20"/>
          <w:highlight w:val="yellow"/>
        </w:rPr>
      </w:pPr>
    </w:p>
    <w:p w:rsidR="007B750B" w:rsidRDefault="007B750B" w:rsidP="006614BC">
      <w:pPr>
        <w:rPr>
          <w:rFonts w:asciiTheme="majorHAnsi" w:eastAsiaTheme="majorEastAsia" w:hAnsiTheme="majorHAnsi" w:cs="Arial"/>
          <w:b/>
          <w:sz w:val="20"/>
          <w:szCs w:val="20"/>
          <w:highlight w:val="yellow"/>
        </w:rPr>
      </w:pPr>
    </w:p>
    <w:p w:rsidR="0026757C" w:rsidRDefault="00B62B50" w:rsidP="006614BC">
      <w:pPr>
        <w:rPr>
          <w:rFonts w:asciiTheme="majorHAnsi" w:eastAsiaTheme="majorEastAsia" w:hAnsiTheme="majorHAnsi" w:cs="Arial"/>
          <w:b/>
          <w:sz w:val="20"/>
          <w:szCs w:val="20"/>
        </w:rPr>
      </w:pPr>
      <w:r w:rsidRPr="0026757C">
        <w:rPr>
          <w:rFonts w:asciiTheme="majorHAnsi" w:eastAsiaTheme="majorEastAsia" w:hAnsiTheme="majorHAnsi" w:cs="Arial"/>
          <w:b/>
          <w:sz w:val="20"/>
          <w:szCs w:val="20"/>
          <w:highlight w:val="yellow"/>
        </w:rPr>
        <w:t>Zadanie 3</w:t>
      </w:r>
    </w:p>
    <w:p w:rsidR="006614BC" w:rsidRDefault="00B62B50" w:rsidP="006614BC">
      <w:pPr>
        <w:rPr>
          <w:rFonts w:asciiTheme="majorHAnsi" w:eastAsiaTheme="majorEastAsia" w:hAnsiTheme="majorHAnsi" w:cs="Arial"/>
          <w:b/>
          <w:sz w:val="20"/>
          <w:szCs w:val="20"/>
        </w:rPr>
      </w:pPr>
      <w:r w:rsidRPr="00C4173C">
        <w:rPr>
          <w:rFonts w:asciiTheme="majorHAnsi" w:eastAsiaTheme="majorEastAsia" w:hAnsiTheme="majorHAnsi" w:cs="Arial"/>
          <w:b/>
          <w:sz w:val="20"/>
          <w:szCs w:val="20"/>
        </w:rPr>
        <w:t xml:space="preserve"> </w:t>
      </w:r>
    </w:p>
    <w:p w:rsidR="009D33E9" w:rsidRPr="00C4173C" w:rsidRDefault="009D33E9" w:rsidP="006614BC">
      <w:pPr>
        <w:rPr>
          <w:rFonts w:asciiTheme="majorHAnsi" w:eastAsiaTheme="majorEastAsia" w:hAnsiTheme="majorHAnsi" w:cs="Arial"/>
          <w:b/>
          <w:sz w:val="20"/>
          <w:szCs w:val="20"/>
        </w:rPr>
      </w:pPr>
    </w:p>
    <w:p w:rsidR="00B62B50" w:rsidRPr="00C4173C" w:rsidRDefault="00B62B50" w:rsidP="00B62B50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b/>
          <w:i/>
          <w:sz w:val="20"/>
          <w:szCs w:val="20"/>
        </w:rPr>
      </w:pPr>
      <w:r w:rsidRPr="00C4173C">
        <w:rPr>
          <w:rFonts w:asciiTheme="majorHAnsi" w:hAnsiTheme="majorHAnsi" w:cstheme="minorHAnsi"/>
          <w:b/>
          <w:sz w:val="20"/>
          <w:szCs w:val="20"/>
        </w:rPr>
        <w:t>Odzież robocza dla uczestników kursu „Cukiernik”</w:t>
      </w:r>
      <w:r w:rsidR="00EF522E">
        <w:rPr>
          <w:rFonts w:asciiTheme="majorHAnsi" w:hAnsiTheme="majorHAnsi" w:cstheme="minorHAnsi"/>
          <w:b/>
          <w:sz w:val="20"/>
          <w:szCs w:val="20"/>
        </w:rPr>
        <w:t xml:space="preserve"> i „Kucharz z organizacją przyjęć okolicznościowych”</w:t>
      </w:r>
    </w:p>
    <w:p w:rsidR="006614BC" w:rsidRDefault="006614BC" w:rsidP="006614BC">
      <w:pPr>
        <w:rPr>
          <w:rFonts w:asciiTheme="majorHAnsi" w:eastAsiaTheme="majorEastAsia" w:hAnsiTheme="majorHAnsi" w:cs="Arial"/>
          <w:b/>
          <w:sz w:val="20"/>
          <w:szCs w:val="20"/>
        </w:rPr>
      </w:pPr>
    </w:p>
    <w:p w:rsidR="009D33E9" w:rsidRPr="00C4173C" w:rsidRDefault="009D33E9" w:rsidP="006614BC">
      <w:pPr>
        <w:rPr>
          <w:rFonts w:asciiTheme="majorHAnsi" w:eastAsiaTheme="majorEastAsia" w:hAnsiTheme="majorHAnsi" w:cs="Arial"/>
          <w:b/>
          <w:sz w:val="20"/>
          <w:szCs w:val="20"/>
        </w:rPr>
      </w:pPr>
    </w:p>
    <w:tbl>
      <w:tblPr>
        <w:tblStyle w:val="Tabela-Siatka"/>
        <w:tblW w:w="0" w:type="auto"/>
        <w:tblInd w:w="-284" w:type="dxa"/>
        <w:tblLook w:val="04A0" w:firstRow="1" w:lastRow="0" w:firstColumn="1" w:lastColumn="0" w:noHBand="0" w:noVBand="1"/>
      </w:tblPr>
      <w:tblGrid>
        <w:gridCol w:w="818"/>
        <w:gridCol w:w="6378"/>
        <w:gridCol w:w="2016"/>
      </w:tblGrid>
      <w:tr w:rsidR="006614BC" w:rsidRPr="00C4173C" w:rsidTr="006618A7">
        <w:trPr>
          <w:trHeight w:hRule="exact" w:val="680"/>
        </w:trPr>
        <w:tc>
          <w:tcPr>
            <w:tcW w:w="818" w:type="dxa"/>
            <w:vAlign w:val="center"/>
          </w:tcPr>
          <w:p w:rsidR="006614BC" w:rsidRPr="00C4173C" w:rsidRDefault="006614BC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6378" w:type="dxa"/>
            <w:vAlign w:val="center"/>
          </w:tcPr>
          <w:p w:rsidR="006614BC" w:rsidRPr="00C4173C" w:rsidRDefault="00622A63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7E3205">
              <w:rPr>
                <w:rFonts w:asciiTheme="majorHAnsi" w:eastAsiaTheme="majorEastAsia" w:hAnsiTheme="majorHAnsi" w:cs="Arial"/>
                <w:b/>
                <w:color w:val="000000" w:themeColor="text1"/>
                <w:sz w:val="20"/>
                <w:szCs w:val="20"/>
              </w:rPr>
              <w:t>Rodzaj asortymentu</w:t>
            </w:r>
          </w:p>
        </w:tc>
        <w:tc>
          <w:tcPr>
            <w:tcW w:w="2016" w:type="dxa"/>
            <w:vAlign w:val="center"/>
          </w:tcPr>
          <w:p w:rsidR="006614BC" w:rsidRPr="00C4173C" w:rsidRDefault="006614BC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 xml:space="preserve">Szacunkowa ilość </w:t>
            </w:r>
          </w:p>
        </w:tc>
      </w:tr>
      <w:tr w:rsidR="006614BC" w:rsidRPr="00C4173C" w:rsidTr="009D33E9">
        <w:trPr>
          <w:trHeight w:val="3136"/>
        </w:trPr>
        <w:tc>
          <w:tcPr>
            <w:tcW w:w="818" w:type="dxa"/>
            <w:vAlign w:val="center"/>
          </w:tcPr>
          <w:p w:rsidR="006614BC" w:rsidRPr="00C4173C" w:rsidRDefault="006614BC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1.</w:t>
            </w:r>
          </w:p>
        </w:tc>
        <w:tc>
          <w:tcPr>
            <w:tcW w:w="6378" w:type="dxa"/>
            <w:vAlign w:val="center"/>
          </w:tcPr>
          <w:p w:rsidR="006614BC" w:rsidRPr="00C4173C" w:rsidRDefault="006614BC" w:rsidP="006618A7">
            <w:pPr>
              <w:rPr>
                <w:rFonts w:asciiTheme="majorHAnsi" w:eastAsia="Times New Roman" w:hAnsiTheme="majorHAnsi" w:cstheme="minorHAnsi"/>
                <w:b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b/>
                <w:sz w:val="20"/>
                <w:szCs w:val="20"/>
                <w:lang w:eastAsia="pl-PL"/>
              </w:rPr>
              <w:t xml:space="preserve">Fartuch kucharski </w:t>
            </w:r>
          </w:p>
          <w:p w:rsidR="006614BC" w:rsidRPr="00C4173C" w:rsidRDefault="006614BC" w:rsidP="00DC3EB7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proofErr w:type="gramStart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damski</w:t>
            </w:r>
            <w:proofErr w:type="gramEnd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/męski</w:t>
            </w:r>
          </w:p>
          <w:p w:rsidR="006614BC" w:rsidRPr="00C4173C" w:rsidRDefault="006614BC" w:rsidP="00DC3EB7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65% poliester, 35% bawełna </w:t>
            </w:r>
          </w:p>
          <w:p w:rsidR="006614BC" w:rsidRPr="00C4173C" w:rsidRDefault="006614BC" w:rsidP="00DC3EB7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proofErr w:type="gramStart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gramatura</w:t>
            </w:r>
            <w:proofErr w:type="gramEnd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210 g/m² </w:t>
            </w:r>
          </w:p>
          <w:p w:rsidR="006614BC" w:rsidRPr="00C4173C" w:rsidRDefault="006614BC" w:rsidP="00DC3EB7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proofErr w:type="gramStart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przystosowany</w:t>
            </w:r>
            <w:proofErr w:type="gramEnd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do pracy w systemie HACCP (przemysł spożywczy) </w:t>
            </w:r>
          </w:p>
          <w:p w:rsidR="006614BC" w:rsidRPr="00C4173C" w:rsidRDefault="006614BC" w:rsidP="00DC3EB7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proofErr w:type="gramStart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zapinany</w:t>
            </w:r>
            <w:proofErr w:type="gramEnd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na zatrzaski </w:t>
            </w:r>
          </w:p>
          <w:p w:rsidR="006614BC" w:rsidRPr="00C4173C" w:rsidRDefault="006614BC" w:rsidP="00DC3EB7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proofErr w:type="gramStart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dwie</w:t>
            </w:r>
            <w:proofErr w:type="gramEnd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kieszenie od wewnątrz fartucha z lewej strony - w górnej i dolnej partii </w:t>
            </w:r>
          </w:p>
          <w:p w:rsidR="006614BC" w:rsidRPr="00C4173C" w:rsidRDefault="006614BC" w:rsidP="00DC3EB7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proofErr w:type="gramStart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przy</w:t>
            </w:r>
            <w:proofErr w:type="gramEnd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karku wykończony kołnierzykiem </w:t>
            </w:r>
          </w:p>
          <w:p w:rsidR="006614BC" w:rsidRPr="00C4173C" w:rsidRDefault="006614BC" w:rsidP="00DC3EB7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proofErr w:type="gramStart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odpowiedni</w:t>
            </w:r>
            <w:proofErr w:type="gramEnd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do prania przemysłowego (maksymalna temperatura 95°C) </w:t>
            </w:r>
          </w:p>
          <w:p w:rsidR="00821E85" w:rsidRPr="00C4173C" w:rsidRDefault="00821E85" w:rsidP="00DC3EB7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proofErr w:type="gramStart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kolor</w:t>
            </w:r>
            <w:proofErr w:type="gramEnd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biały</w:t>
            </w:r>
          </w:p>
        </w:tc>
        <w:tc>
          <w:tcPr>
            <w:tcW w:w="2016" w:type="dxa"/>
            <w:vAlign w:val="center"/>
          </w:tcPr>
          <w:p w:rsidR="006614BC" w:rsidRPr="00C4173C" w:rsidRDefault="00EF522E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8</w:t>
            </w:r>
          </w:p>
        </w:tc>
      </w:tr>
      <w:tr w:rsidR="006614BC" w:rsidRPr="00C4173C" w:rsidTr="006618A7">
        <w:trPr>
          <w:trHeight w:val="790"/>
        </w:trPr>
        <w:tc>
          <w:tcPr>
            <w:tcW w:w="818" w:type="dxa"/>
            <w:vAlign w:val="center"/>
          </w:tcPr>
          <w:p w:rsidR="006614BC" w:rsidRPr="00C4173C" w:rsidRDefault="006614BC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2.</w:t>
            </w:r>
          </w:p>
        </w:tc>
        <w:tc>
          <w:tcPr>
            <w:tcW w:w="6378" w:type="dxa"/>
            <w:vAlign w:val="center"/>
          </w:tcPr>
          <w:p w:rsidR="0026757C" w:rsidRDefault="0026757C" w:rsidP="006618A7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6614BC" w:rsidRPr="00C4173C" w:rsidRDefault="006614BC" w:rsidP="006618A7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T-shirt </w:t>
            </w:r>
          </w:p>
          <w:p w:rsidR="006614BC" w:rsidRPr="00C4173C" w:rsidRDefault="006614BC" w:rsidP="00DC3EB7">
            <w:pPr>
              <w:pStyle w:val="Akapitzlist"/>
              <w:numPr>
                <w:ilvl w:val="0"/>
                <w:numId w:val="6"/>
              </w:numPr>
              <w:ind w:left="317" w:hanging="284"/>
              <w:rPr>
                <w:rFonts w:asciiTheme="majorHAnsi" w:eastAsiaTheme="majorEastAsia" w:hAnsiTheme="majorHAnsi" w:cstheme="minorHAnsi"/>
                <w:sz w:val="20"/>
                <w:szCs w:val="20"/>
              </w:rPr>
            </w:pPr>
            <w:proofErr w:type="gramStart"/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krótki</w:t>
            </w:r>
            <w:proofErr w:type="gramEnd"/>
            <w:r w:rsidRPr="00C4173C">
              <w:rPr>
                <w:rFonts w:asciiTheme="majorHAnsi" w:hAnsiTheme="majorHAnsi" w:cstheme="minorHAnsi"/>
                <w:sz w:val="20"/>
                <w:szCs w:val="20"/>
              </w:rPr>
              <w:t xml:space="preserve"> rękaw</w:t>
            </w:r>
          </w:p>
          <w:p w:rsidR="006614BC" w:rsidRPr="00C4173C" w:rsidRDefault="006614BC" w:rsidP="00DC3EB7">
            <w:pPr>
              <w:pStyle w:val="Akapitzlist"/>
              <w:numPr>
                <w:ilvl w:val="0"/>
                <w:numId w:val="6"/>
              </w:numPr>
              <w:ind w:left="317" w:hanging="284"/>
              <w:rPr>
                <w:rFonts w:asciiTheme="majorHAnsi" w:eastAsiaTheme="majorEastAsia" w:hAnsiTheme="majorHAnsi" w:cstheme="minorHAnsi"/>
                <w:sz w:val="20"/>
                <w:szCs w:val="20"/>
              </w:rPr>
            </w:pPr>
            <w:proofErr w:type="gramStart"/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brak</w:t>
            </w:r>
            <w:proofErr w:type="gramEnd"/>
            <w:r w:rsidRPr="00C4173C">
              <w:rPr>
                <w:rFonts w:asciiTheme="majorHAnsi" w:hAnsiTheme="majorHAnsi" w:cstheme="minorHAnsi"/>
                <w:sz w:val="20"/>
                <w:szCs w:val="20"/>
              </w:rPr>
              <w:t xml:space="preserve"> bocznych szwów</w:t>
            </w:r>
          </w:p>
          <w:p w:rsidR="006614BC" w:rsidRPr="00C4173C" w:rsidRDefault="006614BC" w:rsidP="00DC3EB7">
            <w:pPr>
              <w:pStyle w:val="Akapitzlist"/>
              <w:numPr>
                <w:ilvl w:val="0"/>
                <w:numId w:val="6"/>
              </w:numPr>
              <w:ind w:left="317" w:hanging="284"/>
              <w:rPr>
                <w:rFonts w:asciiTheme="majorHAnsi" w:eastAsiaTheme="majorEastAsia" w:hAnsiTheme="majorHAnsi" w:cstheme="minorHAnsi"/>
                <w:sz w:val="20"/>
                <w:szCs w:val="20"/>
              </w:rPr>
            </w:pPr>
            <w:proofErr w:type="gramStart"/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podwójne</w:t>
            </w:r>
            <w:proofErr w:type="gramEnd"/>
            <w:r w:rsidRPr="00C4173C">
              <w:rPr>
                <w:rFonts w:asciiTheme="majorHAnsi" w:hAnsiTheme="majorHAnsi" w:cstheme="minorHAnsi"/>
                <w:sz w:val="20"/>
                <w:szCs w:val="20"/>
              </w:rPr>
              <w:t xml:space="preserve"> szwy na ramionach</w:t>
            </w:r>
          </w:p>
          <w:p w:rsidR="006614BC" w:rsidRPr="00C4173C" w:rsidRDefault="006614BC" w:rsidP="00DC3EB7">
            <w:pPr>
              <w:pStyle w:val="Akapitzlist"/>
              <w:numPr>
                <w:ilvl w:val="0"/>
                <w:numId w:val="6"/>
              </w:numPr>
              <w:ind w:left="317" w:hanging="284"/>
              <w:rPr>
                <w:rFonts w:asciiTheme="majorHAnsi" w:eastAsiaTheme="majorEastAsia" w:hAnsiTheme="majorHAnsi" w:cstheme="minorHAnsi"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100% bawełna stabilizowana</w:t>
            </w:r>
          </w:p>
          <w:p w:rsidR="006614BC" w:rsidRPr="00C4173C" w:rsidRDefault="006614BC" w:rsidP="00DC3EB7">
            <w:pPr>
              <w:pStyle w:val="Akapitzlist"/>
              <w:numPr>
                <w:ilvl w:val="0"/>
                <w:numId w:val="6"/>
              </w:numPr>
              <w:ind w:left="317" w:hanging="284"/>
              <w:rPr>
                <w:rFonts w:asciiTheme="majorHAnsi" w:eastAsiaTheme="majorEastAsia" w:hAnsiTheme="majorHAnsi" w:cstheme="minorHAnsi"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gramatura</w:t>
            </w:r>
            <w:proofErr w:type="gramStart"/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: 190g</w:t>
            </w:r>
            <w:proofErr w:type="gramEnd"/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/m2</w:t>
            </w:r>
          </w:p>
          <w:p w:rsidR="00821E85" w:rsidRPr="00C4173C" w:rsidRDefault="00821E85" w:rsidP="00DC3EB7">
            <w:pPr>
              <w:pStyle w:val="Akapitzlist"/>
              <w:numPr>
                <w:ilvl w:val="0"/>
                <w:numId w:val="6"/>
              </w:numPr>
              <w:ind w:left="317" w:hanging="284"/>
              <w:rPr>
                <w:rFonts w:asciiTheme="majorHAnsi" w:eastAsiaTheme="majorEastAsia" w:hAnsiTheme="majorHAnsi" w:cstheme="minorHAnsi"/>
                <w:sz w:val="20"/>
                <w:szCs w:val="20"/>
              </w:rPr>
            </w:pPr>
            <w:proofErr w:type="gramStart"/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kolor</w:t>
            </w:r>
            <w:proofErr w:type="gramEnd"/>
            <w:r w:rsidRPr="00C4173C">
              <w:rPr>
                <w:rFonts w:asciiTheme="majorHAnsi" w:hAnsiTheme="majorHAnsi" w:cstheme="minorHAnsi"/>
                <w:sz w:val="20"/>
                <w:szCs w:val="20"/>
              </w:rPr>
              <w:t xml:space="preserve"> biały</w:t>
            </w:r>
          </w:p>
        </w:tc>
        <w:tc>
          <w:tcPr>
            <w:tcW w:w="2016" w:type="dxa"/>
            <w:vAlign w:val="center"/>
          </w:tcPr>
          <w:p w:rsidR="006614BC" w:rsidRPr="00C4173C" w:rsidRDefault="00EF522E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8</w:t>
            </w:r>
          </w:p>
        </w:tc>
      </w:tr>
      <w:tr w:rsidR="006614BC" w:rsidRPr="00C4173C" w:rsidTr="009D33E9">
        <w:trPr>
          <w:trHeight w:hRule="exact" w:val="2010"/>
        </w:trPr>
        <w:tc>
          <w:tcPr>
            <w:tcW w:w="818" w:type="dxa"/>
            <w:vAlign w:val="center"/>
          </w:tcPr>
          <w:p w:rsidR="006614BC" w:rsidRPr="00C4173C" w:rsidRDefault="006614BC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3.</w:t>
            </w:r>
          </w:p>
        </w:tc>
        <w:tc>
          <w:tcPr>
            <w:tcW w:w="6378" w:type="dxa"/>
            <w:vAlign w:val="center"/>
          </w:tcPr>
          <w:p w:rsidR="0026757C" w:rsidRDefault="0026757C" w:rsidP="006618A7">
            <w:pPr>
              <w:rPr>
                <w:rFonts w:asciiTheme="majorHAnsi" w:eastAsiaTheme="majorEastAsia" w:hAnsiTheme="majorHAnsi" w:cstheme="minorHAnsi"/>
                <w:b/>
                <w:sz w:val="20"/>
                <w:szCs w:val="20"/>
              </w:rPr>
            </w:pPr>
          </w:p>
          <w:p w:rsidR="006614BC" w:rsidRPr="00C4173C" w:rsidRDefault="006614BC" w:rsidP="006618A7">
            <w:pPr>
              <w:rPr>
                <w:rFonts w:asciiTheme="majorHAnsi" w:eastAsiaTheme="majorEastAsia" w:hAnsiTheme="majorHAnsi" w:cstheme="minorHAnsi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theme="minorHAnsi"/>
                <w:b/>
                <w:sz w:val="20"/>
                <w:szCs w:val="20"/>
              </w:rPr>
              <w:t>Czapka z siatką</w:t>
            </w:r>
          </w:p>
          <w:p w:rsidR="006614BC" w:rsidRPr="00C4173C" w:rsidRDefault="006614BC" w:rsidP="00DC3EB7">
            <w:pPr>
              <w:pStyle w:val="Akapitzlist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theme="minorHAnsi"/>
                <w:sz w:val="20"/>
                <w:szCs w:val="20"/>
              </w:rPr>
            </w:pPr>
            <w:proofErr w:type="gramStart"/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czapka</w:t>
            </w:r>
            <w:proofErr w:type="gramEnd"/>
            <w:r w:rsidRPr="00C4173C">
              <w:rPr>
                <w:rFonts w:asciiTheme="majorHAnsi" w:hAnsiTheme="majorHAnsi" w:cstheme="minorHAnsi"/>
                <w:sz w:val="20"/>
                <w:szCs w:val="20"/>
              </w:rPr>
              <w:t xml:space="preserve"> o szerokości obwodu regulowanej gumką</w:t>
            </w:r>
          </w:p>
          <w:p w:rsidR="006614BC" w:rsidRPr="00C4173C" w:rsidRDefault="006614BC" w:rsidP="00DC3EB7">
            <w:pPr>
              <w:pStyle w:val="Akapitzlist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theme="minorHAnsi"/>
                <w:sz w:val="20"/>
                <w:szCs w:val="20"/>
              </w:rPr>
            </w:pPr>
            <w:proofErr w:type="gramStart"/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odporność</w:t>
            </w:r>
            <w:proofErr w:type="gramEnd"/>
            <w:r w:rsidRPr="00C4173C">
              <w:rPr>
                <w:rFonts w:asciiTheme="majorHAnsi" w:hAnsiTheme="majorHAnsi" w:cstheme="minorHAnsi"/>
                <w:sz w:val="20"/>
                <w:szCs w:val="20"/>
              </w:rPr>
              <w:t xml:space="preserve"> na rozdarcia i trwałość barw</w:t>
            </w:r>
          </w:p>
          <w:p w:rsidR="006614BC" w:rsidRPr="00C4173C" w:rsidRDefault="006614BC" w:rsidP="00DC3EB7">
            <w:pPr>
              <w:pStyle w:val="Akapitzlist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theme="minorHAnsi"/>
                <w:sz w:val="20"/>
                <w:szCs w:val="20"/>
              </w:rPr>
            </w:pPr>
            <w:proofErr w:type="gramStart"/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kolor</w:t>
            </w:r>
            <w:proofErr w:type="gramEnd"/>
            <w:r w:rsidRPr="00C4173C">
              <w:rPr>
                <w:rFonts w:asciiTheme="majorHAnsi" w:hAnsiTheme="majorHAnsi" w:cstheme="minorHAnsi"/>
                <w:sz w:val="20"/>
                <w:szCs w:val="20"/>
              </w:rPr>
              <w:t xml:space="preserve"> biały</w:t>
            </w:r>
          </w:p>
          <w:p w:rsidR="006614BC" w:rsidRPr="00C4173C" w:rsidRDefault="006614BC" w:rsidP="00DC3EB7">
            <w:pPr>
              <w:pStyle w:val="Akapitzlist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theme="minorHAnsi"/>
                <w:sz w:val="20"/>
                <w:szCs w:val="20"/>
              </w:rPr>
            </w:pPr>
            <w:proofErr w:type="gramStart"/>
            <w:r w:rsidRPr="00C4173C">
              <w:rPr>
                <w:rFonts w:asciiTheme="majorHAnsi" w:hAnsiTheme="majorHAnsi" w:cstheme="minorHAnsi"/>
                <w:bCs/>
                <w:sz w:val="20"/>
                <w:szCs w:val="20"/>
              </w:rPr>
              <w:t>materiał</w:t>
            </w:r>
            <w:proofErr w:type="gramEnd"/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: 35% bawełna / 65% poliester</w:t>
            </w:r>
          </w:p>
          <w:p w:rsidR="006614BC" w:rsidRPr="00C4173C" w:rsidRDefault="006614BC" w:rsidP="00DC3EB7">
            <w:pPr>
              <w:pStyle w:val="Akapitzlist"/>
              <w:numPr>
                <w:ilvl w:val="0"/>
                <w:numId w:val="7"/>
              </w:numPr>
              <w:ind w:left="317" w:hanging="284"/>
              <w:rPr>
                <w:rFonts w:asciiTheme="majorHAnsi" w:hAnsiTheme="majorHAnsi" w:cstheme="minorHAnsi"/>
                <w:sz w:val="20"/>
                <w:szCs w:val="20"/>
              </w:rPr>
            </w:pPr>
            <w:proofErr w:type="gramStart"/>
            <w:r w:rsidRPr="00C4173C">
              <w:rPr>
                <w:rFonts w:asciiTheme="majorHAnsi" w:hAnsiTheme="majorHAnsi" w:cstheme="minorHAnsi"/>
                <w:bCs/>
                <w:sz w:val="20"/>
                <w:szCs w:val="20"/>
              </w:rPr>
              <w:t>gramatura</w:t>
            </w:r>
            <w:proofErr w:type="gramEnd"/>
            <w:r w:rsidRPr="00C4173C">
              <w:rPr>
                <w:rFonts w:asciiTheme="majorHAnsi" w:hAnsiTheme="majorHAnsi" w:cstheme="minorHAnsi"/>
                <w:sz w:val="20"/>
                <w:szCs w:val="20"/>
              </w:rPr>
              <w:t>: 210g/m²</w:t>
            </w:r>
          </w:p>
          <w:p w:rsidR="006614BC" w:rsidRPr="00C4173C" w:rsidRDefault="006614BC" w:rsidP="006618A7">
            <w:pPr>
              <w:rPr>
                <w:rFonts w:asciiTheme="majorHAnsi" w:eastAsiaTheme="majorEastAsia" w:hAnsiTheme="majorHAnsi" w:cstheme="minorHAns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:rsidR="006614BC" w:rsidRPr="00C4173C" w:rsidRDefault="00EF522E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8</w:t>
            </w:r>
          </w:p>
        </w:tc>
      </w:tr>
      <w:tr w:rsidR="006614BC" w:rsidRPr="00C4173C" w:rsidTr="006618A7">
        <w:trPr>
          <w:trHeight w:hRule="exact" w:val="1695"/>
        </w:trPr>
        <w:tc>
          <w:tcPr>
            <w:tcW w:w="818" w:type="dxa"/>
            <w:vAlign w:val="center"/>
          </w:tcPr>
          <w:p w:rsidR="006614BC" w:rsidRPr="00C4173C" w:rsidRDefault="006614BC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4.</w:t>
            </w:r>
          </w:p>
        </w:tc>
        <w:tc>
          <w:tcPr>
            <w:tcW w:w="6378" w:type="dxa"/>
            <w:vAlign w:val="center"/>
          </w:tcPr>
          <w:p w:rsidR="0026757C" w:rsidRDefault="0026757C" w:rsidP="006618A7">
            <w:pPr>
              <w:rPr>
                <w:rFonts w:asciiTheme="majorHAnsi" w:eastAsia="Times New Roman" w:hAnsiTheme="majorHAnsi" w:cstheme="minorHAnsi"/>
                <w:b/>
                <w:sz w:val="20"/>
                <w:szCs w:val="20"/>
                <w:lang w:eastAsia="pl-PL"/>
              </w:rPr>
            </w:pPr>
          </w:p>
          <w:p w:rsidR="006614BC" w:rsidRPr="00C4173C" w:rsidRDefault="006614BC" w:rsidP="006618A7">
            <w:pPr>
              <w:rPr>
                <w:rFonts w:asciiTheme="majorHAnsi" w:eastAsia="Times New Roman" w:hAnsiTheme="majorHAnsi" w:cstheme="minorHAnsi"/>
                <w:b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b/>
                <w:sz w:val="20"/>
                <w:szCs w:val="20"/>
                <w:lang w:eastAsia="pl-PL"/>
              </w:rPr>
              <w:t xml:space="preserve">Klapki </w:t>
            </w:r>
          </w:p>
          <w:p w:rsidR="006614BC" w:rsidRPr="00C4173C" w:rsidRDefault="006614BC" w:rsidP="00DC3EB7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hanging="687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proofErr w:type="gramStart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wykonane</w:t>
            </w:r>
            <w:proofErr w:type="gramEnd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z tworzywa EVA </w:t>
            </w:r>
          </w:p>
          <w:p w:rsidR="006614BC" w:rsidRPr="00C4173C" w:rsidRDefault="006614BC" w:rsidP="00DC3EB7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hanging="687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proofErr w:type="gramStart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pasek</w:t>
            </w:r>
            <w:proofErr w:type="gramEnd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dwufunkcyjny przekładany na piętę </w:t>
            </w:r>
          </w:p>
          <w:p w:rsidR="006614BC" w:rsidRPr="00C4173C" w:rsidRDefault="006614BC" w:rsidP="00DC3EB7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proofErr w:type="gramStart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wyprofilowana</w:t>
            </w:r>
            <w:proofErr w:type="gramEnd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podeszwa zapewnia komfort użytkowania i zabezpiecza przed ześlizgnięciem się stopy </w:t>
            </w:r>
          </w:p>
          <w:p w:rsidR="006614BC" w:rsidRPr="00C4173C" w:rsidRDefault="006614BC" w:rsidP="00DC3EB7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hanging="687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proofErr w:type="gramStart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łatwe</w:t>
            </w:r>
            <w:proofErr w:type="gramEnd"/>
            <w:r w:rsidRPr="00C4173C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w utrzymaniu czystości </w:t>
            </w:r>
          </w:p>
        </w:tc>
        <w:tc>
          <w:tcPr>
            <w:tcW w:w="2016" w:type="dxa"/>
            <w:vAlign w:val="center"/>
          </w:tcPr>
          <w:p w:rsidR="006614BC" w:rsidRPr="00C4173C" w:rsidRDefault="00EF522E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8</w:t>
            </w:r>
          </w:p>
        </w:tc>
      </w:tr>
    </w:tbl>
    <w:p w:rsidR="009D33E9" w:rsidRDefault="00B62B50" w:rsidP="007B750B">
      <w:pPr>
        <w:ind w:left="-284"/>
        <w:rPr>
          <w:rFonts w:asciiTheme="majorHAnsi" w:eastAsiaTheme="majorEastAsia" w:hAnsiTheme="majorHAnsi" w:cs="Arial"/>
          <w:b/>
          <w:sz w:val="20"/>
          <w:szCs w:val="20"/>
        </w:rPr>
      </w:pPr>
      <w:r w:rsidRPr="00C4173C">
        <w:rPr>
          <w:rFonts w:asciiTheme="majorHAnsi" w:eastAsiaTheme="majorEastAsia" w:hAnsiTheme="majorHAnsi" w:cs="Arial"/>
          <w:b/>
          <w:sz w:val="20"/>
          <w:szCs w:val="20"/>
        </w:rPr>
        <w:t xml:space="preserve">    </w:t>
      </w:r>
    </w:p>
    <w:p w:rsidR="007B750B" w:rsidRDefault="007B750B" w:rsidP="007B750B">
      <w:pPr>
        <w:ind w:left="-284"/>
        <w:rPr>
          <w:rFonts w:asciiTheme="majorHAnsi" w:eastAsiaTheme="majorEastAsia" w:hAnsiTheme="majorHAnsi" w:cs="Arial"/>
          <w:b/>
          <w:sz w:val="20"/>
          <w:szCs w:val="20"/>
        </w:rPr>
      </w:pPr>
    </w:p>
    <w:p w:rsidR="007B750B" w:rsidRDefault="007B750B" w:rsidP="007B750B">
      <w:pPr>
        <w:ind w:left="-284"/>
        <w:rPr>
          <w:rFonts w:asciiTheme="majorHAnsi" w:eastAsiaTheme="majorEastAsia" w:hAnsiTheme="majorHAnsi" w:cs="Arial"/>
          <w:b/>
          <w:sz w:val="20"/>
          <w:szCs w:val="20"/>
        </w:rPr>
      </w:pPr>
    </w:p>
    <w:p w:rsidR="007B750B" w:rsidRDefault="007B750B" w:rsidP="007B750B">
      <w:pPr>
        <w:ind w:left="-284"/>
        <w:rPr>
          <w:rFonts w:asciiTheme="majorHAnsi" w:eastAsiaTheme="majorEastAsia" w:hAnsiTheme="majorHAnsi" w:cs="Arial"/>
          <w:b/>
          <w:sz w:val="20"/>
          <w:szCs w:val="20"/>
        </w:rPr>
      </w:pPr>
    </w:p>
    <w:p w:rsidR="007B750B" w:rsidRDefault="007B750B" w:rsidP="007B750B">
      <w:pPr>
        <w:ind w:left="-284"/>
        <w:rPr>
          <w:rFonts w:asciiTheme="majorHAnsi" w:eastAsiaTheme="majorEastAsia" w:hAnsiTheme="majorHAnsi" w:cs="Arial"/>
          <w:b/>
          <w:sz w:val="20"/>
          <w:szCs w:val="20"/>
        </w:rPr>
      </w:pPr>
    </w:p>
    <w:p w:rsidR="007B750B" w:rsidRDefault="007B750B" w:rsidP="007B750B">
      <w:pPr>
        <w:ind w:left="-284"/>
        <w:rPr>
          <w:rFonts w:asciiTheme="majorHAnsi" w:eastAsiaTheme="majorEastAsia" w:hAnsiTheme="majorHAnsi" w:cs="Arial"/>
          <w:b/>
          <w:sz w:val="20"/>
          <w:szCs w:val="20"/>
        </w:rPr>
      </w:pPr>
    </w:p>
    <w:p w:rsidR="007B750B" w:rsidRDefault="007B750B" w:rsidP="007B750B">
      <w:pPr>
        <w:ind w:left="-284"/>
        <w:rPr>
          <w:rFonts w:asciiTheme="majorHAnsi" w:eastAsiaTheme="majorEastAsia" w:hAnsiTheme="majorHAnsi" w:cs="Arial"/>
          <w:b/>
          <w:sz w:val="20"/>
          <w:szCs w:val="20"/>
        </w:rPr>
      </w:pPr>
    </w:p>
    <w:p w:rsidR="007B750B" w:rsidRDefault="007B750B" w:rsidP="007B750B">
      <w:pPr>
        <w:ind w:left="-284"/>
        <w:rPr>
          <w:rFonts w:asciiTheme="majorHAnsi" w:eastAsiaTheme="majorEastAsia" w:hAnsiTheme="majorHAnsi" w:cs="Arial"/>
          <w:b/>
          <w:sz w:val="20"/>
          <w:szCs w:val="20"/>
        </w:rPr>
      </w:pPr>
    </w:p>
    <w:p w:rsidR="007B750B" w:rsidRDefault="007B750B" w:rsidP="007B750B">
      <w:pPr>
        <w:ind w:left="-284"/>
        <w:rPr>
          <w:rFonts w:asciiTheme="majorHAnsi" w:eastAsiaTheme="majorEastAsia" w:hAnsiTheme="majorHAnsi" w:cs="Arial"/>
          <w:b/>
          <w:sz w:val="20"/>
          <w:szCs w:val="20"/>
        </w:rPr>
      </w:pPr>
    </w:p>
    <w:p w:rsidR="007B750B" w:rsidRDefault="007B750B" w:rsidP="007B750B">
      <w:pPr>
        <w:ind w:left="-284"/>
        <w:rPr>
          <w:rFonts w:asciiTheme="majorHAnsi" w:eastAsiaTheme="majorEastAsia" w:hAnsiTheme="majorHAnsi" w:cs="Arial"/>
          <w:b/>
          <w:sz w:val="20"/>
          <w:szCs w:val="20"/>
        </w:rPr>
      </w:pPr>
    </w:p>
    <w:p w:rsidR="00EF522E" w:rsidRDefault="00B62B50" w:rsidP="007B750B">
      <w:pPr>
        <w:rPr>
          <w:rFonts w:asciiTheme="majorHAnsi" w:eastAsiaTheme="majorEastAsia" w:hAnsiTheme="majorHAnsi" w:cstheme="minorHAnsi"/>
          <w:b/>
          <w:sz w:val="20"/>
          <w:szCs w:val="20"/>
        </w:rPr>
      </w:pPr>
      <w:r w:rsidRPr="0026757C">
        <w:rPr>
          <w:rFonts w:asciiTheme="majorHAnsi" w:eastAsiaTheme="majorEastAsia" w:hAnsiTheme="majorHAnsi" w:cstheme="minorHAnsi"/>
          <w:b/>
          <w:sz w:val="20"/>
          <w:szCs w:val="20"/>
          <w:highlight w:val="yellow"/>
        </w:rPr>
        <w:lastRenderedPageBreak/>
        <w:t>Zadanie 4</w:t>
      </w:r>
    </w:p>
    <w:p w:rsidR="0026757C" w:rsidRDefault="0026757C" w:rsidP="00EF522E">
      <w:pPr>
        <w:ind w:left="-284"/>
        <w:rPr>
          <w:rFonts w:asciiTheme="majorHAnsi" w:eastAsiaTheme="majorEastAsia" w:hAnsiTheme="majorHAnsi" w:cstheme="minorHAnsi"/>
          <w:b/>
          <w:sz w:val="20"/>
          <w:szCs w:val="20"/>
        </w:rPr>
      </w:pPr>
    </w:p>
    <w:p w:rsidR="00B62B50" w:rsidRPr="00EF522E" w:rsidRDefault="00EF522E" w:rsidP="00EF522E">
      <w:pPr>
        <w:ind w:left="-284"/>
        <w:rPr>
          <w:rFonts w:asciiTheme="majorHAnsi" w:eastAsiaTheme="majorEastAsia" w:hAnsiTheme="majorHAnsi" w:cstheme="minorHAnsi"/>
          <w:b/>
          <w:sz w:val="20"/>
          <w:szCs w:val="20"/>
        </w:rPr>
      </w:pPr>
      <w:r>
        <w:rPr>
          <w:rFonts w:asciiTheme="majorHAnsi" w:eastAsiaTheme="majorEastAsia" w:hAnsiTheme="majorHAnsi" w:cstheme="minorHAnsi"/>
          <w:b/>
          <w:sz w:val="20"/>
          <w:szCs w:val="20"/>
        </w:rPr>
        <w:t xml:space="preserve">   </w:t>
      </w:r>
      <w:r w:rsidR="00B62B50" w:rsidRPr="00C4173C">
        <w:rPr>
          <w:rFonts w:asciiTheme="majorHAnsi" w:hAnsiTheme="majorHAnsi" w:cstheme="minorHAnsi"/>
          <w:b/>
          <w:sz w:val="20"/>
          <w:szCs w:val="20"/>
        </w:rPr>
        <w:t>Odzież robocza dla uczestników kursu</w:t>
      </w:r>
      <w:r w:rsidR="00DE3DDC" w:rsidRPr="00C4173C">
        <w:rPr>
          <w:rFonts w:asciiTheme="majorHAnsi" w:hAnsiTheme="majorHAnsi" w:cstheme="minorHAnsi"/>
          <w:b/>
          <w:sz w:val="20"/>
          <w:szCs w:val="20"/>
        </w:rPr>
        <w:t xml:space="preserve"> „</w:t>
      </w:r>
      <w:r w:rsidR="00B62B50" w:rsidRPr="00C4173C">
        <w:rPr>
          <w:rFonts w:asciiTheme="majorHAnsi" w:hAnsiTheme="majorHAnsi" w:cstheme="minorHAnsi"/>
          <w:b/>
          <w:sz w:val="20"/>
          <w:szCs w:val="20"/>
        </w:rPr>
        <w:t xml:space="preserve">Opiekun osób zależnych + </w:t>
      </w:r>
      <w:r w:rsidR="00DE3DDC" w:rsidRPr="00C4173C">
        <w:rPr>
          <w:rFonts w:asciiTheme="majorHAnsi" w:hAnsiTheme="majorHAnsi" w:cstheme="minorHAnsi"/>
          <w:b/>
          <w:sz w:val="20"/>
          <w:szCs w:val="20"/>
        </w:rPr>
        <w:t>asystent osoby niepełnosprawnej</w:t>
      </w:r>
      <w:r w:rsidR="00B62B50" w:rsidRPr="00C4173C">
        <w:rPr>
          <w:rFonts w:asciiTheme="majorHAnsi" w:hAnsiTheme="majorHAnsi" w:cstheme="minorHAnsi"/>
          <w:b/>
          <w:sz w:val="20"/>
          <w:szCs w:val="20"/>
        </w:rPr>
        <w:t>”</w:t>
      </w:r>
    </w:p>
    <w:p w:rsidR="00B62B50" w:rsidRPr="00C4173C" w:rsidRDefault="00B62B50" w:rsidP="009D33E9">
      <w:pPr>
        <w:rPr>
          <w:rFonts w:asciiTheme="majorHAnsi" w:eastAsiaTheme="majorEastAsia" w:hAnsiTheme="majorHAnsi" w:cs="Arial"/>
          <w:b/>
          <w:sz w:val="20"/>
          <w:szCs w:val="20"/>
        </w:rPr>
      </w:pPr>
    </w:p>
    <w:tbl>
      <w:tblPr>
        <w:tblStyle w:val="Tabela-Siatka"/>
        <w:tblW w:w="0" w:type="auto"/>
        <w:tblInd w:w="-284" w:type="dxa"/>
        <w:tblLook w:val="04A0" w:firstRow="1" w:lastRow="0" w:firstColumn="1" w:lastColumn="0" w:noHBand="0" w:noVBand="1"/>
      </w:tblPr>
      <w:tblGrid>
        <w:gridCol w:w="818"/>
        <w:gridCol w:w="6378"/>
        <w:gridCol w:w="2016"/>
      </w:tblGrid>
      <w:tr w:rsidR="00622A63" w:rsidRPr="00C4173C" w:rsidTr="00151C4E">
        <w:trPr>
          <w:trHeight w:hRule="exact" w:val="693"/>
        </w:trPr>
        <w:tc>
          <w:tcPr>
            <w:tcW w:w="818" w:type="dxa"/>
            <w:vAlign w:val="center"/>
          </w:tcPr>
          <w:p w:rsidR="00622A63" w:rsidRPr="00C4173C" w:rsidRDefault="00622A63" w:rsidP="00ED7066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6378" w:type="dxa"/>
            <w:vAlign w:val="center"/>
          </w:tcPr>
          <w:p w:rsidR="00622A63" w:rsidRPr="00C4173C" w:rsidRDefault="00622A63" w:rsidP="00ED7066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7E3205">
              <w:rPr>
                <w:rFonts w:asciiTheme="majorHAnsi" w:eastAsiaTheme="majorEastAsia" w:hAnsiTheme="majorHAnsi" w:cs="Arial"/>
                <w:b/>
                <w:color w:val="000000" w:themeColor="text1"/>
                <w:sz w:val="20"/>
                <w:szCs w:val="20"/>
              </w:rPr>
              <w:t>Rodzaj asortymentu</w:t>
            </w:r>
          </w:p>
        </w:tc>
        <w:tc>
          <w:tcPr>
            <w:tcW w:w="2016" w:type="dxa"/>
            <w:vAlign w:val="center"/>
          </w:tcPr>
          <w:p w:rsidR="00622A63" w:rsidRPr="00C4173C" w:rsidRDefault="00622A63" w:rsidP="00ED7066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 xml:space="preserve">Szacunkowa ilość </w:t>
            </w:r>
          </w:p>
        </w:tc>
      </w:tr>
      <w:tr w:rsidR="00B62B50" w:rsidRPr="00C4173C" w:rsidTr="0026757C">
        <w:trPr>
          <w:trHeight w:hRule="exact" w:val="3134"/>
        </w:trPr>
        <w:tc>
          <w:tcPr>
            <w:tcW w:w="818" w:type="dxa"/>
            <w:vAlign w:val="center"/>
          </w:tcPr>
          <w:p w:rsidR="00B62B50" w:rsidRPr="00C4173C" w:rsidRDefault="00B62B50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1.</w:t>
            </w:r>
          </w:p>
        </w:tc>
        <w:tc>
          <w:tcPr>
            <w:tcW w:w="6378" w:type="dxa"/>
          </w:tcPr>
          <w:p w:rsidR="0026757C" w:rsidRDefault="0026757C" w:rsidP="006618A7">
            <w:pPr>
              <w:contextualSpacing/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</w:pPr>
          </w:p>
          <w:p w:rsidR="00B62B50" w:rsidRPr="00C4173C" w:rsidRDefault="00B62B50" w:rsidP="006618A7">
            <w:pPr>
              <w:contextualSpacing/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  <w:t>Fartuch medyczny z krótkim rękawem:</w:t>
            </w:r>
          </w:p>
          <w:p w:rsidR="00B62B50" w:rsidRPr="00C4173C" w:rsidRDefault="00CF323E" w:rsidP="00DC3EB7">
            <w:pPr>
              <w:pStyle w:val="Akapitzlist"/>
              <w:numPr>
                <w:ilvl w:val="0"/>
                <w:numId w:val="8"/>
              </w:numPr>
              <w:ind w:left="317" w:hanging="284"/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</w:pPr>
            <w:proofErr w:type="gramStart"/>
            <w:r w:rsidRPr="00C4173C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>krój</w:t>
            </w:r>
            <w:proofErr w:type="gramEnd"/>
            <w:r w:rsidRPr="00C4173C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 xml:space="preserve"> damski</w:t>
            </w:r>
          </w:p>
          <w:p w:rsidR="00B62B50" w:rsidRPr="00C4173C" w:rsidRDefault="00B62B50" w:rsidP="00DC3EB7">
            <w:pPr>
              <w:pStyle w:val="Akapitzlist"/>
              <w:numPr>
                <w:ilvl w:val="0"/>
                <w:numId w:val="8"/>
              </w:numPr>
              <w:ind w:left="317" w:hanging="284"/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</w:pPr>
            <w:proofErr w:type="gramStart"/>
            <w:r w:rsidRPr="00C4173C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>wkładany</w:t>
            </w:r>
            <w:proofErr w:type="gramEnd"/>
            <w:r w:rsidRPr="00C4173C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 xml:space="preserve"> przez głowę</w:t>
            </w:r>
          </w:p>
          <w:p w:rsidR="00B62B50" w:rsidRPr="00C4173C" w:rsidRDefault="00B62B50" w:rsidP="00DC3EB7">
            <w:pPr>
              <w:pStyle w:val="Akapitzlist"/>
              <w:numPr>
                <w:ilvl w:val="0"/>
                <w:numId w:val="8"/>
              </w:numPr>
              <w:ind w:left="317" w:hanging="284"/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</w:pPr>
            <w:proofErr w:type="gramStart"/>
            <w:r w:rsidRPr="00C4173C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>dwie</w:t>
            </w:r>
            <w:proofErr w:type="gramEnd"/>
            <w:r w:rsidRPr="00C4173C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 xml:space="preserve"> kieszenie na wysokości bioder</w:t>
            </w:r>
          </w:p>
          <w:p w:rsidR="00B62B50" w:rsidRPr="00C4173C" w:rsidRDefault="00B62B50" w:rsidP="00DC3EB7">
            <w:pPr>
              <w:pStyle w:val="Akapitzlist"/>
              <w:numPr>
                <w:ilvl w:val="0"/>
                <w:numId w:val="8"/>
              </w:numPr>
              <w:ind w:left="317" w:hanging="284"/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</w:pPr>
            <w:proofErr w:type="gramStart"/>
            <w:r w:rsidRPr="00C4173C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>z</w:t>
            </w:r>
            <w:proofErr w:type="gramEnd"/>
            <w:r w:rsidRPr="00C4173C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 xml:space="preserve"> boku wszyty zamek dla większego komfortu podczas ubierania</w:t>
            </w:r>
          </w:p>
          <w:p w:rsidR="00B62B50" w:rsidRPr="00C4173C" w:rsidRDefault="00B62B50" w:rsidP="00DC3EB7">
            <w:pPr>
              <w:pStyle w:val="Akapitzlist"/>
              <w:numPr>
                <w:ilvl w:val="0"/>
                <w:numId w:val="8"/>
              </w:numPr>
              <w:ind w:left="317" w:hanging="284"/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</w:pPr>
            <w:proofErr w:type="gramStart"/>
            <w:r w:rsidRPr="00C4173C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>tkanina</w:t>
            </w:r>
            <w:proofErr w:type="gramEnd"/>
            <w:r w:rsidRPr="00C4173C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>: elanobawełna (35% bawełny, 65% poliestru) o gramaturze 170gr/m2, zapewniająca odpowiedni przepływ powietrza oraz wysoki komfort użytkowania</w:t>
            </w:r>
          </w:p>
          <w:p w:rsidR="00B62B50" w:rsidRPr="00C4173C" w:rsidRDefault="00B62B50" w:rsidP="00DC3EB7">
            <w:pPr>
              <w:pStyle w:val="Akapitzlist"/>
              <w:numPr>
                <w:ilvl w:val="0"/>
                <w:numId w:val="8"/>
              </w:numPr>
              <w:ind w:left="317" w:hanging="284"/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</w:pPr>
            <w:proofErr w:type="gramStart"/>
            <w:r w:rsidRPr="00C4173C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>tkanina</w:t>
            </w:r>
            <w:proofErr w:type="gramEnd"/>
            <w:r w:rsidRPr="00C4173C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 xml:space="preserve"> nie gniotąca się, łatwa w praniu i prasowaniu, nie kurcząca się i nie tracąca koloru</w:t>
            </w:r>
          </w:p>
          <w:p w:rsidR="00B62B50" w:rsidRPr="00C4173C" w:rsidRDefault="00B62B50" w:rsidP="00DC3EB7">
            <w:pPr>
              <w:pStyle w:val="Akapitzlist"/>
              <w:numPr>
                <w:ilvl w:val="0"/>
                <w:numId w:val="8"/>
              </w:numPr>
              <w:ind w:left="317" w:hanging="284"/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</w:pPr>
            <w:proofErr w:type="gramStart"/>
            <w:r w:rsidRPr="00C4173C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>kolor</w:t>
            </w:r>
            <w:proofErr w:type="gramEnd"/>
            <w:r w:rsidRPr="00C4173C"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  <w:t xml:space="preserve">: </w:t>
            </w:r>
            <w:r w:rsidRPr="00C4173C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>indygo</w:t>
            </w:r>
          </w:p>
          <w:p w:rsidR="00B62B50" w:rsidRPr="00C4173C" w:rsidRDefault="00B62B50" w:rsidP="006618A7">
            <w:pPr>
              <w:contextualSpacing/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:rsidR="00B62B50" w:rsidRPr="00C4173C" w:rsidRDefault="00EF522E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8</w:t>
            </w:r>
          </w:p>
        </w:tc>
      </w:tr>
      <w:tr w:rsidR="00B62B50" w:rsidRPr="00C4173C" w:rsidTr="004B4629">
        <w:trPr>
          <w:trHeight w:hRule="exact" w:val="2636"/>
        </w:trPr>
        <w:tc>
          <w:tcPr>
            <w:tcW w:w="818" w:type="dxa"/>
            <w:vAlign w:val="center"/>
          </w:tcPr>
          <w:p w:rsidR="00B62B50" w:rsidRPr="00C4173C" w:rsidRDefault="00B62B50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2.</w:t>
            </w:r>
          </w:p>
        </w:tc>
        <w:tc>
          <w:tcPr>
            <w:tcW w:w="6378" w:type="dxa"/>
            <w:vAlign w:val="center"/>
          </w:tcPr>
          <w:p w:rsidR="00B62B50" w:rsidRPr="00C4173C" w:rsidRDefault="00B62B50" w:rsidP="006618A7">
            <w:pPr>
              <w:contextualSpacing/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  <w:t>Buty medyczne:</w:t>
            </w:r>
          </w:p>
          <w:p w:rsidR="00B62B50" w:rsidRPr="00C4173C" w:rsidRDefault="00B62B50" w:rsidP="00DC3EB7">
            <w:pPr>
              <w:pStyle w:val="Akapitzlist"/>
              <w:numPr>
                <w:ilvl w:val="0"/>
                <w:numId w:val="9"/>
              </w:numPr>
              <w:ind w:left="317" w:hanging="284"/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</w:pPr>
            <w:proofErr w:type="gramStart"/>
            <w:r w:rsidRPr="00C4173C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>damskie</w:t>
            </w:r>
            <w:proofErr w:type="gramEnd"/>
            <w:r w:rsidRPr="00C4173C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>/męskie</w:t>
            </w:r>
          </w:p>
          <w:p w:rsidR="00B62B50" w:rsidRPr="00C4173C" w:rsidRDefault="00B62B50" w:rsidP="00DC3EB7">
            <w:pPr>
              <w:pStyle w:val="Akapitzlist"/>
              <w:numPr>
                <w:ilvl w:val="0"/>
                <w:numId w:val="9"/>
              </w:numPr>
              <w:ind w:left="317" w:hanging="284"/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</w:pPr>
            <w:proofErr w:type="gramStart"/>
            <w:r w:rsidRPr="00C4173C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>spód</w:t>
            </w:r>
            <w:proofErr w:type="gramEnd"/>
            <w:r w:rsidRPr="00C4173C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 xml:space="preserve"> PU z profilem ortopedycznym</w:t>
            </w:r>
          </w:p>
          <w:p w:rsidR="00B62B50" w:rsidRPr="00C4173C" w:rsidRDefault="00B62B50" w:rsidP="00DC3EB7">
            <w:pPr>
              <w:pStyle w:val="Akapitzlist"/>
              <w:numPr>
                <w:ilvl w:val="0"/>
                <w:numId w:val="9"/>
              </w:numPr>
              <w:ind w:left="317" w:hanging="284"/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</w:pPr>
            <w:proofErr w:type="gramStart"/>
            <w:r w:rsidRPr="00C4173C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>cholewka</w:t>
            </w:r>
            <w:proofErr w:type="gramEnd"/>
            <w:r w:rsidRPr="00C4173C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 xml:space="preserve"> z perforacją wykonana ze skóry naturalnej z powłoką odporną na mycie</w:t>
            </w:r>
          </w:p>
          <w:p w:rsidR="00B62B50" w:rsidRPr="00C4173C" w:rsidRDefault="00B62B50" w:rsidP="00DC3EB7">
            <w:pPr>
              <w:pStyle w:val="Akapitzlist"/>
              <w:numPr>
                <w:ilvl w:val="0"/>
                <w:numId w:val="9"/>
              </w:numPr>
              <w:ind w:left="317" w:hanging="284"/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</w:pPr>
            <w:proofErr w:type="gramStart"/>
            <w:r w:rsidRPr="00C4173C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>możliwość</w:t>
            </w:r>
            <w:proofErr w:type="gramEnd"/>
            <w:r w:rsidRPr="00C4173C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 xml:space="preserve"> regulacji tęgości</w:t>
            </w:r>
          </w:p>
          <w:p w:rsidR="00B62B50" w:rsidRPr="00C4173C" w:rsidRDefault="00B62B50" w:rsidP="00DC3EB7">
            <w:pPr>
              <w:pStyle w:val="Akapitzlist"/>
              <w:numPr>
                <w:ilvl w:val="0"/>
                <w:numId w:val="9"/>
              </w:numPr>
              <w:ind w:left="317" w:hanging="284"/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</w:pPr>
            <w:proofErr w:type="gramStart"/>
            <w:r w:rsidRPr="00C4173C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>wyściółka</w:t>
            </w:r>
            <w:proofErr w:type="gramEnd"/>
            <w:r w:rsidRPr="00C4173C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 xml:space="preserve"> wykonana z naturalnej skóry welurowej </w:t>
            </w:r>
          </w:p>
          <w:p w:rsidR="00B62B50" w:rsidRPr="00C4173C" w:rsidRDefault="00B62B50" w:rsidP="00DC3EB7">
            <w:pPr>
              <w:pStyle w:val="Akapitzlist"/>
              <w:numPr>
                <w:ilvl w:val="0"/>
                <w:numId w:val="9"/>
              </w:numPr>
              <w:ind w:left="317" w:hanging="284"/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</w:pPr>
            <w:proofErr w:type="gramStart"/>
            <w:r w:rsidRPr="00C4173C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>protektor</w:t>
            </w:r>
            <w:proofErr w:type="gramEnd"/>
            <w:r w:rsidRPr="00C4173C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 xml:space="preserve"> antypoślizgowy</w:t>
            </w:r>
          </w:p>
          <w:p w:rsidR="00B62B50" w:rsidRPr="00C4173C" w:rsidRDefault="00B62B50" w:rsidP="00DC3EB7">
            <w:pPr>
              <w:pStyle w:val="Akapitzlist"/>
              <w:numPr>
                <w:ilvl w:val="0"/>
                <w:numId w:val="9"/>
              </w:numPr>
              <w:ind w:left="317" w:hanging="284"/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</w:pPr>
            <w:proofErr w:type="gramStart"/>
            <w:r w:rsidRPr="00C4173C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>podeszwa</w:t>
            </w:r>
            <w:proofErr w:type="gramEnd"/>
            <w:r w:rsidRPr="00C4173C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 xml:space="preserve"> odporna na oleje, tłuszcze roślinne i zwierzęce</w:t>
            </w:r>
          </w:p>
          <w:p w:rsidR="00B62B50" w:rsidRPr="00C4173C" w:rsidRDefault="00B62B50" w:rsidP="00DC3EB7">
            <w:pPr>
              <w:pStyle w:val="Akapitzlist"/>
              <w:numPr>
                <w:ilvl w:val="0"/>
                <w:numId w:val="9"/>
              </w:numPr>
              <w:ind w:left="317" w:hanging="284"/>
              <w:rPr>
                <w:rFonts w:asciiTheme="majorHAnsi" w:eastAsiaTheme="majorEastAsia" w:hAnsiTheme="majorHAnsi" w:cstheme="minorHAnsi"/>
                <w:sz w:val="20"/>
                <w:szCs w:val="20"/>
              </w:rPr>
            </w:pPr>
            <w:proofErr w:type="gramStart"/>
            <w:r w:rsidRPr="00C4173C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>spełniają</w:t>
            </w:r>
            <w:proofErr w:type="gramEnd"/>
            <w:r w:rsidRPr="00C4173C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 xml:space="preserve"> wymagania normy EN20347</w:t>
            </w:r>
          </w:p>
        </w:tc>
        <w:tc>
          <w:tcPr>
            <w:tcW w:w="2016" w:type="dxa"/>
            <w:vAlign w:val="center"/>
          </w:tcPr>
          <w:p w:rsidR="00B62B50" w:rsidRPr="00C4173C" w:rsidRDefault="00EF522E" w:rsidP="006618A7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8</w:t>
            </w:r>
          </w:p>
        </w:tc>
      </w:tr>
    </w:tbl>
    <w:p w:rsidR="00EF522E" w:rsidRDefault="00EF522E" w:rsidP="00B62B50">
      <w:pPr>
        <w:rPr>
          <w:rFonts w:asciiTheme="majorHAnsi" w:eastAsiaTheme="majorEastAsia" w:hAnsiTheme="majorHAnsi" w:cs="Arial"/>
          <w:b/>
          <w:sz w:val="20"/>
          <w:szCs w:val="20"/>
        </w:rPr>
      </w:pPr>
    </w:p>
    <w:p w:rsidR="00B62B50" w:rsidRDefault="00B62B50" w:rsidP="00B62B50">
      <w:pPr>
        <w:rPr>
          <w:rFonts w:asciiTheme="majorHAnsi" w:eastAsiaTheme="majorEastAsia" w:hAnsiTheme="majorHAnsi" w:cs="Arial"/>
          <w:b/>
          <w:sz w:val="20"/>
          <w:szCs w:val="20"/>
        </w:rPr>
      </w:pPr>
      <w:r w:rsidRPr="0026757C">
        <w:rPr>
          <w:rFonts w:asciiTheme="majorHAnsi" w:eastAsiaTheme="majorEastAsia" w:hAnsiTheme="majorHAnsi" w:cs="Arial"/>
          <w:b/>
          <w:sz w:val="20"/>
          <w:szCs w:val="20"/>
          <w:highlight w:val="yellow"/>
        </w:rPr>
        <w:t>Zadanie 5</w:t>
      </w:r>
      <w:r w:rsidRPr="00C4173C">
        <w:rPr>
          <w:rFonts w:asciiTheme="majorHAnsi" w:eastAsiaTheme="majorEastAsia" w:hAnsiTheme="majorHAnsi" w:cs="Arial"/>
          <w:b/>
          <w:sz w:val="20"/>
          <w:szCs w:val="20"/>
        </w:rPr>
        <w:t xml:space="preserve"> </w:t>
      </w:r>
    </w:p>
    <w:p w:rsidR="0026757C" w:rsidRPr="00C4173C" w:rsidRDefault="0026757C" w:rsidP="00B62B50">
      <w:pPr>
        <w:rPr>
          <w:rFonts w:asciiTheme="majorHAnsi" w:eastAsiaTheme="majorEastAsia" w:hAnsiTheme="majorHAnsi" w:cs="Arial"/>
          <w:b/>
          <w:sz w:val="20"/>
          <w:szCs w:val="20"/>
        </w:rPr>
      </w:pPr>
    </w:p>
    <w:p w:rsidR="00B62B50" w:rsidRPr="00C4173C" w:rsidRDefault="00B62B50" w:rsidP="00B62B50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b/>
          <w:sz w:val="20"/>
          <w:szCs w:val="20"/>
        </w:rPr>
      </w:pPr>
      <w:r w:rsidRPr="00C4173C">
        <w:rPr>
          <w:rFonts w:asciiTheme="majorHAnsi" w:hAnsiTheme="majorHAnsi" w:cstheme="minorHAnsi"/>
          <w:b/>
          <w:sz w:val="20"/>
          <w:szCs w:val="20"/>
        </w:rPr>
        <w:t>Odzież r</w:t>
      </w:r>
      <w:r w:rsidR="00E7517B" w:rsidRPr="00C4173C">
        <w:rPr>
          <w:rFonts w:asciiTheme="majorHAnsi" w:hAnsiTheme="majorHAnsi" w:cstheme="minorHAnsi"/>
          <w:b/>
          <w:sz w:val="20"/>
          <w:szCs w:val="20"/>
        </w:rPr>
        <w:t xml:space="preserve">obocza dla uczestników </w:t>
      </w:r>
      <w:proofErr w:type="gramStart"/>
      <w:r w:rsidR="00E7517B" w:rsidRPr="00C4173C">
        <w:rPr>
          <w:rFonts w:asciiTheme="majorHAnsi" w:hAnsiTheme="majorHAnsi" w:cstheme="minorHAnsi"/>
          <w:b/>
          <w:sz w:val="20"/>
          <w:szCs w:val="20"/>
        </w:rPr>
        <w:t>kursu  „S</w:t>
      </w:r>
      <w:r w:rsidRPr="00C4173C">
        <w:rPr>
          <w:rFonts w:asciiTheme="majorHAnsi" w:hAnsiTheme="majorHAnsi" w:cstheme="minorHAnsi"/>
          <w:b/>
          <w:sz w:val="20"/>
          <w:szCs w:val="20"/>
        </w:rPr>
        <w:t>tylizacja</w:t>
      </w:r>
      <w:proofErr w:type="gramEnd"/>
      <w:r w:rsidRPr="00C4173C">
        <w:rPr>
          <w:rFonts w:asciiTheme="majorHAnsi" w:hAnsiTheme="majorHAnsi" w:cstheme="minorHAnsi"/>
          <w:b/>
          <w:sz w:val="20"/>
          <w:szCs w:val="20"/>
        </w:rPr>
        <w:t xml:space="preserve"> paznokci z elementami wizażu”</w:t>
      </w:r>
    </w:p>
    <w:p w:rsidR="00514019" w:rsidRPr="00C4173C" w:rsidRDefault="00514019" w:rsidP="00B62B50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b/>
          <w:i/>
          <w:sz w:val="20"/>
          <w:szCs w:val="20"/>
        </w:rPr>
      </w:pPr>
    </w:p>
    <w:tbl>
      <w:tblPr>
        <w:tblStyle w:val="Tabela-Siatka"/>
        <w:tblW w:w="0" w:type="auto"/>
        <w:tblInd w:w="-284" w:type="dxa"/>
        <w:tblLook w:val="04A0" w:firstRow="1" w:lastRow="0" w:firstColumn="1" w:lastColumn="0" w:noHBand="0" w:noVBand="1"/>
      </w:tblPr>
      <w:tblGrid>
        <w:gridCol w:w="818"/>
        <w:gridCol w:w="6378"/>
        <w:gridCol w:w="2016"/>
      </w:tblGrid>
      <w:tr w:rsidR="00622A63" w:rsidRPr="00C4173C" w:rsidTr="00425A09">
        <w:trPr>
          <w:trHeight w:hRule="exact" w:val="702"/>
        </w:trPr>
        <w:tc>
          <w:tcPr>
            <w:tcW w:w="818" w:type="dxa"/>
            <w:vAlign w:val="center"/>
          </w:tcPr>
          <w:p w:rsidR="00622A63" w:rsidRPr="00C4173C" w:rsidRDefault="00622A63" w:rsidP="00ED7066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6378" w:type="dxa"/>
            <w:vAlign w:val="center"/>
          </w:tcPr>
          <w:p w:rsidR="00622A63" w:rsidRPr="00C4173C" w:rsidRDefault="00622A63" w:rsidP="00ED7066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7E3205">
              <w:rPr>
                <w:rFonts w:asciiTheme="majorHAnsi" w:eastAsiaTheme="majorEastAsia" w:hAnsiTheme="majorHAnsi" w:cs="Arial"/>
                <w:b/>
                <w:color w:val="000000" w:themeColor="text1"/>
                <w:sz w:val="20"/>
                <w:szCs w:val="20"/>
              </w:rPr>
              <w:t>Rodzaj asortymentu</w:t>
            </w:r>
          </w:p>
        </w:tc>
        <w:tc>
          <w:tcPr>
            <w:tcW w:w="2016" w:type="dxa"/>
            <w:vAlign w:val="center"/>
          </w:tcPr>
          <w:p w:rsidR="00622A63" w:rsidRPr="00C4173C" w:rsidRDefault="00622A63" w:rsidP="00ED7066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 xml:space="preserve">Szacunkowa ilość </w:t>
            </w:r>
          </w:p>
        </w:tc>
      </w:tr>
      <w:tr w:rsidR="00514019" w:rsidRPr="00C4173C" w:rsidTr="00CF323E">
        <w:trPr>
          <w:trHeight w:hRule="exact" w:val="2385"/>
        </w:trPr>
        <w:tc>
          <w:tcPr>
            <w:tcW w:w="818" w:type="dxa"/>
            <w:vAlign w:val="center"/>
          </w:tcPr>
          <w:p w:rsidR="00514019" w:rsidRPr="00C4173C" w:rsidRDefault="00514019" w:rsidP="0091718C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 w:rsidRPr="00C4173C"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1.</w:t>
            </w:r>
          </w:p>
        </w:tc>
        <w:tc>
          <w:tcPr>
            <w:tcW w:w="6378" w:type="dxa"/>
          </w:tcPr>
          <w:p w:rsidR="00514019" w:rsidRPr="00C4173C" w:rsidRDefault="00514019" w:rsidP="00CF323E">
            <w:pPr>
              <w:contextualSpacing/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</w:pPr>
            <w:r w:rsidRPr="00C4173C"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  <w:t>Fartuch kosmetyczny z krótkim rękawem:</w:t>
            </w:r>
          </w:p>
          <w:p w:rsidR="00CF323E" w:rsidRPr="00C4173C" w:rsidRDefault="00514019" w:rsidP="00DC3EB7">
            <w:pPr>
              <w:pStyle w:val="Akapitzlist"/>
              <w:numPr>
                <w:ilvl w:val="0"/>
                <w:numId w:val="32"/>
              </w:numPr>
              <w:shd w:val="clear" w:color="auto" w:fill="FFFFFF"/>
              <w:ind w:left="334" w:hanging="294"/>
              <w:rPr>
                <w:rFonts w:asciiTheme="majorHAnsi" w:eastAsia="Times New Roman" w:hAnsiTheme="majorHAnsi" w:cstheme="minorHAnsi"/>
                <w:color w:val="222222"/>
                <w:sz w:val="20"/>
                <w:szCs w:val="20"/>
                <w:lang w:eastAsia="pl-PL"/>
              </w:rPr>
            </w:pPr>
            <w:proofErr w:type="gramStart"/>
            <w:r w:rsidRPr="00C4173C">
              <w:rPr>
                <w:rFonts w:asciiTheme="majorHAnsi" w:eastAsia="Times New Roman" w:hAnsiTheme="majorHAnsi" w:cstheme="minorHAnsi"/>
                <w:bCs/>
                <w:color w:val="222222"/>
                <w:sz w:val="20"/>
                <w:szCs w:val="20"/>
                <w:lang w:eastAsia="pl-PL"/>
              </w:rPr>
              <w:t>materiał</w:t>
            </w:r>
            <w:proofErr w:type="gramEnd"/>
            <w:r w:rsidRPr="00C4173C">
              <w:rPr>
                <w:rFonts w:asciiTheme="majorHAnsi" w:eastAsia="Times New Roman" w:hAnsiTheme="majorHAnsi" w:cstheme="minorHAnsi"/>
                <w:color w:val="222222"/>
                <w:sz w:val="20"/>
                <w:szCs w:val="20"/>
                <w:lang w:eastAsia="pl-PL"/>
              </w:rPr>
              <w:t> : elanobawełna 65% poliester 35% bawełna</w:t>
            </w:r>
          </w:p>
          <w:p w:rsidR="00CF323E" w:rsidRPr="00C4173C" w:rsidRDefault="00514019" w:rsidP="00DC3EB7">
            <w:pPr>
              <w:pStyle w:val="Akapitzlist"/>
              <w:numPr>
                <w:ilvl w:val="0"/>
                <w:numId w:val="32"/>
              </w:numPr>
              <w:shd w:val="clear" w:color="auto" w:fill="FFFFFF"/>
              <w:ind w:left="334" w:hanging="294"/>
              <w:rPr>
                <w:rFonts w:asciiTheme="majorHAnsi" w:eastAsia="Times New Roman" w:hAnsiTheme="majorHAnsi" w:cstheme="minorHAnsi"/>
                <w:color w:val="222222"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bCs/>
                <w:color w:val="222222"/>
                <w:sz w:val="20"/>
                <w:szCs w:val="20"/>
                <w:lang w:eastAsia="pl-PL"/>
              </w:rPr>
              <w:t>gramatura</w:t>
            </w:r>
            <w:proofErr w:type="gramStart"/>
            <w:r w:rsidRPr="00C4173C">
              <w:rPr>
                <w:rFonts w:asciiTheme="majorHAnsi" w:eastAsia="Times New Roman" w:hAnsiTheme="majorHAnsi" w:cstheme="minorHAnsi"/>
                <w:bCs/>
                <w:color w:val="222222"/>
                <w:sz w:val="20"/>
                <w:szCs w:val="20"/>
                <w:lang w:eastAsia="pl-PL"/>
              </w:rPr>
              <w:t>:</w:t>
            </w:r>
            <w:r w:rsidRPr="00C4173C">
              <w:rPr>
                <w:rFonts w:asciiTheme="majorHAnsi" w:eastAsia="Times New Roman" w:hAnsiTheme="majorHAnsi" w:cstheme="minorHAnsi"/>
                <w:color w:val="222222"/>
                <w:sz w:val="20"/>
                <w:szCs w:val="20"/>
                <w:lang w:eastAsia="pl-PL"/>
              </w:rPr>
              <w:t> 170+10 g</w:t>
            </w:r>
            <w:proofErr w:type="gramEnd"/>
            <w:r w:rsidRPr="00C4173C">
              <w:rPr>
                <w:rFonts w:asciiTheme="majorHAnsi" w:eastAsia="Times New Roman" w:hAnsiTheme="majorHAnsi" w:cstheme="minorHAnsi"/>
                <w:color w:val="222222"/>
                <w:sz w:val="20"/>
                <w:szCs w:val="20"/>
                <w:lang w:eastAsia="pl-PL"/>
              </w:rPr>
              <w:t>/m2</w:t>
            </w:r>
          </w:p>
          <w:p w:rsidR="00514019" w:rsidRPr="00C4173C" w:rsidRDefault="00CF323E" w:rsidP="00DC3EB7">
            <w:pPr>
              <w:pStyle w:val="Akapitzlist"/>
              <w:numPr>
                <w:ilvl w:val="0"/>
                <w:numId w:val="32"/>
              </w:numPr>
              <w:shd w:val="clear" w:color="auto" w:fill="FFFFFF"/>
              <w:ind w:left="334" w:hanging="294"/>
              <w:rPr>
                <w:rFonts w:asciiTheme="majorHAnsi" w:eastAsia="Times New Roman" w:hAnsiTheme="majorHAnsi" w:cstheme="minorHAnsi"/>
                <w:color w:val="222222"/>
                <w:sz w:val="20"/>
                <w:szCs w:val="20"/>
                <w:lang w:eastAsia="pl-PL"/>
              </w:rPr>
            </w:pPr>
            <w:r w:rsidRPr="00C4173C">
              <w:rPr>
                <w:rFonts w:asciiTheme="majorHAnsi" w:eastAsia="Times New Roman" w:hAnsiTheme="majorHAnsi" w:cstheme="minorHAnsi"/>
                <w:bCs/>
                <w:color w:val="222222"/>
                <w:sz w:val="20"/>
                <w:szCs w:val="20"/>
                <w:lang w:eastAsia="pl-PL"/>
              </w:rPr>
              <w:t>k</w:t>
            </w:r>
            <w:r w:rsidR="00514019" w:rsidRPr="00C4173C">
              <w:rPr>
                <w:rFonts w:asciiTheme="majorHAnsi" w:eastAsia="Times New Roman" w:hAnsiTheme="majorHAnsi" w:cstheme="minorHAnsi"/>
                <w:bCs/>
                <w:color w:val="222222"/>
                <w:sz w:val="20"/>
                <w:szCs w:val="20"/>
                <w:lang w:eastAsia="pl-PL"/>
              </w:rPr>
              <w:t>olor</w:t>
            </w:r>
            <w:proofErr w:type="gramStart"/>
            <w:r w:rsidR="00514019" w:rsidRPr="00C4173C">
              <w:rPr>
                <w:rFonts w:asciiTheme="majorHAnsi" w:eastAsia="Times New Roman" w:hAnsiTheme="majorHAnsi" w:cstheme="minorHAnsi"/>
                <w:bCs/>
                <w:color w:val="222222"/>
                <w:sz w:val="20"/>
                <w:szCs w:val="20"/>
                <w:lang w:eastAsia="pl-PL"/>
              </w:rPr>
              <w:t xml:space="preserve"> :</w:t>
            </w:r>
            <w:r w:rsidR="00514019" w:rsidRPr="00C4173C">
              <w:rPr>
                <w:rFonts w:asciiTheme="majorHAnsi" w:eastAsia="Times New Roman" w:hAnsiTheme="majorHAnsi" w:cstheme="minorHAnsi"/>
                <w:color w:val="222222"/>
                <w:sz w:val="20"/>
                <w:szCs w:val="20"/>
                <w:lang w:eastAsia="pl-PL"/>
              </w:rPr>
              <w:t> biały</w:t>
            </w:r>
            <w:proofErr w:type="gramEnd"/>
          </w:p>
          <w:p w:rsidR="00CF323E" w:rsidRPr="00C4173C" w:rsidRDefault="00CF323E" w:rsidP="00DC3EB7">
            <w:pPr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num" w:pos="320"/>
              </w:tabs>
              <w:ind w:hanging="666"/>
              <w:rPr>
                <w:rFonts w:asciiTheme="majorHAnsi" w:eastAsia="Times New Roman" w:hAnsiTheme="majorHAnsi" w:cstheme="minorHAnsi"/>
                <w:color w:val="222222"/>
                <w:sz w:val="20"/>
                <w:szCs w:val="20"/>
                <w:lang w:eastAsia="pl-PL"/>
              </w:rPr>
            </w:pPr>
            <w:proofErr w:type="gramStart"/>
            <w:r w:rsidRPr="00C4173C">
              <w:rPr>
                <w:rFonts w:asciiTheme="majorHAnsi" w:eastAsia="Times New Roman" w:hAnsiTheme="majorHAnsi" w:cstheme="minorHAnsi"/>
                <w:color w:val="222222"/>
                <w:sz w:val="20"/>
                <w:szCs w:val="20"/>
                <w:lang w:eastAsia="pl-PL"/>
              </w:rPr>
              <w:t>krój</w:t>
            </w:r>
            <w:proofErr w:type="gramEnd"/>
            <w:r w:rsidRPr="00C4173C">
              <w:rPr>
                <w:rFonts w:asciiTheme="majorHAnsi" w:eastAsia="Times New Roman" w:hAnsiTheme="majorHAnsi" w:cstheme="minorHAnsi"/>
                <w:color w:val="222222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4173C">
              <w:rPr>
                <w:rFonts w:asciiTheme="majorHAnsi" w:eastAsia="Times New Roman" w:hAnsiTheme="majorHAnsi" w:cstheme="minorHAnsi"/>
                <w:color w:val="222222"/>
                <w:sz w:val="20"/>
                <w:szCs w:val="20"/>
                <w:lang w:eastAsia="pl-PL"/>
              </w:rPr>
              <w:t>taliowany</w:t>
            </w:r>
            <w:proofErr w:type="spellEnd"/>
          </w:p>
          <w:p w:rsidR="00CF323E" w:rsidRPr="00C4173C" w:rsidRDefault="00CF323E" w:rsidP="00DC3EB7">
            <w:pPr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num" w:pos="320"/>
              </w:tabs>
              <w:ind w:hanging="666"/>
              <w:rPr>
                <w:rFonts w:asciiTheme="majorHAnsi" w:eastAsia="Times New Roman" w:hAnsiTheme="majorHAnsi" w:cstheme="minorHAnsi"/>
                <w:color w:val="222222"/>
                <w:sz w:val="20"/>
                <w:szCs w:val="20"/>
                <w:lang w:eastAsia="pl-PL"/>
              </w:rPr>
            </w:pPr>
            <w:proofErr w:type="gramStart"/>
            <w:r w:rsidRPr="00C4173C">
              <w:rPr>
                <w:rFonts w:asciiTheme="majorHAnsi" w:eastAsia="Times New Roman" w:hAnsiTheme="majorHAnsi" w:cstheme="minorHAnsi"/>
                <w:color w:val="222222"/>
                <w:sz w:val="20"/>
                <w:szCs w:val="20"/>
                <w:lang w:eastAsia="pl-PL"/>
              </w:rPr>
              <w:t>zapinany</w:t>
            </w:r>
            <w:proofErr w:type="gramEnd"/>
            <w:r w:rsidRPr="00C4173C">
              <w:rPr>
                <w:rFonts w:asciiTheme="majorHAnsi" w:eastAsia="Times New Roman" w:hAnsiTheme="majorHAnsi" w:cstheme="minorHAnsi"/>
                <w:color w:val="222222"/>
                <w:sz w:val="20"/>
                <w:szCs w:val="20"/>
                <w:lang w:eastAsia="pl-PL"/>
              </w:rPr>
              <w:t xml:space="preserve"> na bok zatrzaskami </w:t>
            </w:r>
          </w:p>
          <w:p w:rsidR="00CF323E" w:rsidRPr="00C4173C" w:rsidRDefault="00CF323E" w:rsidP="00DC3EB7">
            <w:pPr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num" w:pos="320"/>
              </w:tabs>
              <w:ind w:hanging="666"/>
              <w:rPr>
                <w:rFonts w:asciiTheme="majorHAnsi" w:eastAsia="Times New Roman" w:hAnsiTheme="majorHAnsi" w:cstheme="minorHAnsi"/>
                <w:color w:val="222222"/>
                <w:sz w:val="20"/>
                <w:szCs w:val="20"/>
                <w:lang w:eastAsia="pl-PL"/>
              </w:rPr>
            </w:pPr>
            <w:proofErr w:type="gramStart"/>
            <w:r w:rsidRPr="00C4173C">
              <w:rPr>
                <w:rFonts w:asciiTheme="majorHAnsi" w:eastAsia="Times New Roman" w:hAnsiTheme="majorHAnsi" w:cstheme="minorHAnsi"/>
                <w:color w:val="222222"/>
                <w:sz w:val="20"/>
                <w:szCs w:val="20"/>
                <w:lang w:eastAsia="pl-PL"/>
              </w:rPr>
              <w:t>dekolt</w:t>
            </w:r>
            <w:proofErr w:type="gramEnd"/>
            <w:r w:rsidRPr="00C4173C">
              <w:rPr>
                <w:rFonts w:asciiTheme="majorHAnsi" w:eastAsia="Times New Roman" w:hAnsiTheme="majorHAnsi" w:cstheme="minorHAnsi"/>
                <w:color w:val="222222"/>
                <w:sz w:val="20"/>
                <w:szCs w:val="20"/>
                <w:lang w:eastAsia="pl-PL"/>
              </w:rPr>
              <w:t xml:space="preserve"> typu V ze stójką</w:t>
            </w:r>
          </w:p>
          <w:p w:rsidR="00CF323E" w:rsidRPr="00C4173C" w:rsidRDefault="00CF323E" w:rsidP="00DC3EB7">
            <w:pPr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num" w:pos="320"/>
              </w:tabs>
              <w:ind w:hanging="666"/>
              <w:rPr>
                <w:rFonts w:asciiTheme="majorHAnsi" w:eastAsia="Times New Roman" w:hAnsiTheme="majorHAnsi" w:cstheme="minorHAnsi"/>
                <w:color w:val="222222"/>
                <w:sz w:val="20"/>
                <w:szCs w:val="20"/>
                <w:lang w:eastAsia="pl-PL"/>
              </w:rPr>
            </w:pPr>
            <w:proofErr w:type="gramStart"/>
            <w:r w:rsidRPr="00C4173C">
              <w:rPr>
                <w:rFonts w:asciiTheme="majorHAnsi" w:eastAsia="Times New Roman" w:hAnsiTheme="majorHAnsi" w:cstheme="minorHAnsi"/>
                <w:color w:val="222222"/>
                <w:sz w:val="20"/>
                <w:szCs w:val="20"/>
                <w:lang w:eastAsia="pl-PL"/>
              </w:rPr>
              <w:t>krótki</w:t>
            </w:r>
            <w:proofErr w:type="gramEnd"/>
            <w:r w:rsidRPr="00C4173C">
              <w:rPr>
                <w:rFonts w:asciiTheme="majorHAnsi" w:eastAsia="Times New Roman" w:hAnsiTheme="majorHAnsi" w:cstheme="minorHAnsi"/>
                <w:color w:val="222222"/>
                <w:sz w:val="20"/>
                <w:szCs w:val="20"/>
                <w:lang w:eastAsia="pl-PL"/>
              </w:rPr>
              <w:t xml:space="preserve"> rękaw</w:t>
            </w:r>
          </w:p>
          <w:p w:rsidR="00CF323E" w:rsidRPr="00C4173C" w:rsidRDefault="00CF323E" w:rsidP="00DC3EB7">
            <w:pPr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num" w:pos="320"/>
              </w:tabs>
              <w:ind w:hanging="666"/>
              <w:rPr>
                <w:rFonts w:asciiTheme="majorHAnsi" w:eastAsia="Times New Roman" w:hAnsiTheme="majorHAnsi" w:cstheme="minorHAnsi"/>
                <w:color w:val="222222"/>
                <w:sz w:val="20"/>
                <w:szCs w:val="20"/>
                <w:lang w:eastAsia="pl-PL"/>
              </w:rPr>
            </w:pPr>
            <w:proofErr w:type="gramStart"/>
            <w:r w:rsidRPr="00C4173C">
              <w:rPr>
                <w:rFonts w:asciiTheme="majorHAnsi" w:eastAsia="Times New Roman" w:hAnsiTheme="majorHAnsi" w:cstheme="minorHAnsi"/>
                <w:color w:val="222222"/>
                <w:sz w:val="20"/>
                <w:szCs w:val="20"/>
                <w:lang w:eastAsia="pl-PL"/>
              </w:rPr>
              <w:t>boczne</w:t>
            </w:r>
            <w:proofErr w:type="gramEnd"/>
            <w:r w:rsidRPr="00C4173C">
              <w:rPr>
                <w:rFonts w:asciiTheme="majorHAnsi" w:eastAsia="Times New Roman" w:hAnsiTheme="majorHAnsi" w:cstheme="minorHAnsi"/>
                <w:color w:val="222222"/>
                <w:sz w:val="20"/>
                <w:szCs w:val="20"/>
                <w:lang w:eastAsia="pl-PL"/>
              </w:rPr>
              <w:t xml:space="preserve"> kieszenie</w:t>
            </w:r>
          </w:p>
          <w:p w:rsidR="00CF323E" w:rsidRPr="00C4173C" w:rsidRDefault="00CF323E" w:rsidP="00CF323E">
            <w:pPr>
              <w:shd w:val="clear" w:color="auto" w:fill="FFFFFF"/>
              <w:rPr>
                <w:rFonts w:asciiTheme="majorHAnsi" w:eastAsia="Times New Roman" w:hAnsiTheme="majorHAnsi" w:cstheme="minorHAnsi"/>
                <w:color w:val="222222"/>
                <w:sz w:val="20"/>
                <w:szCs w:val="20"/>
                <w:lang w:eastAsia="pl-PL"/>
              </w:rPr>
            </w:pPr>
          </w:p>
          <w:p w:rsidR="00514019" w:rsidRPr="00C4173C" w:rsidRDefault="00514019" w:rsidP="00CF323E">
            <w:pPr>
              <w:contextualSpacing/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:rsidR="00514019" w:rsidRPr="00C4173C" w:rsidRDefault="00EF522E" w:rsidP="0091718C">
            <w:pPr>
              <w:jc w:val="center"/>
              <w:rPr>
                <w:rFonts w:asciiTheme="majorHAnsi" w:eastAsiaTheme="majorEastAsia" w:hAnsiTheme="majorHAnsi" w:cs="Arial"/>
                <w:b/>
                <w:sz w:val="20"/>
                <w:szCs w:val="20"/>
              </w:rPr>
            </w:pPr>
            <w:r>
              <w:rPr>
                <w:rFonts w:asciiTheme="majorHAnsi" w:eastAsiaTheme="majorEastAsia" w:hAnsiTheme="majorHAnsi" w:cs="Arial"/>
                <w:b/>
                <w:sz w:val="20"/>
                <w:szCs w:val="20"/>
              </w:rPr>
              <w:t>2</w:t>
            </w:r>
          </w:p>
        </w:tc>
      </w:tr>
    </w:tbl>
    <w:p w:rsidR="00B62B50" w:rsidRPr="00C4173C" w:rsidRDefault="00B62B50" w:rsidP="006614BC">
      <w:pPr>
        <w:spacing w:line="288" w:lineRule="auto"/>
        <w:contextualSpacing/>
        <w:jc w:val="both"/>
        <w:rPr>
          <w:rFonts w:asciiTheme="majorHAnsi" w:hAnsiTheme="majorHAnsi"/>
          <w:sz w:val="20"/>
          <w:szCs w:val="20"/>
        </w:rPr>
      </w:pPr>
    </w:p>
    <w:p w:rsidR="006614BC" w:rsidRPr="007B750B" w:rsidRDefault="006614BC" w:rsidP="007B750B">
      <w:pPr>
        <w:spacing w:line="288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C4173C">
        <w:rPr>
          <w:rFonts w:asciiTheme="majorHAnsi" w:hAnsiTheme="majorHAnsi"/>
          <w:sz w:val="20"/>
          <w:szCs w:val="20"/>
        </w:rPr>
        <w:t>Zamawiając zastrzega zmianę w ilości dostarczanych pozycji w zależności od naboru na kursy.</w:t>
      </w:r>
    </w:p>
    <w:p w:rsidR="006614BC" w:rsidRPr="00C4173C" w:rsidRDefault="006614BC" w:rsidP="00DC3EB7">
      <w:pPr>
        <w:numPr>
          <w:ilvl w:val="0"/>
          <w:numId w:val="4"/>
        </w:numPr>
        <w:spacing w:line="288" w:lineRule="auto"/>
        <w:ind w:left="378" w:hanging="25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C4173C">
        <w:rPr>
          <w:rFonts w:asciiTheme="majorHAnsi" w:hAnsiTheme="majorHAnsi" w:cs="Arial"/>
          <w:sz w:val="20"/>
          <w:szCs w:val="20"/>
        </w:rPr>
        <w:t>Dostawa w ciągu 7 dni</w:t>
      </w:r>
      <w:r w:rsidR="00DC3AE5">
        <w:rPr>
          <w:rFonts w:asciiTheme="majorHAnsi" w:hAnsiTheme="majorHAnsi" w:cs="Arial"/>
          <w:sz w:val="20"/>
          <w:szCs w:val="20"/>
        </w:rPr>
        <w:t xml:space="preserve"> roboczych</w:t>
      </w:r>
      <w:r w:rsidRPr="00C4173C">
        <w:rPr>
          <w:rFonts w:asciiTheme="majorHAnsi" w:hAnsiTheme="majorHAnsi" w:cs="Arial"/>
          <w:sz w:val="20"/>
          <w:szCs w:val="20"/>
        </w:rPr>
        <w:t xml:space="preserve"> od dnia otrzymania</w:t>
      </w:r>
      <w:r w:rsidR="00192DD2" w:rsidRPr="00192DD2">
        <w:rPr>
          <w:rFonts w:asciiTheme="majorHAnsi" w:hAnsiTheme="majorHAnsi" w:cs="Arial"/>
          <w:sz w:val="20"/>
          <w:szCs w:val="20"/>
        </w:rPr>
        <w:t xml:space="preserve"> od Zamawiającego</w:t>
      </w:r>
      <w:r w:rsidRPr="00C4173C">
        <w:rPr>
          <w:rFonts w:asciiTheme="majorHAnsi" w:hAnsiTheme="majorHAnsi" w:cs="Arial"/>
          <w:sz w:val="20"/>
          <w:szCs w:val="20"/>
        </w:rPr>
        <w:t xml:space="preserve"> s</w:t>
      </w:r>
      <w:r w:rsidR="00DC3AE5">
        <w:rPr>
          <w:rFonts w:asciiTheme="majorHAnsi" w:hAnsiTheme="majorHAnsi" w:cs="Arial"/>
          <w:sz w:val="20"/>
          <w:szCs w:val="20"/>
        </w:rPr>
        <w:t xml:space="preserve">zczegółowego rozdzielnika wraz </w:t>
      </w:r>
      <w:r w:rsidRPr="00C4173C">
        <w:rPr>
          <w:rFonts w:asciiTheme="majorHAnsi" w:hAnsiTheme="majorHAnsi" w:cs="Arial"/>
          <w:sz w:val="20"/>
          <w:szCs w:val="20"/>
        </w:rPr>
        <w:t>z rozmiarami</w:t>
      </w:r>
      <w:r w:rsidR="00242FDD">
        <w:rPr>
          <w:rFonts w:asciiTheme="majorHAnsi" w:hAnsiTheme="majorHAnsi" w:cs="Arial"/>
          <w:sz w:val="20"/>
          <w:szCs w:val="20"/>
        </w:rPr>
        <w:t>;</w:t>
      </w:r>
      <w:r w:rsidRPr="00C4173C">
        <w:rPr>
          <w:rFonts w:asciiTheme="majorHAnsi" w:hAnsiTheme="majorHAnsi" w:cs="Arial"/>
          <w:sz w:val="20"/>
          <w:szCs w:val="20"/>
        </w:rPr>
        <w:t xml:space="preserve"> </w:t>
      </w:r>
    </w:p>
    <w:p w:rsidR="009D33E9" w:rsidRPr="007B750B" w:rsidRDefault="007B750B" w:rsidP="005B7E50">
      <w:pPr>
        <w:numPr>
          <w:ilvl w:val="0"/>
          <w:numId w:val="4"/>
        </w:numPr>
        <w:spacing w:after="60" w:line="288" w:lineRule="auto"/>
        <w:ind w:left="378" w:hanging="252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7B750B">
        <w:rPr>
          <w:rFonts w:asciiTheme="majorHAnsi" w:hAnsiTheme="majorHAnsi" w:cs="Arial"/>
          <w:sz w:val="20"/>
          <w:szCs w:val="20"/>
        </w:rPr>
        <w:t xml:space="preserve">Zamawiający dopuszcza zaoferowanie asortymentu </w:t>
      </w:r>
      <w:r w:rsidR="006614BC" w:rsidRPr="007B750B">
        <w:rPr>
          <w:rFonts w:asciiTheme="majorHAnsi" w:hAnsiTheme="majorHAnsi" w:cs="Arial"/>
          <w:sz w:val="20"/>
          <w:szCs w:val="20"/>
        </w:rPr>
        <w:t>o parametrach</w:t>
      </w:r>
      <w:r w:rsidR="00EB1017" w:rsidRPr="007B750B">
        <w:rPr>
          <w:rFonts w:asciiTheme="majorHAnsi" w:hAnsiTheme="majorHAnsi" w:cs="Arial"/>
          <w:sz w:val="20"/>
          <w:szCs w:val="20"/>
        </w:rPr>
        <w:t xml:space="preserve"> nie gorszych niż wskazane </w:t>
      </w:r>
      <w:r w:rsidRPr="007B750B">
        <w:rPr>
          <w:rFonts w:asciiTheme="majorHAnsi" w:hAnsiTheme="majorHAnsi" w:cs="Arial"/>
          <w:sz w:val="20"/>
          <w:szCs w:val="20"/>
        </w:rPr>
        <w:br/>
      </w:r>
      <w:r w:rsidR="00EB1017" w:rsidRPr="007B750B">
        <w:rPr>
          <w:rFonts w:asciiTheme="majorHAnsi" w:hAnsiTheme="majorHAnsi" w:cs="Arial"/>
          <w:sz w:val="20"/>
          <w:szCs w:val="20"/>
        </w:rPr>
        <w:t>w opisie</w:t>
      </w:r>
      <w:r w:rsidR="006614BC" w:rsidRPr="007B750B">
        <w:rPr>
          <w:rFonts w:asciiTheme="majorHAnsi" w:hAnsiTheme="majorHAnsi" w:cs="Arial"/>
          <w:sz w:val="20"/>
          <w:szCs w:val="20"/>
        </w:rPr>
        <w:t>.</w:t>
      </w:r>
      <w:r w:rsidRPr="007B750B">
        <w:rPr>
          <w:rFonts w:asciiTheme="majorHAnsi" w:hAnsiTheme="majorHAnsi" w:cs="Arial"/>
          <w:sz w:val="20"/>
          <w:szCs w:val="20"/>
        </w:rPr>
        <w:t xml:space="preserve"> W przypadku </w:t>
      </w:r>
      <w:r w:rsidRPr="007B750B">
        <w:rPr>
          <w:rFonts w:asciiTheme="majorHAnsi" w:hAnsiTheme="majorHAnsi" w:cs="Arial"/>
          <w:color w:val="000000" w:themeColor="text1"/>
          <w:sz w:val="20"/>
          <w:szCs w:val="20"/>
        </w:rPr>
        <w:t>zaoferowanie produktów równoważnych wykonawca zobowiązany jest do załączenia do oferty szczegółowego opisu oferowanego produktu.</w:t>
      </w:r>
    </w:p>
    <w:p w:rsidR="00DC3AE5" w:rsidRDefault="00DC3AE5" w:rsidP="005B7E50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7B750B" w:rsidRDefault="007B750B" w:rsidP="005B7E50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5B7E50" w:rsidRPr="003B33B9" w:rsidRDefault="005B7E50" w:rsidP="005B7E50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3B33B9">
        <w:rPr>
          <w:rFonts w:asciiTheme="majorHAnsi" w:hAnsiTheme="majorHAnsi"/>
          <w:b/>
          <w:sz w:val="20"/>
          <w:szCs w:val="20"/>
          <w:u w:val="single"/>
        </w:rPr>
        <w:t>Załącznik nr 2</w:t>
      </w:r>
    </w:p>
    <w:p w:rsidR="005B7E50" w:rsidRPr="003B33B9" w:rsidRDefault="005B7E50" w:rsidP="005B7E50">
      <w:pPr>
        <w:ind w:right="6237"/>
        <w:jc w:val="center"/>
        <w:rPr>
          <w:rFonts w:asciiTheme="majorHAnsi" w:hAnsiTheme="majorHAnsi"/>
          <w:sz w:val="18"/>
          <w:szCs w:val="18"/>
        </w:rPr>
      </w:pPr>
    </w:p>
    <w:p w:rsidR="005B7E50" w:rsidRPr="003B33B9" w:rsidRDefault="005B7E50" w:rsidP="005B7E50">
      <w:pPr>
        <w:ind w:right="6237"/>
        <w:jc w:val="center"/>
        <w:rPr>
          <w:rFonts w:asciiTheme="majorHAnsi" w:hAnsiTheme="majorHAnsi"/>
          <w:sz w:val="18"/>
          <w:szCs w:val="18"/>
        </w:rPr>
      </w:pPr>
    </w:p>
    <w:p w:rsidR="00C4173C" w:rsidRDefault="00C4173C" w:rsidP="005B7E50">
      <w:pPr>
        <w:ind w:right="6237"/>
        <w:jc w:val="center"/>
        <w:rPr>
          <w:rFonts w:asciiTheme="majorHAnsi" w:hAnsiTheme="majorHAnsi"/>
          <w:sz w:val="18"/>
          <w:szCs w:val="18"/>
        </w:rPr>
      </w:pPr>
    </w:p>
    <w:p w:rsidR="00E57A49" w:rsidRDefault="00E57A49" w:rsidP="005B7E50">
      <w:pPr>
        <w:ind w:right="6237"/>
        <w:jc w:val="center"/>
        <w:rPr>
          <w:rFonts w:asciiTheme="majorHAnsi" w:hAnsiTheme="majorHAnsi"/>
          <w:sz w:val="18"/>
          <w:szCs w:val="18"/>
        </w:rPr>
      </w:pPr>
    </w:p>
    <w:p w:rsidR="00C4173C" w:rsidRDefault="00C4173C" w:rsidP="005B7E50">
      <w:pPr>
        <w:ind w:right="6237"/>
        <w:jc w:val="center"/>
        <w:rPr>
          <w:rFonts w:asciiTheme="majorHAnsi" w:hAnsiTheme="majorHAnsi"/>
          <w:sz w:val="18"/>
          <w:szCs w:val="18"/>
        </w:rPr>
      </w:pPr>
    </w:p>
    <w:p w:rsidR="005B7E50" w:rsidRPr="003B33B9" w:rsidRDefault="005B7E50" w:rsidP="005B7E50">
      <w:pPr>
        <w:ind w:right="6237"/>
        <w:jc w:val="center"/>
        <w:rPr>
          <w:rFonts w:asciiTheme="majorHAnsi" w:hAnsiTheme="majorHAnsi"/>
          <w:sz w:val="18"/>
          <w:szCs w:val="18"/>
        </w:rPr>
      </w:pPr>
      <w:r w:rsidRPr="003B33B9">
        <w:rPr>
          <w:rFonts w:asciiTheme="majorHAnsi" w:hAnsiTheme="majorHAnsi"/>
          <w:sz w:val="18"/>
          <w:szCs w:val="18"/>
        </w:rPr>
        <w:t>…………………………………………</w:t>
      </w:r>
    </w:p>
    <w:p w:rsidR="005B7E50" w:rsidRPr="003B33B9" w:rsidRDefault="005B7E50" w:rsidP="005B7E50">
      <w:pPr>
        <w:spacing w:after="60"/>
        <w:ind w:right="6237"/>
        <w:jc w:val="center"/>
        <w:rPr>
          <w:rFonts w:asciiTheme="majorHAnsi" w:hAnsiTheme="majorHAnsi"/>
          <w:sz w:val="20"/>
          <w:szCs w:val="20"/>
        </w:rPr>
      </w:pPr>
      <w:r w:rsidRPr="003B33B9">
        <w:rPr>
          <w:rFonts w:asciiTheme="majorHAnsi" w:hAnsiTheme="majorHAnsi"/>
          <w:sz w:val="18"/>
          <w:szCs w:val="18"/>
        </w:rPr>
        <w:t>Pieczęć Wykonawcy</w:t>
      </w:r>
    </w:p>
    <w:p w:rsidR="00E57A49" w:rsidRDefault="00E57A49" w:rsidP="00821E85">
      <w:pPr>
        <w:keepNext/>
        <w:jc w:val="center"/>
        <w:outlineLvl w:val="0"/>
        <w:rPr>
          <w:rFonts w:asciiTheme="majorHAnsi" w:eastAsia="Times New Roman" w:hAnsiTheme="majorHAnsi" w:cstheme="minorHAnsi"/>
          <w:b/>
          <w:iCs/>
          <w:sz w:val="20"/>
          <w:szCs w:val="20"/>
          <w:lang w:eastAsia="pl-PL"/>
        </w:rPr>
      </w:pPr>
    </w:p>
    <w:p w:rsidR="00821E85" w:rsidRPr="003B33B9" w:rsidRDefault="007D4783" w:rsidP="00821E85">
      <w:pPr>
        <w:keepNext/>
        <w:jc w:val="center"/>
        <w:outlineLvl w:val="0"/>
        <w:rPr>
          <w:rFonts w:asciiTheme="majorHAnsi" w:eastAsia="Times New Roman" w:hAnsiTheme="majorHAnsi" w:cs="Times New Roman"/>
          <w:b/>
          <w:iCs/>
          <w:sz w:val="20"/>
          <w:szCs w:val="20"/>
          <w:lang w:eastAsia="pl-PL"/>
        </w:rPr>
      </w:pPr>
      <w:r>
        <w:rPr>
          <w:rFonts w:asciiTheme="majorHAnsi" w:eastAsia="Times New Roman" w:hAnsiTheme="majorHAnsi" w:cstheme="minorHAnsi"/>
          <w:b/>
          <w:iCs/>
          <w:sz w:val="20"/>
          <w:szCs w:val="20"/>
          <w:lang w:eastAsia="pl-PL"/>
        </w:rPr>
        <w:t xml:space="preserve"> </w:t>
      </w:r>
      <w:r w:rsidR="00821E85" w:rsidRPr="003B33B9">
        <w:rPr>
          <w:rFonts w:asciiTheme="majorHAnsi" w:eastAsia="Times New Roman" w:hAnsiTheme="majorHAnsi" w:cstheme="minorHAnsi"/>
          <w:b/>
          <w:iCs/>
          <w:sz w:val="20"/>
          <w:szCs w:val="20"/>
          <w:lang w:eastAsia="pl-PL"/>
        </w:rPr>
        <w:t>OFERTA CENOWA</w:t>
      </w:r>
    </w:p>
    <w:p w:rsidR="00821E85" w:rsidRPr="003B33B9" w:rsidRDefault="00821E85" w:rsidP="00821E85">
      <w:pPr>
        <w:keepNext/>
        <w:jc w:val="center"/>
        <w:outlineLvl w:val="0"/>
        <w:rPr>
          <w:rFonts w:asciiTheme="majorHAnsi" w:eastAsia="Times New Roman" w:hAnsiTheme="majorHAnsi" w:cstheme="minorHAnsi"/>
          <w:b/>
          <w:iCs/>
          <w:sz w:val="20"/>
          <w:szCs w:val="20"/>
          <w:u w:val="single"/>
          <w:lang w:eastAsia="pl-PL"/>
        </w:rPr>
      </w:pPr>
    </w:p>
    <w:p w:rsidR="00821E85" w:rsidRDefault="00821E85" w:rsidP="00821E85">
      <w:pPr>
        <w:suppressAutoHyphens/>
        <w:jc w:val="both"/>
        <w:rPr>
          <w:rFonts w:asciiTheme="majorHAnsi" w:hAnsiTheme="majorHAnsi" w:cstheme="minorHAnsi"/>
          <w:sz w:val="20"/>
          <w:szCs w:val="20"/>
        </w:rPr>
      </w:pPr>
      <w:r w:rsidRPr="003B33B9">
        <w:rPr>
          <w:rFonts w:asciiTheme="majorHAnsi" w:eastAsia="Times New Roman" w:hAnsiTheme="majorHAnsi" w:cstheme="minorHAnsi"/>
          <w:sz w:val="20"/>
          <w:szCs w:val="20"/>
          <w:lang w:eastAsia="ar-SA"/>
        </w:rPr>
        <w:t>Nawiązując do Zaproszenia</w:t>
      </w:r>
      <w:r w:rsidRPr="003B33B9">
        <w:rPr>
          <w:rFonts w:asciiTheme="majorHAnsi" w:eastAsia="Times New Roman" w:hAnsiTheme="majorHAnsi" w:cstheme="minorHAnsi"/>
          <w:b/>
          <w:bCs/>
          <w:sz w:val="20"/>
          <w:szCs w:val="20"/>
          <w:lang w:eastAsia="ar-SA"/>
        </w:rPr>
        <w:t xml:space="preserve"> </w:t>
      </w:r>
      <w:r w:rsidRPr="003B33B9">
        <w:rPr>
          <w:rFonts w:asciiTheme="majorHAnsi" w:eastAsia="Times New Roman" w:hAnsiTheme="majorHAnsi" w:cstheme="minorHAnsi"/>
          <w:sz w:val="20"/>
          <w:szCs w:val="20"/>
          <w:lang w:eastAsia="ar-SA"/>
        </w:rPr>
        <w:t>na:</w:t>
      </w:r>
      <w:r w:rsidR="00C4173C">
        <w:rPr>
          <w:rFonts w:asciiTheme="majorHAnsi" w:eastAsia="Times New Roman" w:hAnsiTheme="majorHAnsi" w:cstheme="minorHAnsi"/>
          <w:sz w:val="20"/>
          <w:szCs w:val="20"/>
          <w:lang w:eastAsia="ar-SA"/>
        </w:rPr>
        <w:t xml:space="preserve"> </w:t>
      </w:r>
      <w:r w:rsidR="004B4629" w:rsidRPr="004B4629">
        <w:rPr>
          <w:rFonts w:asciiTheme="majorHAnsi" w:eastAsia="Times New Roman" w:hAnsiTheme="majorHAnsi" w:cstheme="minorHAnsi"/>
          <w:b/>
          <w:sz w:val="20"/>
          <w:szCs w:val="20"/>
          <w:lang w:eastAsia="ar-SA"/>
        </w:rPr>
        <w:t>Zakup odzieży roboczej dla U</w:t>
      </w:r>
      <w:r w:rsidR="00E57A49">
        <w:rPr>
          <w:rFonts w:asciiTheme="majorHAnsi" w:eastAsia="Times New Roman" w:hAnsiTheme="majorHAnsi" w:cstheme="minorHAnsi"/>
          <w:b/>
          <w:sz w:val="20"/>
          <w:szCs w:val="20"/>
          <w:lang w:eastAsia="ar-SA"/>
        </w:rPr>
        <w:t xml:space="preserve">czestników/Uczestniczek kursów zawodowych </w:t>
      </w:r>
      <w:r w:rsidR="004B4629" w:rsidRPr="004B4629">
        <w:rPr>
          <w:rFonts w:asciiTheme="majorHAnsi" w:eastAsia="Times New Roman" w:hAnsiTheme="majorHAnsi" w:cstheme="minorHAnsi"/>
          <w:sz w:val="20"/>
          <w:szCs w:val="20"/>
          <w:lang w:eastAsia="ar-SA"/>
        </w:rPr>
        <w:t>w celu realizacji Projektu pn.</w:t>
      </w:r>
      <w:r w:rsidR="004B4629" w:rsidRPr="004B4629">
        <w:rPr>
          <w:rFonts w:asciiTheme="majorHAnsi" w:eastAsia="Times New Roman" w:hAnsiTheme="majorHAnsi" w:cstheme="minorHAnsi"/>
          <w:b/>
          <w:sz w:val="20"/>
          <w:szCs w:val="20"/>
          <w:lang w:eastAsia="ar-SA"/>
        </w:rPr>
        <w:t xml:space="preserve"> „AKCJA AKTYWIZACJA”</w:t>
      </w:r>
      <w:r w:rsidR="004B4629">
        <w:rPr>
          <w:rFonts w:asciiTheme="majorHAnsi" w:eastAsia="Times New Roman" w:hAnsiTheme="majorHAnsi" w:cstheme="minorHAnsi"/>
          <w:b/>
          <w:sz w:val="20"/>
          <w:szCs w:val="20"/>
          <w:lang w:eastAsia="ar-SA"/>
        </w:rPr>
        <w:t xml:space="preserve"> </w:t>
      </w:r>
      <w:r w:rsidRPr="003B33B9">
        <w:rPr>
          <w:rFonts w:asciiTheme="majorHAnsi" w:hAnsiTheme="majorHAnsi" w:cstheme="minorHAnsi"/>
          <w:sz w:val="20"/>
        </w:rPr>
        <w:t xml:space="preserve">współfinansowanego </w:t>
      </w:r>
      <w:r w:rsidR="004B4629">
        <w:rPr>
          <w:rFonts w:asciiTheme="majorHAnsi" w:hAnsiTheme="majorHAnsi" w:cstheme="minorHAnsi"/>
          <w:sz w:val="20"/>
        </w:rPr>
        <w:br/>
      </w:r>
      <w:r w:rsidRPr="003B33B9">
        <w:rPr>
          <w:rFonts w:asciiTheme="majorHAnsi" w:hAnsiTheme="majorHAnsi" w:cstheme="minorHAnsi"/>
          <w:sz w:val="20"/>
          <w:szCs w:val="20"/>
        </w:rPr>
        <w:t xml:space="preserve">ze środków Unii Europejskiej w ramach Europejskiego Funduszu Społecznego i Regionalnego Programu Operacyjnego Województwa Świętokrzyskiego na lata 2014-2020 </w:t>
      </w:r>
    </w:p>
    <w:p w:rsidR="00D74ECD" w:rsidRDefault="00D74ECD" w:rsidP="00821E85">
      <w:pPr>
        <w:suppressAutoHyphens/>
        <w:jc w:val="both"/>
        <w:rPr>
          <w:rFonts w:asciiTheme="majorHAnsi" w:hAnsiTheme="maj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74ECD" w:rsidRPr="003B33B9" w:rsidTr="009511EF">
        <w:trPr>
          <w:trHeight w:val="340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D74ECD" w:rsidRPr="003B33B9" w:rsidRDefault="00D74ECD" w:rsidP="009511EF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3B33B9">
              <w:rPr>
                <w:rFonts w:asciiTheme="majorHAnsi" w:hAnsiTheme="majorHAnsi" w:cstheme="minorHAnsi"/>
                <w:b/>
                <w:sz w:val="20"/>
                <w:szCs w:val="20"/>
              </w:rPr>
              <w:t>Dane dotyczące Wykonawcy:</w:t>
            </w:r>
          </w:p>
        </w:tc>
      </w:tr>
      <w:tr w:rsidR="00D74ECD" w:rsidRPr="003B33B9" w:rsidTr="009511EF">
        <w:trPr>
          <w:trHeight w:val="340"/>
        </w:trPr>
        <w:tc>
          <w:tcPr>
            <w:tcW w:w="4219" w:type="dxa"/>
            <w:vAlign w:val="center"/>
          </w:tcPr>
          <w:p w:rsidR="00D74ECD" w:rsidRPr="003B33B9" w:rsidRDefault="00D74ECD" w:rsidP="009511EF">
            <w:pPr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3B33B9">
              <w:rPr>
                <w:rFonts w:asciiTheme="majorHAnsi" w:hAnsiTheme="majorHAnsi" w:cstheme="minorHAns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D74ECD" w:rsidRPr="003B33B9" w:rsidRDefault="00D74ECD" w:rsidP="009511E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D74ECD" w:rsidRPr="003B33B9" w:rsidTr="009511EF">
        <w:trPr>
          <w:trHeight w:val="340"/>
        </w:trPr>
        <w:tc>
          <w:tcPr>
            <w:tcW w:w="4219" w:type="dxa"/>
            <w:vAlign w:val="center"/>
          </w:tcPr>
          <w:p w:rsidR="00D74ECD" w:rsidRPr="003B33B9" w:rsidRDefault="00D74ECD" w:rsidP="009511EF">
            <w:pPr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3B33B9">
              <w:rPr>
                <w:rFonts w:asciiTheme="majorHAnsi" w:hAnsiTheme="majorHAnsi" w:cstheme="minorHAns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D74ECD" w:rsidRPr="003B33B9" w:rsidRDefault="00D74ECD" w:rsidP="009511E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D74ECD" w:rsidRPr="003B33B9" w:rsidTr="009511EF">
        <w:trPr>
          <w:trHeight w:val="340"/>
        </w:trPr>
        <w:tc>
          <w:tcPr>
            <w:tcW w:w="4219" w:type="dxa"/>
            <w:vAlign w:val="center"/>
          </w:tcPr>
          <w:p w:rsidR="00D74ECD" w:rsidRPr="003B33B9" w:rsidRDefault="00D74ECD" w:rsidP="009511EF">
            <w:pPr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3B33B9">
              <w:rPr>
                <w:rFonts w:asciiTheme="majorHAnsi" w:hAnsiTheme="majorHAnsi" w:cstheme="minorHAns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D74ECD" w:rsidRPr="003B33B9" w:rsidRDefault="00D74ECD" w:rsidP="009511E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D74ECD" w:rsidRPr="003B33B9" w:rsidTr="009511EF">
        <w:trPr>
          <w:trHeight w:val="340"/>
        </w:trPr>
        <w:tc>
          <w:tcPr>
            <w:tcW w:w="4219" w:type="dxa"/>
            <w:vAlign w:val="center"/>
          </w:tcPr>
          <w:p w:rsidR="00D74ECD" w:rsidRPr="003B33B9" w:rsidRDefault="00D74ECD" w:rsidP="009511EF">
            <w:pPr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3B33B9">
              <w:rPr>
                <w:rFonts w:asciiTheme="majorHAnsi" w:hAnsiTheme="majorHAnsi" w:cstheme="minorHAns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D74ECD" w:rsidRPr="003B33B9" w:rsidRDefault="00D74ECD" w:rsidP="009511E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D74ECD" w:rsidRPr="003B33B9" w:rsidTr="009511EF">
        <w:trPr>
          <w:trHeight w:val="340"/>
        </w:trPr>
        <w:tc>
          <w:tcPr>
            <w:tcW w:w="4219" w:type="dxa"/>
            <w:vAlign w:val="center"/>
          </w:tcPr>
          <w:p w:rsidR="00D74ECD" w:rsidRPr="003B33B9" w:rsidRDefault="00D74ECD" w:rsidP="009511EF">
            <w:pPr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3B33B9">
              <w:rPr>
                <w:rFonts w:asciiTheme="majorHAnsi" w:hAnsiTheme="majorHAnsi" w:cstheme="minorHAns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D74ECD" w:rsidRPr="003B33B9" w:rsidRDefault="00D74ECD" w:rsidP="009511EF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</w:tbl>
    <w:p w:rsidR="00D74ECD" w:rsidRPr="00C4173C" w:rsidRDefault="00D74ECD" w:rsidP="00821E85">
      <w:pPr>
        <w:suppressAutoHyphens/>
        <w:jc w:val="both"/>
        <w:rPr>
          <w:rFonts w:asciiTheme="majorHAnsi" w:eastAsia="Times New Roman" w:hAnsiTheme="majorHAnsi" w:cstheme="minorHAnsi"/>
          <w:sz w:val="20"/>
          <w:szCs w:val="20"/>
          <w:lang w:eastAsia="ar-SA"/>
        </w:rPr>
      </w:pPr>
    </w:p>
    <w:p w:rsidR="00821E85" w:rsidRPr="003B33B9" w:rsidRDefault="00821E85" w:rsidP="00821E85">
      <w:pPr>
        <w:suppressAutoHyphens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CF323E" w:rsidRPr="007B750B" w:rsidRDefault="00CF323E" w:rsidP="009A4075">
      <w:pPr>
        <w:keepNext/>
        <w:jc w:val="both"/>
        <w:outlineLvl w:val="0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9A4075">
        <w:rPr>
          <w:rFonts w:asciiTheme="majorHAnsi" w:hAnsiTheme="majorHAnsi" w:cstheme="minorHAnsi"/>
          <w:b/>
          <w:sz w:val="20"/>
          <w:szCs w:val="20"/>
        </w:rPr>
        <w:t xml:space="preserve">Oferuję realizację </w:t>
      </w:r>
      <w:r w:rsidR="00E21984">
        <w:rPr>
          <w:rFonts w:asciiTheme="majorHAnsi" w:hAnsiTheme="majorHAnsi" w:cstheme="minorHAnsi"/>
          <w:b/>
          <w:sz w:val="20"/>
          <w:szCs w:val="20"/>
        </w:rPr>
        <w:t xml:space="preserve">całego </w:t>
      </w:r>
      <w:r w:rsidRPr="009A4075">
        <w:rPr>
          <w:rFonts w:asciiTheme="majorHAnsi" w:hAnsiTheme="majorHAnsi" w:cstheme="minorHAnsi"/>
          <w:b/>
          <w:sz w:val="20"/>
          <w:szCs w:val="20"/>
        </w:rPr>
        <w:t>przedmiotu zamówienia za następująca cen</w:t>
      </w:r>
      <w:r w:rsidRPr="007B750B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ę brutto na:</w:t>
      </w:r>
      <w:r w:rsidR="009A4075" w:rsidRPr="007B750B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</w:t>
      </w:r>
      <w:r w:rsidRPr="007B750B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(wypełnić </w:t>
      </w:r>
      <w:r w:rsidR="007B750B">
        <w:rPr>
          <w:rFonts w:asciiTheme="majorHAnsi" w:hAnsiTheme="majorHAnsi" w:cstheme="minorHAnsi"/>
          <w:color w:val="000000" w:themeColor="text1"/>
          <w:sz w:val="20"/>
          <w:szCs w:val="20"/>
        </w:rPr>
        <w:br/>
      </w:r>
      <w:r w:rsidRPr="007B750B">
        <w:rPr>
          <w:rFonts w:asciiTheme="majorHAnsi" w:hAnsiTheme="majorHAnsi" w:cstheme="minorHAnsi"/>
          <w:color w:val="000000" w:themeColor="text1"/>
          <w:sz w:val="20"/>
          <w:szCs w:val="20"/>
        </w:rPr>
        <w:t>w zakresie Zadania, na które składana jest oferta)</w:t>
      </w:r>
    </w:p>
    <w:p w:rsidR="00CF323E" w:rsidRPr="003B33B9" w:rsidRDefault="00CF323E" w:rsidP="00CF323E">
      <w:pPr>
        <w:suppressAutoHyphens/>
        <w:spacing w:after="60"/>
        <w:jc w:val="both"/>
        <w:rPr>
          <w:rFonts w:asciiTheme="majorHAnsi" w:hAnsiTheme="majorHAnsi" w:cstheme="minorHAnsi"/>
          <w:i/>
          <w:sz w:val="20"/>
          <w:szCs w:val="20"/>
        </w:rPr>
      </w:pPr>
    </w:p>
    <w:tbl>
      <w:tblPr>
        <w:tblStyle w:val="Tabela-Siatk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4961"/>
        <w:gridCol w:w="2693"/>
      </w:tblGrid>
      <w:tr w:rsidR="00CF323E" w:rsidRPr="003B33B9" w:rsidTr="0091718C">
        <w:trPr>
          <w:trHeight w:val="227"/>
        </w:trPr>
        <w:tc>
          <w:tcPr>
            <w:tcW w:w="9180" w:type="dxa"/>
            <w:gridSpan w:val="3"/>
            <w:shd w:val="clear" w:color="auto" w:fill="F2F2F2" w:themeFill="background1" w:themeFillShade="F2"/>
            <w:vAlign w:val="center"/>
          </w:tcPr>
          <w:p w:rsidR="00CF323E" w:rsidRPr="003B33B9" w:rsidRDefault="00CF323E" w:rsidP="0091718C">
            <w:pPr>
              <w:ind w:left="108"/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  <w:highlight w:val="yellow"/>
              </w:rPr>
            </w:pPr>
            <w:r w:rsidRPr="003B33B9">
              <w:rPr>
                <w:rFonts w:asciiTheme="majorHAnsi" w:hAnsiTheme="majorHAnsi" w:cstheme="minorHAnsi"/>
                <w:b/>
                <w:smallCaps/>
                <w:sz w:val="20"/>
                <w:szCs w:val="20"/>
                <w:highlight w:val="yellow"/>
              </w:rPr>
              <w:t>Zadanie</w:t>
            </w:r>
            <w:r w:rsidR="005E2967">
              <w:rPr>
                <w:rFonts w:asciiTheme="majorHAnsi" w:hAnsiTheme="majorHAnsi" w:cstheme="minorHAnsi"/>
                <w:b/>
                <w:smallCaps/>
                <w:sz w:val="20"/>
                <w:szCs w:val="20"/>
                <w:highlight w:val="yellow"/>
              </w:rPr>
              <w:t xml:space="preserve"> </w:t>
            </w:r>
            <w:r w:rsidRPr="003B33B9">
              <w:rPr>
                <w:rFonts w:asciiTheme="majorHAnsi" w:hAnsiTheme="majorHAnsi" w:cstheme="minorHAnsi"/>
                <w:b/>
                <w:smallCaps/>
                <w:sz w:val="20"/>
                <w:szCs w:val="20"/>
                <w:highlight w:val="yellow"/>
              </w:rPr>
              <w:t xml:space="preserve"> 1*</w:t>
            </w:r>
          </w:p>
        </w:tc>
      </w:tr>
      <w:tr w:rsidR="00CF323E" w:rsidRPr="003B33B9" w:rsidTr="009171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CF323E" w:rsidRPr="00EB1017" w:rsidRDefault="00CF323E" w:rsidP="006F0A50">
            <w:pPr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</w:pPr>
            <w:r w:rsidRPr="00EB101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cena jednostkowa za </w:t>
            </w:r>
            <w:r w:rsidRPr="001A3722"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>komp</w:t>
            </w:r>
            <w:r w:rsidR="00E7517B" w:rsidRPr="001A3722"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>let</w:t>
            </w:r>
            <w:r w:rsidR="006F0A50"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F0A50" w:rsidRPr="006F0A50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(</w:t>
            </w:r>
            <w:r w:rsidR="006F0A50" w:rsidRPr="006F0A50">
              <w:rPr>
                <w:rFonts w:asciiTheme="majorHAnsi" w:hAnsiTheme="majorHAnsi" w:cstheme="minorHAnsi"/>
                <w:i/>
                <w:color w:val="000000" w:themeColor="text1"/>
                <w:sz w:val="20"/>
                <w:szCs w:val="20"/>
              </w:rPr>
              <w:t xml:space="preserve">bluza ochronna, spodnie ochronne ogrodniczki, </w:t>
            </w:r>
            <w:proofErr w:type="spellStart"/>
            <w:r w:rsidR="006F0A50" w:rsidRPr="006F0A50">
              <w:rPr>
                <w:rFonts w:asciiTheme="majorHAnsi" w:hAnsiTheme="majorHAnsi" w:cstheme="minorHAnsi"/>
                <w:i/>
                <w:color w:val="000000" w:themeColor="text1"/>
                <w:sz w:val="20"/>
                <w:szCs w:val="20"/>
              </w:rPr>
              <w:t>t-shirt</w:t>
            </w:r>
            <w:proofErr w:type="spellEnd"/>
            <w:r w:rsidR="006F0A50" w:rsidRPr="006F0A50">
              <w:rPr>
                <w:rFonts w:asciiTheme="majorHAnsi" w:hAnsiTheme="majorHAnsi" w:cstheme="minorHAnsi"/>
                <w:i/>
                <w:color w:val="000000" w:themeColor="text1"/>
                <w:sz w:val="20"/>
                <w:szCs w:val="20"/>
              </w:rPr>
              <w:t xml:space="preserve">, buty robocze, rękawice </w:t>
            </w:r>
            <w:proofErr w:type="gramStart"/>
            <w:r w:rsidR="006F0A50" w:rsidRPr="006F0A50">
              <w:rPr>
                <w:rFonts w:asciiTheme="majorHAnsi" w:hAnsiTheme="majorHAnsi" w:cstheme="minorHAnsi"/>
                <w:i/>
                <w:color w:val="000000" w:themeColor="text1"/>
                <w:sz w:val="20"/>
                <w:szCs w:val="20"/>
              </w:rPr>
              <w:t>robocze</w:t>
            </w:r>
            <w:r w:rsidR="006F0A50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)</w:t>
            </w:r>
            <w:r w:rsidR="006F0A50" w:rsidRPr="006F0A50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1A3722"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B101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dla</w:t>
            </w:r>
            <w:proofErr w:type="gramEnd"/>
            <w:r w:rsidRPr="00EB101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1 osoby (brutto):</w:t>
            </w:r>
          </w:p>
        </w:tc>
        <w:tc>
          <w:tcPr>
            <w:tcW w:w="2693" w:type="dxa"/>
            <w:vAlign w:val="center"/>
          </w:tcPr>
          <w:p w:rsidR="00CF323E" w:rsidRPr="003B33B9" w:rsidRDefault="00CF323E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  <w:p w:rsidR="00CF323E" w:rsidRPr="003B33B9" w:rsidRDefault="00CF323E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CF323E" w:rsidRPr="003B33B9" w:rsidTr="009171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CF323E" w:rsidRPr="00EB1017" w:rsidRDefault="00CF323E" w:rsidP="001A3722">
            <w:pPr>
              <w:jc w:val="right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EB101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ogółem cena brutto za całość</w:t>
            </w:r>
            <w:r w:rsidR="001A3722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</w:t>
            </w:r>
            <w:r w:rsidRPr="00EB101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- </w:t>
            </w:r>
            <w:r w:rsidR="00E57A49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4</w:t>
            </w:r>
            <w:r w:rsidR="00E7517B" w:rsidRPr="00EB101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E7517B" w:rsidRPr="00EB101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komplet</w:t>
            </w:r>
            <w:r w:rsidR="00E57A49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y</w:t>
            </w:r>
            <w:r w:rsidRPr="00EB101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CF323E" w:rsidRPr="003B33B9" w:rsidRDefault="00CF323E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  <w:p w:rsidR="00CF323E" w:rsidRPr="003B33B9" w:rsidRDefault="00CF323E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CF323E" w:rsidRPr="003B33B9" w:rsidTr="009171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526" w:type="dxa"/>
            <w:vAlign w:val="center"/>
          </w:tcPr>
          <w:p w:rsidR="00CF323E" w:rsidRPr="003B33B9" w:rsidRDefault="00CF323E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proofErr w:type="gramStart"/>
            <w:r w:rsidRPr="003B33B9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słownie</w:t>
            </w:r>
            <w:proofErr w:type="gramEnd"/>
            <w:r w:rsidRPr="003B33B9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CF323E" w:rsidRPr="003B33B9" w:rsidRDefault="00CF323E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  <w:p w:rsidR="00CF323E" w:rsidRPr="003B33B9" w:rsidRDefault="00CF323E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CF323E" w:rsidRPr="003B33B9" w:rsidTr="0091718C">
        <w:trPr>
          <w:trHeight w:val="227"/>
        </w:trPr>
        <w:tc>
          <w:tcPr>
            <w:tcW w:w="9180" w:type="dxa"/>
            <w:gridSpan w:val="3"/>
            <w:shd w:val="clear" w:color="auto" w:fill="F2F2F2" w:themeFill="background1" w:themeFillShade="F2"/>
            <w:vAlign w:val="center"/>
          </w:tcPr>
          <w:p w:rsidR="00CF323E" w:rsidRPr="003B33B9" w:rsidRDefault="00CF323E" w:rsidP="0091718C">
            <w:pPr>
              <w:ind w:left="108"/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  <w:highlight w:val="yellow"/>
              </w:rPr>
            </w:pPr>
            <w:r w:rsidRPr="003B33B9">
              <w:rPr>
                <w:rFonts w:asciiTheme="majorHAnsi" w:hAnsiTheme="majorHAnsi" w:cstheme="minorHAnsi"/>
                <w:b/>
                <w:smallCaps/>
                <w:sz w:val="20"/>
                <w:szCs w:val="20"/>
                <w:highlight w:val="yellow"/>
              </w:rPr>
              <w:t>Zadanie</w:t>
            </w:r>
            <w:r w:rsidR="005E2967">
              <w:rPr>
                <w:rFonts w:asciiTheme="majorHAnsi" w:hAnsiTheme="majorHAnsi" w:cstheme="minorHAnsi"/>
                <w:b/>
                <w:smallCaps/>
                <w:sz w:val="20"/>
                <w:szCs w:val="20"/>
                <w:highlight w:val="yellow"/>
              </w:rPr>
              <w:t xml:space="preserve"> </w:t>
            </w:r>
            <w:r w:rsidRPr="003B33B9">
              <w:rPr>
                <w:rFonts w:asciiTheme="majorHAnsi" w:hAnsiTheme="majorHAnsi" w:cstheme="minorHAnsi"/>
                <w:b/>
                <w:smallCaps/>
                <w:sz w:val="20"/>
                <w:szCs w:val="20"/>
                <w:highlight w:val="yellow"/>
              </w:rPr>
              <w:t xml:space="preserve"> 2*</w:t>
            </w:r>
          </w:p>
        </w:tc>
      </w:tr>
      <w:tr w:rsidR="00E7517B" w:rsidRPr="003B33B9" w:rsidTr="009171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E7517B" w:rsidRPr="00EB1017" w:rsidRDefault="00E7517B" w:rsidP="0091718C">
            <w:pPr>
              <w:jc w:val="right"/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</w:pPr>
            <w:r w:rsidRPr="00EB101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cena jednostkowa za </w:t>
            </w:r>
            <w:r w:rsidRPr="001A3722"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>komplet</w:t>
            </w:r>
            <w:r w:rsidR="006F0A50"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F0A50" w:rsidRPr="006F0A50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(</w:t>
            </w:r>
            <w:r w:rsidR="006F0A50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ubranie </w:t>
            </w:r>
            <w:proofErr w:type="gramStart"/>
            <w:r w:rsidR="006F0A50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ochronne -  bluza</w:t>
            </w:r>
            <w:proofErr w:type="gramEnd"/>
            <w:r w:rsidR="006F0A50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i spodnie ogrodniczki, </w:t>
            </w:r>
            <w:proofErr w:type="spellStart"/>
            <w:r w:rsidR="006F0A50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t-shirt</w:t>
            </w:r>
            <w:proofErr w:type="spellEnd"/>
            <w:r w:rsidR="006F0A50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, buty robocze, rękawice ochronne </w:t>
            </w:r>
            <w:r w:rsidRPr="006F0A50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EB101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dla 1 osoby (brutto):</w:t>
            </w:r>
          </w:p>
        </w:tc>
        <w:tc>
          <w:tcPr>
            <w:tcW w:w="2693" w:type="dxa"/>
            <w:vAlign w:val="center"/>
          </w:tcPr>
          <w:p w:rsidR="00E7517B" w:rsidRPr="003B33B9" w:rsidRDefault="00E7517B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  <w:p w:rsidR="00E7517B" w:rsidRPr="003B33B9" w:rsidRDefault="00E7517B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E7517B" w:rsidRPr="003B33B9" w:rsidTr="009171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E7517B" w:rsidRPr="00EB1017" w:rsidRDefault="00E7517B" w:rsidP="001A3722">
            <w:pPr>
              <w:jc w:val="right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EB101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ogółem cena brutto za całość</w:t>
            </w:r>
            <w:r w:rsidR="001A3722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</w:t>
            </w:r>
            <w:r w:rsidRPr="00EB101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- 1</w:t>
            </w:r>
            <w:r w:rsidR="005E296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1</w:t>
            </w:r>
            <w:r w:rsidRPr="00EB101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EB101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kompletów :</w:t>
            </w:r>
            <w:proofErr w:type="gramEnd"/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E7517B" w:rsidRPr="003B33B9" w:rsidRDefault="00E7517B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  <w:p w:rsidR="00E7517B" w:rsidRPr="003B33B9" w:rsidRDefault="00E7517B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CF323E" w:rsidRPr="003B33B9" w:rsidTr="009171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526" w:type="dxa"/>
            <w:vAlign w:val="center"/>
          </w:tcPr>
          <w:p w:rsidR="00CF323E" w:rsidRPr="003B33B9" w:rsidRDefault="00CF323E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proofErr w:type="gramStart"/>
            <w:r w:rsidRPr="003B33B9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słownie</w:t>
            </w:r>
            <w:proofErr w:type="gramEnd"/>
            <w:r w:rsidRPr="003B33B9">
              <w:rPr>
                <w:rFonts w:asciiTheme="majorHAnsi" w:hAnsiTheme="majorHAnsi" w:cstheme="minorHAnsi"/>
                <w:smallCaps/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CF323E" w:rsidRPr="003B33B9" w:rsidRDefault="00CF323E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CF323E" w:rsidRPr="003B33B9" w:rsidTr="0091718C">
        <w:trPr>
          <w:trHeight w:val="227"/>
        </w:trPr>
        <w:tc>
          <w:tcPr>
            <w:tcW w:w="9180" w:type="dxa"/>
            <w:gridSpan w:val="3"/>
            <w:shd w:val="clear" w:color="auto" w:fill="F2F2F2" w:themeFill="background1" w:themeFillShade="F2"/>
            <w:vAlign w:val="center"/>
          </w:tcPr>
          <w:p w:rsidR="00CF323E" w:rsidRPr="003B33B9" w:rsidRDefault="00CF323E" w:rsidP="0091718C">
            <w:pPr>
              <w:ind w:left="108"/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  <w:highlight w:val="yellow"/>
              </w:rPr>
            </w:pPr>
            <w:r w:rsidRPr="003B33B9">
              <w:rPr>
                <w:rFonts w:asciiTheme="majorHAnsi" w:hAnsiTheme="majorHAnsi" w:cstheme="minorHAnsi"/>
                <w:b/>
                <w:smallCaps/>
                <w:sz w:val="20"/>
                <w:szCs w:val="20"/>
                <w:highlight w:val="yellow"/>
              </w:rPr>
              <w:t>Zadanie</w:t>
            </w:r>
            <w:r w:rsidR="005E2967">
              <w:rPr>
                <w:rFonts w:asciiTheme="majorHAnsi" w:hAnsiTheme="majorHAnsi" w:cstheme="minorHAnsi"/>
                <w:b/>
                <w:smallCaps/>
                <w:sz w:val="20"/>
                <w:szCs w:val="20"/>
                <w:highlight w:val="yellow"/>
              </w:rPr>
              <w:t xml:space="preserve"> </w:t>
            </w:r>
            <w:r w:rsidRPr="003B33B9">
              <w:rPr>
                <w:rFonts w:asciiTheme="majorHAnsi" w:hAnsiTheme="majorHAnsi" w:cstheme="minorHAnsi"/>
                <w:b/>
                <w:smallCaps/>
                <w:sz w:val="20"/>
                <w:szCs w:val="20"/>
                <w:highlight w:val="yellow"/>
              </w:rPr>
              <w:t xml:space="preserve"> 3*</w:t>
            </w:r>
          </w:p>
        </w:tc>
      </w:tr>
      <w:tr w:rsidR="00E7517B" w:rsidRPr="003B33B9" w:rsidTr="009171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E7517B" w:rsidRPr="00EB1017" w:rsidRDefault="00E7517B" w:rsidP="0091718C">
            <w:pPr>
              <w:jc w:val="right"/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EB101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cena</w:t>
            </w:r>
            <w:proofErr w:type="gramEnd"/>
            <w:r w:rsidRPr="00EB101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jednostkowa za </w:t>
            </w:r>
            <w:r w:rsidRPr="001A3722"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>komplet</w:t>
            </w:r>
            <w:r w:rsidRPr="00EB101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dla 1 osoby (brutto):</w:t>
            </w:r>
          </w:p>
        </w:tc>
        <w:tc>
          <w:tcPr>
            <w:tcW w:w="2693" w:type="dxa"/>
            <w:vAlign w:val="center"/>
          </w:tcPr>
          <w:p w:rsidR="00E7517B" w:rsidRPr="003B33B9" w:rsidRDefault="00E7517B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  <w:p w:rsidR="00E7517B" w:rsidRPr="003B33B9" w:rsidRDefault="00E7517B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E7517B" w:rsidRPr="003B33B9" w:rsidTr="009171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E7517B" w:rsidRPr="00EB1017" w:rsidRDefault="00E7517B" w:rsidP="001A3722">
            <w:pPr>
              <w:jc w:val="right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EB101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ogółem c</w:t>
            </w:r>
            <w:r w:rsidR="00E57A49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ena brutto za całość - 8</w:t>
            </w:r>
            <w:r w:rsidRPr="00EB101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EB101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kompletów :</w:t>
            </w:r>
            <w:proofErr w:type="gramEnd"/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E7517B" w:rsidRPr="003B33B9" w:rsidRDefault="00E7517B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  <w:p w:rsidR="00E7517B" w:rsidRPr="003B33B9" w:rsidRDefault="00E7517B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CF323E" w:rsidRPr="003B33B9" w:rsidTr="009171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CF323E" w:rsidRPr="003B33B9" w:rsidRDefault="00CF323E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proofErr w:type="gramStart"/>
            <w:r w:rsidRPr="003B33B9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słownie</w:t>
            </w:r>
            <w:proofErr w:type="gramEnd"/>
            <w:r w:rsidRPr="003B33B9">
              <w:rPr>
                <w:rFonts w:asciiTheme="majorHAnsi" w:hAnsiTheme="majorHAnsi" w:cstheme="minorHAnsi"/>
                <w:smallCaps/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vAlign w:val="center"/>
          </w:tcPr>
          <w:p w:rsidR="00CF323E" w:rsidRPr="003B33B9" w:rsidRDefault="00CF323E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  <w:p w:rsidR="00CF323E" w:rsidRPr="003B33B9" w:rsidRDefault="00CF323E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CF323E" w:rsidRPr="003B33B9" w:rsidTr="0091718C">
        <w:trPr>
          <w:trHeight w:val="227"/>
        </w:trPr>
        <w:tc>
          <w:tcPr>
            <w:tcW w:w="9180" w:type="dxa"/>
            <w:gridSpan w:val="3"/>
            <w:shd w:val="clear" w:color="auto" w:fill="F2F2F2" w:themeFill="background1" w:themeFillShade="F2"/>
            <w:vAlign w:val="center"/>
          </w:tcPr>
          <w:p w:rsidR="00CF323E" w:rsidRPr="003B33B9" w:rsidRDefault="00CF323E" w:rsidP="0091718C">
            <w:pPr>
              <w:ind w:left="108"/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  <w:highlight w:val="yellow"/>
              </w:rPr>
            </w:pPr>
            <w:r w:rsidRPr="003B33B9">
              <w:rPr>
                <w:rFonts w:asciiTheme="majorHAnsi" w:hAnsiTheme="majorHAnsi" w:cstheme="minorHAnsi"/>
                <w:b/>
                <w:smallCaps/>
                <w:sz w:val="20"/>
                <w:szCs w:val="20"/>
                <w:highlight w:val="yellow"/>
              </w:rPr>
              <w:t xml:space="preserve">Zadanie </w:t>
            </w:r>
            <w:r w:rsidR="005E2967">
              <w:rPr>
                <w:rFonts w:asciiTheme="majorHAnsi" w:hAnsiTheme="majorHAnsi" w:cstheme="minorHAnsi"/>
                <w:b/>
                <w:smallCaps/>
                <w:sz w:val="20"/>
                <w:szCs w:val="20"/>
                <w:highlight w:val="yellow"/>
              </w:rPr>
              <w:t xml:space="preserve"> </w:t>
            </w:r>
            <w:r w:rsidRPr="003B33B9">
              <w:rPr>
                <w:rFonts w:asciiTheme="majorHAnsi" w:hAnsiTheme="majorHAnsi" w:cstheme="minorHAnsi"/>
                <w:b/>
                <w:smallCaps/>
                <w:sz w:val="20"/>
                <w:szCs w:val="20"/>
                <w:highlight w:val="yellow"/>
              </w:rPr>
              <w:t>4*</w:t>
            </w:r>
          </w:p>
        </w:tc>
      </w:tr>
      <w:tr w:rsidR="00E7517B" w:rsidRPr="003B33B9" w:rsidTr="009171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E7517B" w:rsidRPr="00EB1017" w:rsidRDefault="00E7517B" w:rsidP="0091718C">
            <w:pPr>
              <w:jc w:val="right"/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EB101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cena</w:t>
            </w:r>
            <w:proofErr w:type="gramEnd"/>
            <w:r w:rsidRPr="00EB101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jednostkowa za </w:t>
            </w:r>
            <w:r w:rsidRPr="001A3722"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>komplet</w:t>
            </w:r>
            <w:r w:rsidRPr="00EB101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dla 1 osoby (brutto):</w:t>
            </w:r>
          </w:p>
        </w:tc>
        <w:tc>
          <w:tcPr>
            <w:tcW w:w="2693" w:type="dxa"/>
            <w:vAlign w:val="center"/>
          </w:tcPr>
          <w:p w:rsidR="00E7517B" w:rsidRPr="003B33B9" w:rsidRDefault="00E7517B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  <w:p w:rsidR="00E7517B" w:rsidRPr="003B33B9" w:rsidRDefault="00E7517B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E7517B" w:rsidRPr="003B33B9" w:rsidTr="009171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E7517B" w:rsidRPr="00EB1017" w:rsidRDefault="00E7517B" w:rsidP="001A3722">
            <w:pPr>
              <w:jc w:val="right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EB101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ogółem c</w:t>
            </w:r>
            <w:r w:rsidR="00E57A49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ena brutto za całość</w:t>
            </w:r>
            <w:r w:rsidR="001A3722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</w:t>
            </w:r>
            <w:r w:rsidR="00E57A49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- 8</w:t>
            </w:r>
            <w:r w:rsidRPr="00EB101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EB101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kompletów :</w:t>
            </w:r>
            <w:proofErr w:type="gramEnd"/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E7517B" w:rsidRPr="003B33B9" w:rsidRDefault="00E7517B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  <w:p w:rsidR="00E7517B" w:rsidRPr="003B33B9" w:rsidRDefault="00E7517B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CF323E" w:rsidRPr="003B33B9" w:rsidTr="009171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526" w:type="dxa"/>
            <w:vAlign w:val="center"/>
          </w:tcPr>
          <w:p w:rsidR="00CF323E" w:rsidRPr="003B33B9" w:rsidRDefault="00CF323E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proofErr w:type="gramStart"/>
            <w:r w:rsidRPr="003B33B9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lastRenderedPageBreak/>
              <w:t>słownie</w:t>
            </w:r>
            <w:proofErr w:type="gramEnd"/>
            <w:r w:rsidRPr="003B33B9">
              <w:rPr>
                <w:rFonts w:asciiTheme="majorHAnsi" w:hAnsiTheme="majorHAnsi" w:cstheme="minorHAnsi"/>
                <w:smallCaps/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CF323E" w:rsidRPr="003B33B9" w:rsidRDefault="00CF323E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  <w:p w:rsidR="00CF323E" w:rsidRPr="003B33B9" w:rsidRDefault="00CF323E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CF323E" w:rsidRPr="003B33B9" w:rsidTr="0091718C">
        <w:trPr>
          <w:trHeight w:val="227"/>
        </w:trPr>
        <w:tc>
          <w:tcPr>
            <w:tcW w:w="9180" w:type="dxa"/>
            <w:gridSpan w:val="3"/>
            <w:shd w:val="clear" w:color="auto" w:fill="F2F2F2" w:themeFill="background1" w:themeFillShade="F2"/>
            <w:vAlign w:val="center"/>
          </w:tcPr>
          <w:p w:rsidR="00CF323E" w:rsidRPr="003B33B9" w:rsidRDefault="00CF323E" w:rsidP="0091718C">
            <w:pPr>
              <w:ind w:left="108"/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  <w:highlight w:val="yellow"/>
              </w:rPr>
            </w:pPr>
            <w:r w:rsidRPr="003B33B9">
              <w:rPr>
                <w:rFonts w:asciiTheme="majorHAnsi" w:hAnsiTheme="majorHAnsi" w:cstheme="minorHAnsi"/>
                <w:b/>
                <w:smallCaps/>
                <w:sz w:val="20"/>
                <w:szCs w:val="20"/>
                <w:highlight w:val="yellow"/>
              </w:rPr>
              <w:t>Zadanie</w:t>
            </w:r>
            <w:r w:rsidR="005E2967">
              <w:rPr>
                <w:rFonts w:asciiTheme="majorHAnsi" w:hAnsiTheme="majorHAnsi" w:cstheme="minorHAnsi"/>
                <w:b/>
                <w:smallCaps/>
                <w:sz w:val="20"/>
                <w:szCs w:val="20"/>
                <w:highlight w:val="yellow"/>
              </w:rPr>
              <w:t xml:space="preserve"> </w:t>
            </w:r>
            <w:r w:rsidRPr="003B33B9">
              <w:rPr>
                <w:rFonts w:asciiTheme="majorHAnsi" w:hAnsiTheme="majorHAnsi" w:cstheme="minorHAnsi"/>
                <w:b/>
                <w:smallCaps/>
                <w:sz w:val="20"/>
                <w:szCs w:val="20"/>
                <w:highlight w:val="yellow"/>
              </w:rPr>
              <w:t xml:space="preserve"> 5*</w:t>
            </w:r>
          </w:p>
        </w:tc>
      </w:tr>
      <w:tr w:rsidR="00E7517B" w:rsidRPr="003B33B9" w:rsidTr="009171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E7517B" w:rsidRPr="00EB1017" w:rsidRDefault="00E7517B" w:rsidP="0091718C">
            <w:pPr>
              <w:jc w:val="right"/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EB101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cena</w:t>
            </w:r>
            <w:proofErr w:type="gramEnd"/>
            <w:r w:rsidRPr="00EB101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jednostkowa za </w:t>
            </w:r>
            <w:r w:rsidRPr="001A3722"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>komplet</w:t>
            </w:r>
            <w:r w:rsidRPr="00EB101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dla 1 osoby (brutto):</w:t>
            </w:r>
          </w:p>
        </w:tc>
        <w:tc>
          <w:tcPr>
            <w:tcW w:w="2693" w:type="dxa"/>
            <w:vAlign w:val="center"/>
          </w:tcPr>
          <w:p w:rsidR="00E7517B" w:rsidRPr="003B33B9" w:rsidRDefault="00E7517B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  <w:p w:rsidR="00E7517B" w:rsidRPr="003B33B9" w:rsidRDefault="00E7517B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E7517B" w:rsidRPr="003B33B9" w:rsidTr="009171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E7517B" w:rsidRPr="00EB1017" w:rsidRDefault="001A3722" w:rsidP="001A3722">
            <w:pPr>
              <w:jc w:val="right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ogółem</w:t>
            </w:r>
            <w:proofErr w:type="gramEnd"/>
            <w:r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cena brutto za całość </w:t>
            </w:r>
            <w:r w:rsidR="00E7517B" w:rsidRPr="00EB101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- </w:t>
            </w:r>
            <w:r w:rsidR="00E57A49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2</w:t>
            </w:r>
            <w:r w:rsidR="00E7517B" w:rsidRPr="00EB101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</w:t>
            </w:r>
            <w:r w:rsidR="00E57A49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FARTUCHY</w:t>
            </w:r>
            <w:r w:rsidR="00E7517B" w:rsidRPr="00EB101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E7517B" w:rsidRPr="003B33B9" w:rsidRDefault="00E7517B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  <w:p w:rsidR="00E7517B" w:rsidRPr="003B33B9" w:rsidRDefault="00E7517B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CF323E" w:rsidRPr="003B33B9" w:rsidTr="009171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526" w:type="dxa"/>
            <w:vAlign w:val="center"/>
          </w:tcPr>
          <w:p w:rsidR="00CF323E" w:rsidRPr="003B33B9" w:rsidRDefault="00CF323E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proofErr w:type="gramStart"/>
            <w:r w:rsidRPr="003B33B9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słownie</w:t>
            </w:r>
            <w:proofErr w:type="gramEnd"/>
            <w:r w:rsidRPr="003B33B9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CF323E" w:rsidRPr="003B33B9" w:rsidRDefault="00CF323E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  <w:p w:rsidR="00CF323E" w:rsidRPr="003B33B9" w:rsidRDefault="00CF323E" w:rsidP="0091718C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</w:tbl>
    <w:p w:rsidR="00CF323E" w:rsidRPr="003B33B9" w:rsidRDefault="00CF323E" w:rsidP="00CF323E">
      <w:pPr>
        <w:spacing w:after="60"/>
        <w:rPr>
          <w:rFonts w:asciiTheme="majorHAnsi" w:hAnsiTheme="majorHAnsi" w:cs="Calibri"/>
          <w:sz w:val="20"/>
          <w:szCs w:val="20"/>
        </w:rPr>
      </w:pPr>
      <w:r w:rsidRPr="003B33B9">
        <w:rPr>
          <w:rFonts w:asciiTheme="majorHAnsi" w:hAnsiTheme="majorHAnsi" w:cs="Calibri"/>
          <w:sz w:val="20"/>
          <w:szCs w:val="20"/>
          <w:highlight w:val="yellow"/>
        </w:rPr>
        <w:t>*</w:t>
      </w:r>
      <w:r w:rsidRPr="003B33B9">
        <w:rPr>
          <w:rFonts w:asciiTheme="majorHAnsi" w:hAnsiTheme="majorHAnsi" w:cs="Calibri"/>
          <w:sz w:val="20"/>
          <w:szCs w:val="20"/>
          <w:highlight w:val="yellow"/>
          <w:vertAlign w:val="superscript"/>
        </w:rPr>
        <w:t xml:space="preserve">) </w:t>
      </w:r>
      <w:r w:rsidRPr="003B33B9">
        <w:rPr>
          <w:rFonts w:asciiTheme="majorHAnsi" w:hAnsiTheme="majorHAnsi" w:cs="Calibri"/>
          <w:sz w:val="20"/>
          <w:szCs w:val="20"/>
          <w:highlight w:val="yellow"/>
        </w:rPr>
        <w:t>niepotrzebne skreślić</w:t>
      </w:r>
    </w:p>
    <w:p w:rsidR="005B7E50" w:rsidRPr="003B33B9" w:rsidRDefault="005B7E50" w:rsidP="005B7E50">
      <w:pPr>
        <w:spacing w:after="60"/>
        <w:rPr>
          <w:rFonts w:asciiTheme="majorHAnsi" w:hAnsiTheme="majorHAnsi"/>
          <w:sz w:val="20"/>
          <w:szCs w:val="20"/>
          <w:lang w:val="de-DE"/>
        </w:rPr>
      </w:pPr>
    </w:p>
    <w:p w:rsidR="005B7E50" w:rsidRPr="001A3722" w:rsidRDefault="005B7E50" w:rsidP="00DC3EB7">
      <w:pPr>
        <w:numPr>
          <w:ilvl w:val="0"/>
          <w:numId w:val="21"/>
        </w:numPr>
        <w:spacing w:after="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1A3722">
        <w:rPr>
          <w:rFonts w:asciiTheme="majorHAnsi" w:hAnsiTheme="majorHAnsi"/>
          <w:color w:val="000000" w:themeColor="text1"/>
          <w:sz w:val="20"/>
          <w:szCs w:val="20"/>
        </w:rPr>
        <w:t>oświadczam</w:t>
      </w:r>
      <w:proofErr w:type="gramEnd"/>
      <w:r w:rsidRPr="001A3722">
        <w:rPr>
          <w:rFonts w:asciiTheme="majorHAnsi" w:hAnsiTheme="majorHAnsi"/>
          <w:color w:val="000000" w:themeColor="text1"/>
          <w:sz w:val="20"/>
          <w:szCs w:val="20"/>
        </w:rPr>
        <w:t>, że cena brutto obejmuje wszystkie koszty realizacji przedmiotu zamówienia, w tym koszty transportu, w miejsce wskazane w charakterystyce przedmiotu zamówienia,</w:t>
      </w:r>
    </w:p>
    <w:p w:rsidR="005B7E50" w:rsidRPr="001A3722" w:rsidRDefault="005B7E50" w:rsidP="00DC3EB7">
      <w:pPr>
        <w:numPr>
          <w:ilvl w:val="0"/>
          <w:numId w:val="21"/>
        </w:numPr>
        <w:spacing w:after="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1A3722">
        <w:rPr>
          <w:rFonts w:asciiTheme="majorHAnsi" w:hAnsiTheme="majorHAnsi"/>
          <w:color w:val="000000" w:themeColor="text1"/>
          <w:sz w:val="20"/>
          <w:szCs w:val="20"/>
        </w:rPr>
        <w:t>oświadczam</w:t>
      </w:r>
      <w:proofErr w:type="gramEnd"/>
      <w:r w:rsidRPr="001A3722">
        <w:rPr>
          <w:rFonts w:asciiTheme="majorHAnsi" w:hAnsiTheme="majorHAnsi"/>
          <w:color w:val="000000" w:themeColor="text1"/>
          <w:sz w:val="20"/>
          <w:szCs w:val="20"/>
        </w:rPr>
        <w:t xml:space="preserve">, że posiadam stosowne uprawnienia do </w:t>
      </w:r>
      <w:r w:rsidRPr="001A3722">
        <w:rPr>
          <w:rFonts w:asciiTheme="majorHAnsi" w:hAnsiTheme="majorHAnsi" w:cs="Arial"/>
          <w:color w:val="000000" w:themeColor="text1"/>
          <w:sz w:val="20"/>
          <w:szCs w:val="20"/>
        </w:rPr>
        <w:t>wykonywania określonej działalności lub czynności</w:t>
      </w:r>
      <w:r w:rsidRPr="001A3722">
        <w:rPr>
          <w:rFonts w:asciiTheme="majorHAnsi" w:hAnsiTheme="majorHAnsi"/>
          <w:color w:val="000000" w:themeColor="text1"/>
          <w:sz w:val="20"/>
          <w:szCs w:val="20"/>
        </w:rPr>
        <w:t xml:space="preserve"> objętej Zaproszeniem,</w:t>
      </w:r>
    </w:p>
    <w:p w:rsidR="005B7E50" w:rsidRPr="007E3205" w:rsidRDefault="005B7E50" w:rsidP="00DC3EB7">
      <w:pPr>
        <w:numPr>
          <w:ilvl w:val="0"/>
          <w:numId w:val="21"/>
        </w:numPr>
        <w:spacing w:after="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7E3205">
        <w:rPr>
          <w:rFonts w:asciiTheme="majorHAnsi" w:hAnsiTheme="majorHAnsi"/>
          <w:color w:val="000000" w:themeColor="text1"/>
          <w:sz w:val="20"/>
          <w:szCs w:val="20"/>
        </w:rPr>
        <w:t>zobowiązuję</w:t>
      </w:r>
      <w:proofErr w:type="gramEnd"/>
      <w:r w:rsidRPr="007E3205">
        <w:rPr>
          <w:rFonts w:asciiTheme="majorHAnsi" w:hAnsiTheme="majorHAnsi"/>
          <w:color w:val="000000" w:themeColor="text1"/>
          <w:sz w:val="20"/>
          <w:szCs w:val="20"/>
        </w:rPr>
        <w:t xml:space="preserve"> się do </w:t>
      </w:r>
      <w:r w:rsidR="00E07625" w:rsidRPr="007E3205">
        <w:rPr>
          <w:rFonts w:asciiTheme="majorHAnsi" w:hAnsiTheme="majorHAnsi"/>
          <w:color w:val="000000" w:themeColor="text1"/>
          <w:sz w:val="20"/>
          <w:szCs w:val="20"/>
        </w:rPr>
        <w:t xml:space="preserve">realizacji zamówienia </w:t>
      </w:r>
      <w:r w:rsidRPr="007E3205">
        <w:rPr>
          <w:rFonts w:asciiTheme="majorHAnsi" w:hAnsiTheme="majorHAnsi"/>
          <w:color w:val="000000" w:themeColor="text1"/>
          <w:sz w:val="20"/>
          <w:szCs w:val="20"/>
        </w:rPr>
        <w:t>w terminie i miejscu wyznaczonym przez Zamawiającego,</w:t>
      </w:r>
    </w:p>
    <w:p w:rsidR="005B7E50" w:rsidRPr="007E3205" w:rsidRDefault="005B7E50" w:rsidP="00DC3EB7">
      <w:pPr>
        <w:numPr>
          <w:ilvl w:val="0"/>
          <w:numId w:val="22"/>
        </w:numPr>
        <w:spacing w:after="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7E3205">
        <w:rPr>
          <w:rFonts w:asciiTheme="majorHAnsi" w:hAnsiTheme="majorHAnsi"/>
          <w:color w:val="000000" w:themeColor="text1"/>
          <w:sz w:val="20"/>
          <w:szCs w:val="20"/>
        </w:rPr>
        <w:t>oświadczam</w:t>
      </w:r>
      <w:proofErr w:type="gramEnd"/>
      <w:r w:rsidRPr="007E3205">
        <w:rPr>
          <w:rFonts w:asciiTheme="majorHAnsi" w:hAnsiTheme="majorHAnsi"/>
          <w:color w:val="000000" w:themeColor="text1"/>
          <w:sz w:val="20"/>
          <w:szCs w:val="20"/>
        </w:rPr>
        <w:t>, że uzyskałem od Zamawiającego wszelkich informacji niezbędnych do rzetelnego sporządzenia niniejszej oferty zgodnie z wymogami określonymi w Zaproszeniu,</w:t>
      </w:r>
    </w:p>
    <w:p w:rsidR="005B7E50" w:rsidRPr="007E3205" w:rsidRDefault="005B7E50" w:rsidP="00DC3EB7">
      <w:pPr>
        <w:numPr>
          <w:ilvl w:val="0"/>
          <w:numId w:val="22"/>
        </w:numPr>
        <w:spacing w:after="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7E3205">
        <w:rPr>
          <w:rFonts w:asciiTheme="majorHAnsi" w:hAnsiTheme="majorHAnsi"/>
          <w:color w:val="000000" w:themeColor="text1"/>
          <w:sz w:val="20"/>
          <w:szCs w:val="20"/>
        </w:rPr>
        <w:t>oświadczam</w:t>
      </w:r>
      <w:proofErr w:type="gramEnd"/>
      <w:r w:rsidRPr="007E3205">
        <w:rPr>
          <w:rFonts w:asciiTheme="majorHAnsi" w:hAnsiTheme="majorHAnsi"/>
          <w:color w:val="000000" w:themeColor="text1"/>
          <w:sz w:val="20"/>
          <w:szCs w:val="20"/>
        </w:rPr>
        <w:t>, że zapoznałem się z treścią Zaproszenia i nie wnoszę żadnych zastrzeżeń oraz uznaje się za związanego określonymi w nim zasadami, przez okres 30 dni od daty złożenia oferty,</w:t>
      </w:r>
    </w:p>
    <w:p w:rsidR="005B7E50" w:rsidRPr="007E3205" w:rsidRDefault="005B7E50" w:rsidP="00DC3EB7">
      <w:pPr>
        <w:numPr>
          <w:ilvl w:val="0"/>
          <w:numId w:val="22"/>
        </w:numPr>
        <w:spacing w:after="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7E3205">
        <w:rPr>
          <w:rFonts w:asciiTheme="majorHAnsi" w:hAnsiTheme="majorHAnsi"/>
          <w:color w:val="000000" w:themeColor="text1"/>
          <w:sz w:val="20"/>
          <w:szCs w:val="20"/>
        </w:rPr>
        <w:t>Oświadczam, że wypełniłem obowiązki informacyjne przewidziane w art. 13 lub art. 14 RODO</w:t>
      </w:r>
      <w:r w:rsidRPr="007E3205">
        <w:rPr>
          <w:rFonts w:asciiTheme="majorHAnsi" w:hAnsiTheme="majorHAnsi"/>
          <w:color w:val="000000" w:themeColor="text1"/>
          <w:sz w:val="20"/>
          <w:szCs w:val="20"/>
          <w:vertAlign w:val="superscript"/>
        </w:rPr>
        <w:t>1)</w:t>
      </w:r>
      <w:r w:rsidRPr="007E3205">
        <w:rPr>
          <w:rFonts w:asciiTheme="majorHAnsi" w:hAnsiTheme="majorHAnsi"/>
          <w:color w:val="000000" w:themeColor="text1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5B7E50" w:rsidRPr="007E3205" w:rsidRDefault="005B7E50" w:rsidP="005B7E50">
      <w:pPr>
        <w:spacing w:after="60"/>
        <w:ind w:left="360"/>
        <w:jc w:val="both"/>
        <w:rPr>
          <w:rFonts w:asciiTheme="majorHAnsi" w:hAnsiTheme="majorHAnsi"/>
          <w:color w:val="000000" w:themeColor="text1"/>
          <w:sz w:val="18"/>
          <w:szCs w:val="18"/>
        </w:rPr>
      </w:pPr>
      <w:r w:rsidRPr="007E3205">
        <w:rPr>
          <w:rFonts w:asciiTheme="majorHAnsi" w:hAnsiTheme="majorHAnsi"/>
          <w:color w:val="000000" w:themeColor="text1"/>
          <w:sz w:val="18"/>
          <w:szCs w:val="18"/>
        </w:rPr>
        <w:t xml:space="preserve">** W </w:t>
      </w:r>
      <w:proofErr w:type="gramStart"/>
      <w:r w:rsidRPr="007E3205">
        <w:rPr>
          <w:rFonts w:asciiTheme="majorHAnsi" w:hAnsiTheme="majorHAnsi"/>
          <w:color w:val="000000" w:themeColor="text1"/>
          <w:sz w:val="18"/>
          <w:szCs w:val="18"/>
        </w:rPr>
        <w:t>przypadku gdy</w:t>
      </w:r>
      <w:proofErr w:type="gramEnd"/>
      <w:r w:rsidRPr="007E3205">
        <w:rPr>
          <w:rFonts w:asciiTheme="majorHAnsi" w:hAnsiTheme="majorHAnsi"/>
          <w:color w:val="000000" w:themeColor="text1"/>
          <w:sz w:val="18"/>
          <w:szCs w:val="18"/>
        </w:rPr>
        <w:t xml:space="preserve">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5B7E50" w:rsidRPr="007E3205" w:rsidRDefault="005B7E50" w:rsidP="00DC3EB7">
      <w:pPr>
        <w:numPr>
          <w:ilvl w:val="0"/>
          <w:numId w:val="10"/>
        </w:numPr>
        <w:tabs>
          <w:tab w:val="clear" w:pos="360"/>
          <w:tab w:val="num" w:pos="-1056"/>
          <w:tab w:val="num" w:pos="540"/>
          <w:tab w:val="num" w:pos="720"/>
        </w:tabs>
        <w:spacing w:after="60"/>
        <w:ind w:left="540"/>
        <w:jc w:val="both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  <w:r w:rsidRPr="007E3205">
        <w:rPr>
          <w:rFonts w:asciiTheme="majorHAnsi" w:hAnsiTheme="majorHAnsi"/>
          <w:color w:val="000000" w:themeColor="text1"/>
          <w:sz w:val="18"/>
          <w:szCs w:val="18"/>
          <w:vertAlign w:val="superscript"/>
        </w:rPr>
        <w:t>1)</w:t>
      </w:r>
      <w:r w:rsidRPr="007E3205">
        <w:rPr>
          <w:rFonts w:asciiTheme="majorHAnsi" w:hAnsiTheme="majorHAnsi"/>
          <w:color w:val="000000" w:themeColor="text1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7E3205">
        <w:rPr>
          <w:rFonts w:asciiTheme="majorHAnsi" w:hAnsiTheme="majorHAnsi"/>
          <w:color w:val="000000" w:themeColor="text1"/>
          <w:sz w:val="18"/>
          <w:szCs w:val="18"/>
        </w:rPr>
        <w:t>str</w:t>
      </w:r>
      <w:proofErr w:type="gramEnd"/>
      <w:r w:rsidRPr="007E3205">
        <w:rPr>
          <w:rFonts w:asciiTheme="majorHAnsi" w:hAnsiTheme="majorHAnsi"/>
          <w:color w:val="000000" w:themeColor="text1"/>
          <w:sz w:val="18"/>
          <w:szCs w:val="18"/>
        </w:rPr>
        <w:t>. 1).</w:t>
      </w:r>
    </w:p>
    <w:p w:rsidR="005B7E50" w:rsidRPr="007E3205" w:rsidRDefault="005B7E50" w:rsidP="005B7E50">
      <w:pPr>
        <w:spacing w:after="60"/>
        <w:ind w:left="360" w:hanging="12"/>
        <w:jc w:val="both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</w:p>
    <w:p w:rsidR="005B7E50" w:rsidRPr="007E3205" w:rsidRDefault="005B7E50" w:rsidP="005B7E50">
      <w:pPr>
        <w:spacing w:after="60"/>
        <w:ind w:left="360" w:hanging="12"/>
        <w:jc w:val="both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  <w:r w:rsidRPr="007E3205">
        <w:rPr>
          <w:rFonts w:asciiTheme="majorHAnsi" w:hAnsiTheme="majorHAnsi" w:cs="Arial"/>
          <w:noProof/>
          <w:color w:val="000000" w:themeColor="text1"/>
          <w:sz w:val="20"/>
          <w:szCs w:val="20"/>
        </w:rPr>
        <w:t>......................................... dnia .........................................</w:t>
      </w:r>
    </w:p>
    <w:p w:rsidR="005B7E50" w:rsidRPr="007E3205" w:rsidRDefault="005B7E50" w:rsidP="005B7E50">
      <w:pPr>
        <w:spacing w:after="60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  <w:r w:rsidRPr="007E3205">
        <w:rPr>
          <w:rFonts w:asciiTheme="majorHAnsi" w:hAnsiTheme="majorHAnsi" w:cs="Arial"/>
          <w:noProof/>
          <w:color w:val="000000" w:themeColor="text1"/>
          <w:sz w:val="20"/>
          <w:szCs w:val="20"/>
        </w:rPr>
        <w:tab/>
      </w:r>
      <w:r w:rsidRPr="007E3205">
        <w:rPr>
          <w:rFonts w:asciiTheme="majorHAnsi" w:hAnsiTheme="majorHAnsi" w:cs="Arial"/>
          <w:noProof/>
          <w:color w:val="000000" w:themeColor="text1"/>
          <w:sz w:val="20"/>
          <w:szCs w:val="20"/>
        </w:rPr>
        <w:tab/>
      </w:r>
      <w:r w:rsidRPr="007E3205">
        <w:rPr>
          <w:rFonts w:asciiTheme="majorHAnsi" w:hAnsiTheme="majorHAnsi" w:cs="Arial"/>
          <w:noProof/>
          <w:color w:val="000000" w:themeColor="text1"/>
          <w:sz w:val="20"/>
          <w:szCs w:val="20"/>
        </w:rPr>
        <w:tab/>
      </w:r>
      <w:r w:rsidRPr="007E3205">
        <w:rPr>
          <w:rFonts w:asciiTheme="majorHAnsi" w:hAnsiTheme="majorHAnsi" w:cs="Arial"/>
          <w:noProof/>
          <w:color w:val="000000" w:themeColor="text1"/>
          <w:sz w:val="20"/>
          <w:szCs w:val="20"/>
        </w:rPr>
        <w:tab/>
      </w:r>
      <w:r w:rsidRPr="007E3205">
        <w:rPr>
          <w:rFonts w:asciiTheme="majorHAnsi" w:hAnsiTheme="majorHAnsi" w:cs="Arial"/>
          <w:noProof/>
          <w:color w:val="000000" w:themeColor="text1"/>
          <w:sz w:val="20"/>
          <w:szCs w:val="20"/>
        </w:rPr>
        <w:tab/>
      </w:r>
      <w:r w:rsidRPr="007E3205">
        <w:rPr>
          <w:rFonts w:asciiTheme="majorHAnsi" w:hAnsiTheme="majorHAnsi" w:cs="Arial"/>
          <w:noProof/>
          <w:color w:val="000000" w:themeColor="text1"/>
          <w:sz w:val="20"/>
          <w:szCs w:val="20"/>
        </w:rPr>
        <w:tab/>
      </w:r>
      <w:r w:rsidRPr="007E3205">
        <w:rPr>
          <w:rFonts w:asciiTheme="majorHAnsi" w:hAnsiTheme="majorHAnsi" w:cs="Arial"/>
          <w:noProof/>
          <w:color w:val="000000" w:themeColor="text1"/>
          <w:sz w:val="20"/>
          <w:szCs w:val="20"/>
        </w:rPr>
        <w:tab/>
      </w:r>
      <w:r w:rsidRPr="007E3205">
        <w:rPr>
          <w:rFonts w:asciiTheme="majorHAnsi" w:hAnsiTheme="majorHAnsi" w:cs="Arial"/>
          <w:noProof/>
          <w:color w:val="000000" w:themeColor="text1"/>
          <w:sz w:val="20"/>
          <w:szCs w:val="20"/>
        </w:rPr>
        <w:tab/>
      </w:r>
      <w:r w:rsidRPr="007E3205">
        <w:rPr>
          <w:rFonts w:asciiTheme="majorHAnsi" w:hAnsiTheme="majorHAnsi" w:cs="Arial"/>
          <w:noProof/>
          <w:color w:val="000000" w:themeColor="text1"/>
          <w:sz w:val="20"/>
          <w:szCs w:val="20"/>
        </w:rPr>
        <w:tab/>
      </w:r>
    </w:p>
    <w:p w:rsidR="005B7E50" w:rsidRPr="007E3205" w:rsidRDefault="005B7E50" w:rsidP="005B7E50">
      <w:pPr>
        <w:ind w:left="4859"/>
        <w:jc w:val="center"/>
        <w:rPr>
          <w:rFonts w:asciiTheme="majorHAnsi" w:hAnsiTheme="majorHAnsi" w:cs="Arial"/>
          <w:noProof/>
          <w:color w:val="000000" w:themeColor="text1"/>
          <w:sz w:val="18"/>
          <w:szCs w:val="18"/>
        </w:rPr>
      </w:pPr>
      <w:r w:rsidRPr="007E3205">
        <w:rPr>
          <w:rFonts w:asciiTheme="majorHAnsi" w:hAnsiTheme="majorHAnsi" w:cs="Arial"/>
          <w:noProof/>
          <w:color w:val="000000" w:themeColor="text1"/>
          <w:sz w:val="18"/>
          <w:szCs w:val="18"/>
        </w:rPr>
        <w:t>……………………………………</w:t>
      </w:r>
      <w:r w:rsidR="006A7192" w:rsidRPr="007E3205">
        <w:rPr>
          <w:rFonts w:asciiTheme="majorHAnsi" w:hAnsiTheme="majorHAnsi" w:cs="Arial"/>
          <w:noProof/>
          <w:color w:val="000000" w:themeColor="text1"/>
          <w:sz w:val="18"/>
          <w:szCs w:val="18"/>
        </w:rPr>
        <w:t>……………</w:t>
      </w:r>
      <w:r w:rsidRPr="007E3205">
        <w:rPr>
          <w:rFonts w:asciiTheme="majorHAnsi" w:hAnsiTheme="majorHAnsi" w:cs="Arial"/>
          <w:noProof/>
          <w:color w:val="000000" w:themeColor="text1"/>
          <w:sz w:val="18"/>
          <w:szCs w:val="18"/>
        </w:rPr>
        <w:t>……………………………</w:t>
      </w:r>
    </w:p>
    <w:p w:rsidR="005B7E50" w:rsidRPr="007E3205" w:rsidRDefault="005B7E50" w:rsidP="005B7E50">
      <w:pPr>
        <w:tabs>
          <w:tab w:val="center" w:pos="4536"/>
          <w:tab w:val="left" w:pos="5400"/>
          <w:tab w:val="right" w:pos="9072"/>
        </w:tabs>
        <w:ind w:left="4859"/>
        <w:jc w:val="center"/>
        <w:rPr>
          <w:rFonts w:asciiTheme="majorHAnsi" w:hAnsiTheme="majorHAnsi" w:cs="Arial"/>
          <w:noProof/>
          <w:color w:val="000000" w:themeColor="text1"/>
          <w:sz w:val="18"/>
          <w:szCs w:val="18"/>
        </w:rPr>
      </w:pPr>
      <w:r w:rsidRPr="007E3205">
        <w:rPr>
          <w:rFonts w:asciiTheme="majorHAnsi" w:hAnsiTheme="majorHAnsi" w:cs="Arial"/>
          <w:noProof/>
          <w:color w:val="000000" w:themeColor="text1"/>
          <w:sz w:val="18"/>
          <w:szCs w:val="18"/>
        </w:rPr>
        <w:t xml:space="preserve">imię i nazwisko, podpis osoby/ osób upoważnionych </w:t>
      </w:r>
    </w:p>
    <w:p w:rsidR="005B7E50" w:rsidRPr="007E3205" w:rsidRDefault="005B7E50" w:rsidP="005B7E50">
      <w:pPr>
        <w:tabs>
          <w:tab w:val="center" w:pos="4536"/>
          <w:tab w:val="left" w:pos="5400"/>
          <w:tab w:val="right" w:pos="9072"/>
        </w:tabs>
        <w:ind w:left="4859"/>
        <w:jc w:val="center"/>
        <w:rPr>
          <w:rFonts w:asciiTheme="majorHAnsi" w:hAnsiTheme="majorHAnsi" w:cs="Arial"/>
          <w:noProof/>
          <w:color w:val="000000" w:themeColor="text1"/>
          <w:sz w:val="20"/>
          <w:szCs w:val="20"/>
        </w:rPr>
      </w:pPr>
      <w:r w:rsidRPr="007E3205">
        <w:rPr>
          <w:rFonts w:asciiTheme="majorHAnsi" w:hAnsiTheme="majorHAnsi" w:cs="Arial"/>
          <w:noProof/>
          <w:color w:val="000000" w:themeColor="text1"/>
          <w:sz w:val="18"/>
          <w:szCs w:val="18"/>
        </w:rPr>
        <w:t>do składaniaoświadczeń woli</w:t>
      </w:r>
    </w:p>
    <w:p w:rsidR="005B7E50" w:rsidRPr="004E6A77" w:rsidRDefault="005B7E50" w:rsidP="005B7E5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Theme="majorHAnsi" w:hAnsiTheme="majorHAnsi" w:cs="Arial"/>
          <w:noProof/>
          <w:color w:val="FF0000"/>
          <w:sz w:val="20"/>
          <w:szCs w:val="20"/>
        </w:rPr>
      </w:pPr>
    </w:p>
    <w:p w:rsidR="005B7E50" w:rsidRPr="003B33B9" w:rsidRDefault="005B7E50" w:rsidP="005B7E5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Theme="majorHAnsi" w:hAnsiTheme="majorHAnsi" w:cs="Arial"/>
          <w:noProof/>
          <w:sz w:val="20"/>
          <w:szCs w:val="20"/>
        </w:rPr>
      </w:pPr>
    </w:p>
    <w:p w:rsidR="005B7E50" w:rsidRPr="003B33B9" w:rsidRDefault="005B7E50" w:rsidP="005B7E5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Theme="majorHAnsi" w:hAnsiTheme="majorHAnsi" w:cs="Arial"/>
          <w:noProof/>
          <w:sz w:val="20"/>
          <w:szCs w:val="20"/>
        </w:rPr>
      </w:pPr>
    </w:p>
    <w:p w:rsidR="005B7E50" w:rsidRPr="003B33B9" w:rsidRDefault="005B7E50" w:rsidP="005B7E5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Theme="majorHAnsi" w:hAnsiTheme="majorHAnsi" w:cs="Arial"/>
          <w:noProof/>
          <w:sz w:val="20"/>
          <w:szCs w:val="20"/>
        </w:rPr>
      </w:pPr>
    </w:p>
    <w:p w:rsidR="005B7E50" w:rsidRPr="003B33B9" w:rsidRDefault="005B7E50" w:rsidP="005B7E5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Theme="majorHAnsi" w:hAnsiTheme="majorHAnsi" w:cs="Arial"/>
          <w:noProof/>
          <w:sz w:val="20"/>
          <w:szCs w:val="20"/>
        </w:rPr>
      </w:pPr>
    </w:p>
    <w:p w:rsidR="005B7E50" w:rsidRPr="003B33B9" w:rsidRDefault="005B7E50" w:rsidP="005B7E5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Theme="majorHAnsi" w:hAnsiTheme="majorHAnsi" w:cs="Arial"/>
          <w:noProof/>
          <w:sz w:val="20"/>
          <w:szCs w:val="20"/>
        </w:rPr>
      </w:pPr>
    </w:p>
    <w:p w:rsidR="005B7E50" w:rsidRPr="003B33B9" w:rsidRDefault="005B7E50" w:rsidP="005B7E5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Theme="majorHAnsi" w:hAnsiTheme="majorHAnsi" w:cs="Arial"/>
          <w:noProof/>
          <w:sz w:val="20"/>
          <w:szCs w:val="20"/>
        </w:rPr>
      </w:pPr>
    </w:p>
    <w:p w:rsidR="005B7E50" w:rsidRPr="003B33B9" w:rsidRDefault="005B7E50" w:rsidP="005B7E5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Theme="majorHAnsi" w:hAnsiTheme="majorHAnsi" w:cs="Arial"/>
          <w:noProof/>
          <w:sz w:val="20"/>
          <w:szCs w:val="20"/>
        </w:rPr>
      </w:pPr>
    </w:p>
    <w:p w:rsidR="005B7E50" w:rsidRPr="003B33B9" w:rsidRDefault="005B7E50" w:rsidP="005B7E5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Theme="majorHAnsi" w:hAnsiTheme="majorHAnsi" w:cs="Arial"/>
          <w:noProof/>
          <w:sz w:val="20"/>
          <w:szCs w:val="20"/>
        </w:rPr>
      </w:pPr>
    </w:p>
    <w:p w:rsidR="005B7E50" w:rsidRPr="003B33B9" w:rsidRDefault="005B7E50" w:rsidP="005B7E5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Theme="majorHAnsi" w:hAnsiTheme="majorHAnsi" w:cs="Arial"/>
          <w:noProof/>
          <w:sz w:val="20"/>
          <w:szCs w:val="20"/>
        </w:rPr>
      </w:pPr>
    </w:p>
    <w:p w:rsidR="005B7E50" w:rsidRPr="003B33B9" w:rsidRDefault="005B7E50" w:rsidP="005B7E5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Theme="majorHAnsi" w:hAnsiTheme="majorHAnsi" w:cs="Arial"/>
          <w:noProof/>
          <w:sz w:val="20"/>
          <w:szCs w:val="20"/>
        </w:rPr>
      </w:pPr>
    </w:p>
    <w:p w:rsidR="005B7E50" w:rsidRPr="003B33B9" w:rsidRDefault="005B7E50" w:rsidP="005B7E5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Theme="majorHAnsi" w:hAnsiTheme="majorHAnsi" w:cs="Arial"/>
          <w:noProof/>
          <w:sz w:val="20"/>
          <w:szCs w:val="20"/>
        </w:rPr>
      </w:pPr>
    </w:p>
    <w:p w:rsidR="006614BC" w:rsidRPr="003B33B9" w:rsidRDefault="006614BC" w:rsidP="005B7E5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Theme="majorHAnsi" w:hAnsiTheme="majorHAnsi" w:cs="Arial"/>
          <w:noProof/>
          <w:sz w:val="20"/>
          <w:szCs w:val="20"/>
        </w:rPr>
      </w:pPr>
    </w:p>
    <w:p w:rsidR="006614BC" w:rsidRPr="003B33B9" w:rsidRDefault="006614BC" w:rsidP="005B7E5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Theme="majorHAnsi" w:hAnsiTheme="majorHAnsi" w:cs="Arial"/>
          <w:noProof/>
          <w:sz w:val="20"/>
          <w:szCs w:val="20"/>
        </w:rPr>
      </w:pPr>
    </w:p>
    <w:p w:rsidR="00B946F3" w:rsidRPr="003B33B9" w:rsidRDefault="00B946F3" w:rsidP="00E07625">
      <w:pPr>
        <w:rPr>
          <w:rFonts w:asciiTheme="majorHAnsi" w:hAnsiTheme="majorHAnsi"/>
        </w:rPr>
      </w:pPr>
    </w:p>
    <w:sectPr w:rsidR="00B946F3" w:rsidRPr="003B33B9" w:rsidSect="005F25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911" w:rsidRDefault="00281911" w:rsidP="0063076E">
      <w:r>
        <w:separator/>
      </w:r>
    </w:p>
  </w:endnote>
  <w:endnote w:type="continuationSeparator" w:id="0">
    <w:p w:rsidR="00281911" w:rsidRDefault="00281911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8A7" w:rsidRDefault="006618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8A7" w:rsidRDefault="006618A7">
    <w:pPr>
      <w:pStyle w:val="Stopka"/>
    </w:pPr>
    <w:r>
      <w:rPr>
        <w:noProof/>
        <w:lang w:eastAsia="pl-PL"/>
      </w:rPr>
      <w:drawing>
        <wp:inline distT="0" distB="0" distL="0" distR="0" wp14:anchorId="222F4B8D" wp14:editId="0B7232DF">
          <wp:extent cx="5940000" cy="696011"/>
          <wp:effectExtent l="0" t="0" r="3810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0" cy="696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8A7" w:rsidRDefault="006618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911" w:rsidRDefault="00281911" w:rsidP="0063076E">
      <w:r>
        <w:separator/>
      </w:r>
    </w:p>
  </w:footnote>
  <w:footnote w:type="continuationSeparator" w:id="0">
    <w:p w:rsidR="00281911" w:rsidRDefault="00281911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8A7" w:rsidRDefault="006618A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8A7" w:rsidRDefault="006618A7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62F3605" wp14:editId="4C382D51">
          <wp:extent cx="5940000" cy="74381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0" cy="74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8A7" w:rsidRDefault="006618A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966858"/>
    <w:multiLevelType w:val="multilevel"/>
    <w:tmpl w:val="6C22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3F73A5"/>
    <w:multiLevelType w:val="multilevel"/>
    <w:tmpl w:val="8D2C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0E3DCE"/>
    <w:multiLevelType w:val="hybridMultilevel"/>
    <w:tmpl w:val="7F08F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A4120"/>
    <w:multiLevelType w:val="hybridMultilevel"/>
    <w:tmpl w:val="306CE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16F66"/>
    <w:multiLevelType w:val="hybridMultilevel"/>
    <w:tmpl w:val="0986CF74"/>
    <w:lvl w:ilvl="0" w:tplc="176E3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45E6317"/>
    <w:multiLevelType w:val="hybridMultilevel"/>
    <w:tmpl w:val="7F5A1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6DF5318"/>
    <w:multiLevelType w:val="hybridMultilevel"/>
    <w:tmpl w:val="256C2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F8E5BEA"/>
    <w:multiLevelType w:val="hybridMultilevel"/>
    <w:tmpl w:val="CE4AA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0025E9"/>
    <w:multiLevelType w:val="hybridMultilevel"/>
    <w:tmpl w:val="1F626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9C3E63"/>
    <w:multiLevelType w:val="hybridMultilevel"/>
    <w:tmpl w:val="5734C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19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525804"/>
    <w:multiLevelType w:val="multilevel"/>
    <w:tmpl w:val="BE4C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B7485F"/>
    <w:multiLevelType w:val="hybridMultilevel"/>
    <w:tmpl w:val="3E6E8358"/>
    <w:lvl w:ilvl="0" w:tplc="3EEC6B9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D9EA90C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CE4BCCC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7A6C119E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4CC41FA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823A7216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2">
    <w:nsid w:val="5CFC7668"/>
    <w:multiLevelType w:val="hybridMultilevel"/>
    <w:tmpl w:val="67963CDA"/>
    <w:lvl w:ilvl="0" w:tplc="B1767BC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EA2262F"/>
    <w:multiLevelType w:val="hybridMultilevel"/>
    <w:tmpl w:val="27983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713727"/>
    <w:multiLevelType w:val="hybridMultilevel"/>
    <w:tmpl w:val="FF90C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3F1960"/>
    <w:multiLevelType w:val="hybridMultilevel"/>
    <w:tmpl w:val="40DCA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7">
    <w:nsid w:val="6F3B6CD5"/>
    <w:multiLevelType w:val="hybridMultilevel"/>
    <w:tmpl w:val="0CE2B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1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A542A39"/>
    <w:multiLevelType w:val="hybridMultilevel"/>
    <w:tmpl w:val="429E0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D35A97"/>
    <w:multiLevelType w:val="hybridMultilevel"/>
    <w:tmpl w:val="33163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1"/>
  </w:num>
  <w:num w:numId="4">
    <w:abstractNumId w:val="32"/>
  </w:num>
  <w:num w:numId="5">
    <w:abstractNumId w:val="2"/>
  </w:num>
  <w:num w:numId="6">
    <w:abstractNumId w:val="16"/>
  </w:num>
  <w:num w:numId="7">
    <w:abstractNumId w:val="27"/>
  </w:num>
  <w:num w:numId="8">
    <w:abstractNumId w:val="12"/>
  </w:num>
  <w:num w:numId="9">
    <w:abstractNumId w:val="14"/>
  </w:num>
  <w:num w:numId="10">
    <w:abstractNumId w:val="31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3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0"/>
  </w:num>
  <w:num w:numId="22">
    <w:abstractNumId w:val="6"/>
  </w:num>
  <w:num w:numId="23">
    <w:abstractNumId w:val="28"/>
  </w:num>
  <w:num w:numId="24">
    <w:abstractNumId w:val="7"/>
  </w:num>
  <w:num w:numId="25">
    <w:abstractNumId w:val="3"/>
  </w:num>
  <w:num w:numId="26">
    <w:abstractNumId w:val="17"/>
  </w:num>
  <w:num w:numId="27">
    <w:abstractNumId w:val="23"/>
  </w:num>
  <w:num w:numId="28">
    <w:abstractNumId w:val="33"/>
  </w:num>
  <w:num w:numId="29">
    <w:abstractNumId w:val="25"/>
  </w:num>
  <w:num w:numId="30">
    <w:abstractNumId w:val="24"/>
  </w:num>
  <w:num w:numId="31">
    <w:abstractNumId w:val="20"/>
  </w:num>
  <w:num w:numId="32">
    <w:abstractNumId w:val="4"/>
  </w:num>
  <w:num w:numId="33">
    <w:abstractNumId w:val="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6502"/>
    <w:rsid w:val="00015621"/>
    <w:rsid w:val="00021E39"/>
    <w:rsid w:val="00022C92"/>
    <w:rsid w:val="00030BD3"/>
    <w:rsid w:val="000320E1"/>
    <w:rsid w:val="00034672"/>
    <w:rsid w:val="00036412"/>
    <w:rsid w:val="00050EB9"/>
    <w:rsid w:val="000937C7"/>
    <w:rsid w:val="000952F5"/>
    <w:rsid w:val="000A7422"/>
    <w:rsid w:val="000B288B"/>
    <w:rsid w:val="000B65AA"/>
    <w:rsid w:val="000C308E"/>
    <w:rsid w:val="000C4567"/>
    <w:rsid w:val="000E0B06"/>
    <w:rsid w:val="000E51EA"/>
    <w:rsid w:val="000F4CB8"/>
    <w:rsid w:val="000F79E9"/>
    <w:rsid w:val="00110369"/>
    <w:rsid w:val="00122896"/>
    <w:rsid w:val="00132BE0"/>
    <w:rsid w:val="00136896"/>
    <w:rsid w:val="00140E19"/>
    <w:rsid w:val="001553AC"/>
    <w:rsid w:val="00160BC6"/>
    <w:rsid w:val="00161CF1"/>
    <w:rsid w:val="00163C97"/>
    <w:rsid w:val="00165A3B"/>
    <w:rsid w:val="0016753F"/>
    <w:rsid w:val="00167EC1"/>
    <w:rsid w:val="00173F56"/>
    <w:rsid w:val="00180798"/>
    <w:rsid w:val="00192DD2"/>
    <w:rsid w:val="00197972"/>
    <w:rsid w:val="001A3722"/>
    <w:rsid w:val="001B2BC9"/>
    <w:rsid w:val="001C79A9"/>
    <w:rsid w:val="001D5BA3"/>
    <w:rsid w:val="0022076D"/>
    <w:rsid w:val="00227E13"/>
    <w:rsid w:val="00231E82"/>
    <w:rsid w:val="00242FDD"/>
    <w:rsid w:val="00253A0B"/>
    <w:rsid w:val="00254BD5"/>
    <w:rsid w:val="0026757C"/>
    <w:rsid w:val="00273374"/>
    <w:rsid w:val="00274A0B"/>
    <w:rsid w:val="00281911"/>
    <w:rsid w:val="00282DD2"/>
    <w:rsid w:val="00297AFC"/>
    <w:rsid w:val="002A5F37"/>
    <w:rsid w:val="002A62B3"/>
    <w:rsid w:val="002E050F"/>
    <w:rsid w:val="002E5AE5"/>
    <w:rsid w:val="002F432A"/>
    <w:rsid w:val="002F44B0"/>
    <w:rsid w:val="002F6972"/>
    <w:rsid w:val="00312745"/>
    <w:rsid w:val="00312ECC"/>
    <w:rsid w:val="00314498"/>
    <w:rsid w:val="003324DB"/>
    <w:rsid w:val="00345CD2"/>
    <w:rsid w:val="00354C95"/>
    <w:rsid w:val="003866C0"/>
    <w:rsid w:val="00394652"/>
    <w:rsid w:val="003B33B9"/>
    <w:rsid w:val="003B3C2B"/>
    <w:rsid w:val="003C3EB9"/>
    <w:rsid w:val="003C718D"/>
    <w:rsid w:val="003D0A72"/>
    <w:rsid w:val="003F5A21"/>
    <w:rsid w:val="003F6100"/>
    <w:rsid w:val="00401B4D"/>
    <w:rsid w:val="0041140B"/>
    <w:rsid w:val="00411D2F"/>
    <w:rsid w:val="00414764"/>
    <w:rsid w:val="004160AC"/>
    <w:rsid w:val="00426B21"/>
    <w:rsid w:val="00430F27"/>
    <w:rsid w:val="00431035"/>
    <w:rsid w:val="004315C8"/>
    <w:rsid w:val="00431DD0"/>
    <w:rsid w:val="00445599"/>
    <w:rsid w:val="0044602F"/>
    <w:rsid w:val="00450BA8"/>
    <w:rsid w:val="00472121"/>
    <w:rsid w:val="004B4629"/>
    <w:rsid w:val="004C1601"/>
    <w:rsid w:val="004C6965"/>
    <w:rsid w:val="004D3116"/>
    <w:rsid w:val="004E3F2C"/>
    <w:rsid w:val="004E6A77"/>
    <w:rsid w:val="004F76F3"/>
    <w:rsid w:val="005012DE"/>
    <w:rsid w:val="00501ED1"/>
    <w:rsid w:val="00512180"/>
    <w:rsid w:val="00514019"/>
    <w:rsid w:val="00524D96"/>
    <w:rsid w:val="00556BA9"/>
    <w:rsid w:val="00573DBB"/>
    <w:rsid w:val="00582F9B"/>
    <w:rsid w:val="00596059"/>
    <w:rsid w:val="005A2E61"/>
    <w:rsid w:val="005B383D"/>
    <w:rsid w:val="005B7E50"/>
    <w:rsid w:val="005D4042"/>
    <w:rsid w:val="005E2967"/>
    <w:rsid w:val="005E4B2D"/>
    <w:rsid w:val="005F25F6"/>
    <w:rsid w:val="005F31C2"/>
    <w:rsid w:val="005F4895"/>
    <w:rsid w:val="00600FB0"/>
    <w:rsid w:val="00606F44"/>
    <w:rsid w:val="00622A63"/>
    <w:rsid w:val="0063076E"/>
    <w:rsid w:val="00630F65"/>
    <w:rsid w:val="00651E70"/>
    <w:rsid w:val="006614BC"/>
    <w:rsid w:val="006618A7"/>
    <w:rsid w:val="00662407"/>
    <w:rsid w:val="00683388"/>
    <w:rsid w:val="006A7192"/>
    <w:rsid w:val="006B3C23"/>
    <w:rsid w:val="006C5874"/>
    <w:rsid w:val="006E0FBB"/>
    <w:rsid w:val="006E5EDF"/>
    <w:rsid w:val="006F0A50"/>
    <w:rsid w:val="007018CB"/>
    <w:rsid w:val="007146E1"/>
    <w:rsid w:val="00725314"/>
    <w:rsid w:val="0073358C"/>
    <w:rsid w:val="00755451"/>
    <w:rsid w:val="00766333"/>
    <w:rsid w:val="00766984"/>
    <w:rsid w:val="00772FA6"/>
    <w:rsid w:val="00777389"/>
    <w:rsid w:val="00792FCB"/>
    <w:rsid w:val="007A1A38"/>
    <w:rsid w:val="007A673B"/>
    <w:rsid w:val="007B750B"/>
    <w:rsid w:val="007C0617"/>
    <w:rsid w:val="007D4783"/>
    <w:rsid w:val="007E2752"/>
    <w:rsid w:val="007E3205"/>
    <w:rsid w:val="007F5D68"/>
    <w:rsid w:val="007F64AB"/>
    <w:rsid w:val="007F7BC0"/>
    <w:rsid w:val="007F7D6B"/>
    <w:rsid w:val="008051D3"/>
    <w:rsid w:val="00805D32"/>
    <w:rsid w:val="00814903"/>
    <w:rsid w:val="00816B04"/>
    <w:rsid w:val="00821E85"/>
    <w:rsid w:val="008226A6"/>
    <w:rsid w:val="00824235"/>
    <w:rsid w:val="008364B8"/>
    <w:rsid w:val="00844252"/>
    <w:rsid w:val="0085099B"/>
    <w:rsid w:val="00852F02"/>
    <w:rsid w:val="00853315"/>
    <w:rsid w:val="008559E9"/>
    <w:rsid w:val="00860131"/>
    <w:rsid w:val="00894ADF"/>
    <w:rsid w:val="008A0154"/>
    <w:rsid w:val="008B28DF"/>
    <w:rsid w:val="008C0A0C"/>
    <w:rsid w:val="008C0D9C"/>
    <w:rsid w:val="008C100E"/>
    <w:rsid w:val="008D7D0C"/>
    <w:rsid w:val="008E1B3F"/>
    <w:rsid w:val="008F4B4B"/>
    <w:rsid w:val="00900EFD"/>
    <w:rsid w:val="0090678B"/>
    <w:rsid w:val="00915CE9"/>
    <w:rsid w:val="00924709"/>
    <w:rsid w:val="00926D29"/>
    <w:rsid w:val="00943550"/>
    <w:rsid w:val="00960326"/>
    <w:rsid w:val="00966888"/>
    <w:rsid w:val="00970DCA"/>
    <w:rsid w:val="0098293F"/>
    <w:rsid w:val="009A4075"/>
    <w:rsid w:val="009B2ACD"/>
    <w:rsid w:val="009D33E9"/>
    <w:rsid w:val="009E1AF6"/>
    <w:rsid w:val="00A25E41"/>
    <w:rsid w:val="00A278FB"/>
    <w:rsid w:val="00A27FA6"/>
    <w:rsid w:val="00A37859"/>
    <w:rsid w:val="00A52C94"/>
    <w:rsid w:val="00A743C3"/>
    <w:rsid w:val="00A746D4"/>
    <w:rsid w:val="00A8072C"/>
    <w:rsid w:val="00A83E55"/>
    <w:rsid w:val="00A858A1"/>
    <w:rsid w:val="00A870BF"/>
    <w:rsid w:val="00AB13C9"/>
    <w:rsid w:val="00AE7C6D"/>
    <w:rsid w:val="00AF5358"/>
    <w:rsid w:val="00B01D91"/>
    <w:rsid w:val="00B12FC2"/>
    <w:rsid w:val="00B1346C"/>
    <w:rsid w:val="00B17E0D"/>
    <w:rsid w:val="00B2719E"/>
    <w:rsid w:val="00B44559"/>
    <w:rsid w:val="00B54944"/>
    <w:rsid w:val="00B612AF"/>
    <w:rsid w:val="00B62B50"/>
    <w:rsid w:val="00B6436B"/>
    <w:rsid w:val="00B64587"/>
    <w:rsid w:val="00B74CE7"/>
    <w:rsid w:val="00B946F3"/>
    <w:rsid w:val="00BA24E1"/>
    <w:rsid w:val="00BC7D96"/>
    <w:rsid w:val="00BF5F55"/>
    <w:rsid w:val="00C140DE"/>
    <w:rsid w:val="00C243AD"/>
    <w:rsid w:val="00C31EB4"/>
    <w:rsid w:val="00C37687"/>
    <w:rsid w:val="00C40062"/>
    <w:rsid w:val="00C4173C"/>
    <w:rsid w:val="00C7404D"/>
    <w:rsid w:val="00C77C4D"/>
    <w:rsid w:val="00C83511"/>
    <w:rsid w:val="00C86FB0"/>
    <w:rsid w:val="00C92401"/>
    <w:rsid w:val="00C947F9"/>
    <w:rsid w:val="00CA004B"/>
    <w:rsid w:val="00CA3586"/>
    <w:rsid w:val="00CA4DEA"/>
    <w:rsid w:val="00CB07DA"/>
    <w:rsid w:val="00CC2CAA"/>
    <w:rsid w:val="00CE0DEC"/>
    <w:rsid w:val="00CE5F18"/>
    <w:rsid w:val="00CF323E"/>
    <w:rsid w:val="00CF7ECF"/>
    <w:rsid w:val="00D0013E"/>
    <w:rsid w:val="00D033E9"/>
    <w:rsid w:val="00D21A54"/>
    <w:rsid w:val="00D230F8"/>
    <w:rsid w:val="00D33061"/>
    <w:rsid w:val="00D3308B"/>
    <w:rsid w:val="00D46D21"/>
    <w:rsid w:val="00D7390C"/>
    <w:rsid w:val="00D74ECD"/>
    <w:rsid w:val="00D81A26"/>
    <w:rsid w:val="00D91EAE"/>
    <w:rsid w:val="00DA59F1"/>
    <w:rsid w:val="00DB57FD"/>
    <w:rsid w:val="00DB668D"/>
    <w:rsid w:val="00DB70F0"/>
    <w:rsid w:val="00DC38ED"/>
    <w:rsid w:val="00DC3AE5"/>
    <w:rsid w:val="00DC3EB7"/>
    <w:rsid w:val="00DC7D5C"/>
    <w:rsid w:val="00DD1857"/>
    <w:rsid w:val="00DE3DDC"/>
    <w:rsid w:val="00DE731B"/>
    <w:rsid w:val="00DF3B51"/>
    <w:rsid w:val="00E07625"/>
    <w:rsid w:val="00E16649"/>
    <w:rsid w:val="00E21984"/>
    <w:rsid w:val="00E25B95"/>
    <w:rsid w:val="00E533DD"/>
    <w:rsid w:val="00E53709"/>
    <w:rsid w:val="00E56D04"/>
    <w:rsid w:val="00E57A49"/>
    <w:rsid w:val="00E7517B"/>
    <w:rsid w:val="00E81F4C"/>
    <w:rsid w:val="00E82A78"/>
    <w:rsid w:val="00E97DF7"/>
    <w:rsid w:val="00EB1017"/>
    <w:rsid w:val="00EB17F4"/>
    <w:rsid w:val="00EC418D"/>
    <w:rsid w:val="00ED7805"/>
    <w:rsid w:val="00EF522E"/>
    <w:rsid w:val="00F03CCE"/>
    <w:rsid w:val="00F17FA6"/>
    <w:rsid w:val="00F21131"/>
    <w:rsid w:val="00F253FF"/>
    <w:rsid w:val="00F27CB2"/>
    <w:rsid w:val="00F331CC"/>
    <w:rsid w:val="00F37AB5"/>
    <w:rsid w:val="00F40643"/>
    <w:rsid w:val="00F5333A"/>
    <w:rsid w:val="00F5414A"/>
    <w:rsid w:val="00F642EB"/>
    <w:rsid w:val="00F77540"/>
    <w:rsid w:val="00F95DFD"/>
    <w:rsid w:val="00FA1060"/>
    <w:rsid w:val="00FB68DA"/>
    <w:rsid w:val="00FC6A52"/>
    <w:rsid w:val="00FD23C9"/>
    <w:rsid w:val="00FD2C3B"/>
    <w:rsid w:val="00FD4FAA"/>
    <w:rsid w:val="00FD6313"/>
    <w:rsid w:val="00FE0F02"/>
    <w:rsid w:val="00FF004B"/>
    <w:rsid w:val="00FF62EB"/>
    <w:rsid w:val="00FF6995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rsid w:val="005B7E50"/>
    <w:rPr>
      <w:i/>
      <w:iCs/>
    </w:rPr>
  </w:style>
  <w:style w:type="character" w:customStyle="1" w:styleId="AkapitzlistZnak">
    <w:name w:val="Akapit z listą Znak"/>
    <w:link w:val="Akapitzlist"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rsid w:val="005B7E50"/>
    <w:rPr>
      <w:i/>
      <w:iCs/>
    </w:rPr>
  </w:style>
  <w:style w:type="character" w:customStyle="1" w:styleId="AkapitzlistZnak">
    <w:name w:val="Akapit z listą Znak"/>
    <w:link w:val="Akapitzlist"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kasperczyk@zdz.kielce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0D308-A51D-4215-9B62-F701FA1E0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8</Pages>
  <Words>2113</Words>
  <Characters>12680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11</cp:revision>
  <cp:lastPrinted>2021-05-28T13:00:00Z</cp:lastPrinted>
  <dcterms:created xsi:type="dcterms:W3CDTF">2021-05-28T10:09:00Z</dcterms:created>
  <dcterms:modified xsi:type="dcterms:W3CDTF">2021-06-07T12:31:00Z</dcterms:modified>
</cp:coreProperties>
</file>