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Pr="00CB7F22" w:rsidRDefault="002E74CA" w:rsidP="00CB7F22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Kielce, dnia 2022</w:t>
      </w:r>
      <w:r w:rsidR="00531A83" w:rsidRPr="00CB7F22">
        <w:rPr>
          <w:rFonts w:asciiTheme="majorHAnsi" w:hAnsiTheme="majorHAnsi"/>
          <w:color w:val="000000" w:themeColor="text1"/>
          <w:sz w:val="22"/>
        </w:rPr>
        <w:t>-</w:t>
      </w:r>
      <w:r w:rsidR="00557C26" w:rsidRPr="00CB7F22">
        <w:rPr>
          <w:rFonts w:asciiTheme="majorHAnsi" w:hAnsiTheme="majorHAnsi"/>
          <w:color w:val="000000" w:themeColor="text1"/>
          <w:sz w:val="22"/>
        </w:rPr>
        <w:t>1</w:t>
      </w:r>
      <w:r>
        <w:rPr>
          <w:rFonts w:asciiTheme="majorHAnsi" w:hAnsiTheme="majorHAnsi"/>
          <w:color w:val="000000" w:themeColor="text1"/>
          <w:sz w:val="22"/>
        </w:rPr>
        <w:t>2</w:t>
      </w:r>
      <w:r w:rsidR="00531A83" w:rsidRPr="00CB7F22">
        <w:rPr>
          <w:rFonts w:asciiTheme="majorHAnsi" w:hAnsiTheme="majorHAnsi"/>
          <w:color w:val="000000" w:themeColor="text1"/>
          <w:sz w:val="22"/>
        </w:rPr>
        <w:t>-</w:t>
      </w:r>
      <w:r w:rsidR="00B57542">
        <w:rPr>
          <w:rFonts w:asciiTheme="majorHAnsi" w:hAnsiTheme="majorHAnsi"/>
          <w:color w:val="000000" w:themeColor="text1"/>
          <w:sz w:val="22"/>
        </w:rPr>
        <w:t>14</w:t>
      </w:r>
      <w:bookmarkStart w:id="0" w:name="_GoBack"/>
      <w:bookmarkEnd w:id="0"/>
    </w:p>
    <w:p w:rsidR="005B2061" w:rsidRPr="00CB7F22" w:rsidRDefault="005B2061" w:rsidP="00CB7F22">
      <w:pPr>
        <w:tabs>
          <w:tab w:val="left" w:pos="3896"/>
        </w:tabs>
        <w:spacing w:after="60" w:line="276" w:lineRule="auto"/>
        <w:rPr>
          <w:rFonts w:asciiTheme="majorHAnsi" w:eastAsia="Calibri" w:hAnsiTheme="majorHAnsi" w:cs="Times New Roman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52163E">
        <w:rPr>
          <w:rFonts w:asciiTheme="majorHAnsi" w:hAnsiTheme="majorHAnsi" w:cs="Arial"/>
          <w:color w:val="000000" w:themeColor="text1"/>
          <w:sz w:val="22"/>
        </w:rPr>
        <w:t>12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557C26" w:rsidRPr="00CB7F22">
        <w:rPr>
          <w:rFonts w:asciiTheme="majorHAnsi" w:hAnsiTheme="majorHAnsi" w:cs="Arial"/>
          <w:color w:val="000000" w:themeColor="text1"/>
          <w:sz w:val="22"/>
        </w:rPr>
        <w:t>1</w:t>
      </w:r>
      <w:r w:rsidR="0052163E">
        <w:rPr>
          <w:rFonts w:asciiTheme="majorHAnsi" w:hAnsiTheme="majorHAnsi" w:cs="Arial"/>
          <w:color w:val="000000" w:themeColor="text1"/>
          <w:sz w:val="22"/>
        </w:rPr>
        <w:t>2.2022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>w postepowaniu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337CCC" w:rsidRPr="00CB7F22">
        <w:rPr>
          <w:rFonts w:asciiTheme="majorHAnsi" w:hAnsiTheme="majorHAnsi" w:cstheme="majorHAnsi"/>
          <w:b/>
          <w:sz w:val="22"/>
        </w:rPr>
        <w:t>Dostawa sprzętu komputerowego i multimedialnego na potrzeby Zakładu Doskonalenia Zawodowego w Kielcach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557C26" w:rsidRPr="00CB7F22" w:rsidRDefault="00557C26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37743D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 w:rsidR="00CB7F22"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CB7F22" w:rsidRDefault="00CB7F22" w:rsidP="00CB7F22">
      <w:pPr>
        <w:spacing w:line="276" w:lineRule="auto"/>
        <w:jc w:val="both"/>
        <w:rPr>
          <w:rFonts w:asciiTheme="majorHAnsi" w:hAnsiTheme="majorHAnsi" w:cs="Arial"/>
          <w:b/>
          <w:sz w:val="22"/>
          <w:highlight w:val="yellow"/>
        </w:rPr>
      </w:pPr>
    </w:p>
    <w:p w:rsidR="005B2061" w:rsidRPr="00CB7F22" w:rsidRDefault="0037743D" w:rsidP="00CB7F2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CB7F22">
        <w:rPr>
          <w:rFonts w:asciiTheme="majorHAnsi" w:hAnsiTheme="majorHAnsi" w:cs="Arial"/>
          <w:b/>
          <w:sz w:val="22"/>
          <w:highlight w:val="yellow"/>
        </w:rPr>
        <w:t>Zadanie nr 1: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/>
          <w:sz w:val="22"/>
        </w:rPr>
        <w:t>(Oferta nr 1):</w:t>
      </w:r>
      <w:r w:rsidRPr="00CB7F22">
        <w:rPr>
          <w:rFonts w:asciiTheme="majorHAnsi" w:hAnsiTheme="majorHAnsi"/>
          <w:bCs/>
          <w:sz w:val="22"/>
        </w:rPr>
        <w:t xml:space="preserve"> </w:t>
      </w:r>
      <w:r w:rsidRPr="00CB7F22">
        <w:rPr>
          <w:rFonts w:asciiTheme="majorHAnsi" w:hAnsiTheme="majorHAnsi"/>
          <w:b/>
          <w:bCs/>
          <w:sz w:val="22"/>
        </w:rPr>
        <w:t>AV Multimedia Małysz i Spółka, Sp. J</w:t>
      </w:r>
      <w:r w:rsidRPr="00CB7F22">
        <w:rPr>
          <w:rFonts w:asciiTheme="majorHAnsi" w:hAnsiTheme="majorHAnsi"/>
          <w:bCs/>
          <w:sz w:val="22"/>
        </w:rPr>
        <w:t xml:space="preserve">., 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/>
          <w:bCs/>
          <w:sz w:val="22"/>
        </w:rPr>
        <w:t xml:space="preserve">ul. Głowackiego 7/7, 25-368 Kielce. </w:t>
      </w:r>
    </w:p>
    <w:p w:rsidR="00BE40B8" w:rsidRPr="00CB7F22" w:rsidRDefault="00B135B3" w:rsidP="00CB7F22">
      <w:pPr>
        <w:spacing w:line="276" w:lineRule="auto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>Data wpływu oferty: 09.12.2022</w:t>
      </w:r>
      <w:r w:rsidR="00BE40B8" w:rsidRPr="00CB7F22">
        <w:rPr>
          <w:rFonts w:asciiTheme="majorHAnsi" w:hAnsiTheme="majorHAnsi"/>
          <w:bCs/>
          <w:sz w:val="22"/>
        </w:rPr>
        <w:t xml:space="preserve"> r., godz</w:t>
      </w:r>
      <w:r>
        <w:rPr>
          <w:rFonts w:asciiTheme="majorHAnsi" w:hAnsiTheme="majorHAnsi"/>
          <w:bCs/>
          <w:sz w:val="22"/>
        </w:rPr>
        <w:t>.: 11:19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/>
          <w:bCs/>
          <w:sz w:val="22"/>
        </w:rPr>
      </w:pPr>
      <w:r w:rsidRPr="00CB7F22">
        <w:rPr>
          <w:rFonts w:asciiTheme="majorHAnsi" w:hAnsiTheme="majorHAnsi"/>
          <w:bCs/>
          <w:sz w:val="22"/>
        </w:rPr>
        <w:t xml:space="preserve">Cena oferty: </w:t>
      </w:r>
      <w:r w:rsidR="002D20D8">
        <w:rPr>
          <w:rFonts w:asciiTheme="majorHAnsi" w:hAnsiTheme="majorHAnsi"/>
          <w:b/>
          <w:bCs/>
          <w:sz w:val="22"/>
        </w:rPr>
        <w:t>95 800,0</w:t>
      </w:r>
      <w:r w:rsidRPr="00CB7F22">
        <w:rPr>
          <w:rFonts w:asciiTheme="majorHAnsi" w:hAnsiTheme="majorHAnsi"/>
          <w:b/>
          <w:bCs/>
          <w:sz w:val="22"/>
        </w:rPr>
        <w:t>0</w:t>
      </w:r>
      <w:r w:rsidRPr="00CB7F22">
        <w:rPr>
          <w:rFonts w:asciiTheme="majorHAnsi" w:hAnsiTheme="majorHAnsi"/>
          <w:bCs/>
          <w:sz w:val="22"/>
        </w:rPr>
        <w:t xml:space="preserve"> </w:t>
      </w:r>
      <w:r w:rsidRPr="00CB7F22">
        <w:rPr>
          <w:rFonts w:asciiTheme="majorHAnsi" w:hAnsiTheme="majorHAnsi"/>
          <w:b/>
          <w:bCs/>
          <w:sz w:val="22"/>
        </w:rPr>
        <w:t>zł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 w:cs="Arial"/>
          <w:bCs/>
          <w:sz w:val="22"/>
        </w:rPr>
      </w:pPr>
      <w:r w:rsidRPr="00CB7F22">
        <w:rPr>
          <w:rFonts w:asciiTheme="majorHAnsi" w:eastAsia="Calibri" w:hAnsiTheme="majorHAnsi" w:cs="Arial"/>
          <w:bCs/>
          <w:sz w:val="22"/>
        </w:rPr>
        <w:t xml:space="preserve">Oferta  otrzymała: </w:t>
      </w:r>
      <w:r w:rsidR="00711B18">
        <w:rPr>
          <w:rFonts w:asciiTheme="majorHAnsi" w:eastAsia="Calibri" w:hAnsiTheme="majorHAnsi" w:cs="Arial"/>
          <w:b/>
          <w:bCs/>
          <w:sz w:val="22"/>
        </w:rPr>
        <w:t>100</w:t>
      </w:r>
      <w:r w:rsidRPr="00CB7F22">
        <w:rPr>
          <w:rFonts w:asciiTheme="majorHAnsi" w:eastAsia="Calibri" w:hAnsiTheme="majorHAnsi" w:cs="Arial"/>
          <w:b/>
          <w:bCs/>
          <w:sz w:val="22"/>
        </w:rPr>
        <w:t xml:space="preserve"> pkt</w:t>
      </w:r>
    </w:p>
    <w:p w:rsidR="004E77AE" w:rsidRPr="00CB7F22" w:rsidRDefault="004E77AE" w:rsidP="004E77AE">
      <w:pPr>
        <w:spacing w:line="276" w:lineRule="auto"/>
        <w:jc w:val="both"/>
        <w:rPr>
          <w:rFonts w:asciiTheme="majorHAnsi" w:hAnsiTheme="majorHAnsi" w:cs="Arial"/>
          <w:sz w:val="22"/>
          <w:u w:val="single"/>
        </w:rPr>
      </w:pPr>
      <w:r w:rsidRPr="00CB7F22">
        <w:rPr>
          <w:rFonts w:asciiTheme="majorHAnsi" w:hAnsiTheme="majorHAnsi" w:cs="Arial"/>
          <w:sz w:val="22"/>
          <w:u w:val="single"/>
        </w:rPr>
        <w:t>Pozostałe oferty:</w:t>
      </w:r>
    </w:p>
    <w:p w:rsidR="004E77AE" w:rsidRPr="00CB7F22" w:rsidRDefault="004E77AE" w:rsidP="004E77AE">
      <w:pPr>
        <w:spacing w:after="60" w:line="276" w:lineRule="auto"/>
        <w:rPr>
          <w:rFonts w:asciiTheme="majorHAnsi" w:eastAsia="Calibri" w:hAnsiTheme="majorHAnsi" w:cs="Times New Roman"/>
          <w:b/>
          <w:sz w:val="22"/>
        </w:rPr>
      </w:pPr>
      <w:r w:rsidRPr="00CB7F22">
        <w:rPr>
          <w:rFonts w:asciiTheme="majorHAnsi" w:hAnsiTheme="majorHAnsi" w:cs="Arial"/>
          <w:bCs/>
          <w:sz w:val="22"/>
        </w:rPr>
        <w:t>Brak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/>
          <w:sz w:val="22"/>
        </w:rPr>
      </w:pPr>
    </w:p>
    <w:p w:rsidR="007B3151" w:rsidRPr="00CB7F22" w:rsidRDefault="007B3151" w:rsidP="00CB7F2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421907" w:rsidRPr="00CB7F22" w:rsidRDefault="00557C26" w:rsidP="00CB7F2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CB7F22">
        <w:rPr>
          <w:rFonts w:asciiTheme="majorHAnsi" w:hAnsiTheme="majorHAnsi" w:cs="Arial"/>
          <w:b/>
          <w:sz w:val="22"/>
          <w:highlight w:val="yellow"/>
        </w:rPr>
        <w:t xml:space="preserve">Zadanie nr </w:t>
      </w:r>
      <w:r w:rsidR="0037743D" w:rsidRPr="00CB7F22">
        <w:rPr>
          <w:rFonts w:asciiTheme="majorHAnsi" w:hAnsiTheme="majorHAnsi" w:cs="Arial"/>
          <w:b/>
          <w:sz w:val="22"/>
          <w:highlight w:val="yellow"/>
        </w:rPr>
        <w:t>2</w:t>
      </w:r>
      <w:r w:rsidRPr="00CB7F22">
        <w:rPr>
          <w:rFonts w:asciiTheme="majorHAnsi" w:hAnsiTheme="majorHAnsi" w:cs="Arial"/>
          <w:b/>
          <w:sz w:val="22"/>
          <w:highlight w:val="yellow"/>
        </w:rPr>
        <w:t>: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(Oferta nr 3): </w:t>
      </w:r>
      <w:r w:rsidRPr="002B3D30">
        <w:rPr>
          <w:rFonts w:asciiTheme="majorHAnsi" w:hAnsiTheme="majorHAnsi"/>
          <w:b/>
          <w:sz w:val="22"/>
        </w:rPr>
        <w:t>ITECH Saturnin Słupski,</w:t>
      </w:r>
      <w:r w:rsidRPr="00CB7F22">
        <w:rPr>
          <w:rFonts w:asciiTheme="majorHAnsi" w:hAnsiTheme="majorHAnsi"/>
          <w:sz w:val="22"/>
        </w:rPr>
        <w:t xml:space="preserve"> 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ul. Planty 4, 25-502 Kielce. </w:t>
      </w:r>
    </w:p>
    <w:p w:rsidR="00BE40B8" w:rsidRPr="00CB7F22" w:rsidRDefault="0029485E" w:rsidP="00CB7F22">
      <w:pPr>
        <w:spacing w:line="276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Data złożenia oferty: 09.12.2022</w:t>
      </w:r>
      <w:r w:rsidR="00BE40B8" w:rsidRPr="00CB7F22">
        <w:rPr>
          <w:rFonts w:asciiTheme="majorHAnsi" w:hAnsiTheme="majorHAnsi"/>
          <w:sz w:val="22"/>
        </w:rPr>
        <w:t xml:space="preserve"> r., godz</w:t>
      </w:r>
      <w:r>
        <w:rPr>
          <w:rFonts w:asciiTheme="majorHAnsi" w:hAnsiTheme="majorHAnsi"/>
          <w:sz w:val="22"/>
        </w:rPr>
        <w:t>.: 11:46</w:t>
      </w:r>
      <w:r w:rsidR="00BE40B8" w:rsidRPr="00CB7F22">
        <w:rPr>
          <w:rFonts w:asciiTheme="majorHAnsi" w:hAnsiTheme="majorHAnsi"/>
          <w:sz w:val="22"/>
        </w:rPr>
        <w:t xml:space="preserve"> </w:t>
      </w:r>
    </w:p>
    <w:p w:rsidR="004E77AE" w:rsidRDefault="00BE40B8" w:rsidP="00CB7F22">
      <w:pPr>
        <w:spacing w:line="276" w:lineRule="auto"/>
        <w:jc w:val="both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sz w:val="22"/>
        </w:rPr>
        <w:t xml:space="preserve">Cena oferty: </w:t>
      </w:r>
      <w:r w:rsidR="00386718">
        <w:rPr>
          <w:rFonts w:asciiTheme="majorHAnsi" w:hAnsiTheme="majorHAnsi"/>
          <w:b/>
          <w:sz w:val="22"/>
        </w:rPr>
        <w:t xml:space="preserve">66 994,40 </w:t>
      </w:r>
      <w:r w:rsidRPr="00CB7F22">
        <w:rPr>
          <w:rFonts w:asciiTheme="majorHAnsi" w:hAnsiTheme="majorHAnsi"/>
          <w:b/>
          <w:sz w:val="22"/>
        </w:rPr>
        <w:t>zł</w:t>
      </w:r>
    </w:p>
    <w:p w:rsidR="00BE40B8" w:rsidRPr="00CB7F22" w:rsidRDefault="00BE40B8" w:rsidP="00CB7F22">
      <w:pPr>
        <w:spacing w:line="276" w:lineRule="auto"/>
        <w:jc w:val="both"/>
        <w:rPr>
          <w:rFonts w:asciiTheme="majorHAnsi" w:hAnsiTheme="majorHAnsi" w:cs="Arial"/>
          <w:bCs/>
          <w:sz w:val="22"/>
        </w:rPr>
      </w:pPr>
      <w:r w:rsidRPr="00CB7F22">
        <w:rPr>
          <w:rFonts w:asciiTheme="majorHAnsi" w:eastAsia="Calibri" w:hAnsiTheme="majorHAnsi" w:cs="Arial"/>
          <w:bCs/>
          <w:sz w:val="22"/>
        </w:rPr>
        <w:t xml:space="preserve">Oferta  otrzymała: </w:t>
      </w:r>
      <w:r w:rsidR="00711B18">
        <w:rPr>
          <w:rFonts w:asciiTheme="majorHAnsi" w:eastAsia="Calibri" w:hAnsiTheme="majorHAnsi" w:cs="Arial"/>
          <w:b/>
          <w:bCs/>
          <w:sz w:val="22"/>
        </w:rPr>
        <w:t>100</w:t>
      </w:r>
      <w:r w:rsidRPr="00CB7F22">
        <w:rPr>
          <w:rFonts w:asciiTheme="majorHAnsi" w:eastAsia="Calibri" w:hAnsiTheme="majorHAnsi" w:cs="Arial"/>
          <w:b/>
          <w:bCs/>
          <w:sz w:val="22"/>
        </w:rPr>
        <w:t xml:space="preserve"> pkt</w:t>
      </w:r>
    </w:p>
    <w:p w:rsidR="00557C26" w:rsidRPr="00CB7F22" w:rsidRDefault="00557C26" w:rsidP="00CB7F22">
      <w:pPr>
        <w:spacing w:line="276" w:lineRule="auto"/>
        <w:jc w:val="both"/>
        <w:rPr>
          <w:rFonts w:asciiTheme="majorHAnsi" w:hAnsiTheme="majorHAnsi" w:cs="Arial"/>
          <w:sz w:val="22"/>
          <w:u w:val="single"/>
        </w:rPr>
      </w:pPr>
      <w:r w:rsidRPr="00CB7F22">
        <w:rPr>
          <w:rFonts w:asciiTheme="majorHAnsi" w:hAnsiTheme="majorHAnsi" w:cs="Arial"/>
          <w:sz w:val="22"/>
          <w:u w:val="single"/>
        </w:rPr>
        <w:t>Pozostałe oferty:</w:t>
      </w:r>
    </w:p>
    <w:p w:rsidR="00D4019F" w:rsidRPr="00CB7F22" w:rsidRDefault="00BE40B8" w:rsidP="00CB7F22">
      <w:pPr>
        <w:spacing w:after="60" w:line="276" w:lineRule="auto"/>
        <w:rPr>
          <w:rFonts w:asciiTheme="majorHAnsi" w:eastAsia="Calibri" w:hAnsiTheme="majorHAnsi" w:cs="Times New Roman"/>
          <w:b/>
          <w:sz w:val="22"/>
        </w:rPr>
      </w:pPr>
      <w:r w:rsidRPr="00CB7F22">
        <w:rPr>
          <w:rFonts w:asciiTheme="majorHAnsi" w:hAnsiTheme="majorHAnsi" w:cs="Arial"/>
          <w:bCs/>
          <w:sz w:val="22"/>
        </w:rPr>
        <w:t>Brak</w:t>
      </w:r>
    </w:p>
    <w:p w:rsidR="00BE40B8" w:rsidRDefault="00BE40B8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</w:t>
      </w:r>
      <w:r w:rsidR="00922EAD">
        <w:rPr>
          <w:rFonts w:asciiTheme="majorHAnsi" w:hAnsiTheme="majorHAnsi"/>
          <w:sz w:val="22"/>
        </w:rPr>
        <w:t xml:space="preserve">               Specjalista ds.</w:t>
      </w:r>
      <w:r w:rsidRPr="00CB7F22">
        <w:rPr>
          <w:rFonts w:asciiTheme="majorHAnsi" w:hAnsiTheme="majorHAnsi"/>
          <w:sz w:val="22"/>
        </w:rPr>
        <w:t xml:space="preserve"> Zamówień Publicznych</w:t>
      </w:r>
      <w:r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BE40B8" w:rsidRPr="00CB7F22" w:rsidRDefault="00BE40B8" w:rsidP="00CB7F22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             </w:t>
      </w:r>
      <w:r w:rsidR="00922EAD">
        <w:rPr>
          <w:rFonts w:asciiTheme="majorHAnsi" w:hAnsiTheme="majorHAnsi"/>
          <w:sz w:val="22"/>
        </w:rPr>
        <w:t xml:space="preserve">Joanna </w:t>
      </w:r>
      <w:proofErr w:type="spellStart"/>
      <w:r w:rsidR="00922EAD">
        <w:rPr>
          <w:rFonts w:asciiTheme="majorHAnsi" w:hAnsiTheme="majorHAnsi"/>
          <w:sz w:val="22"/>
        </w:rPr>
        <w:t>Kaśków</w:t>
      </w:r>
      <w:proofErr w:type="spellEnd"/>
    </w:p>
    <w:p w:rsidR="00BE40B8" w:rsidRPr="00CB7F22" w:rsidRDefault="00BE40B8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740255" w:rsidRPr="00CB7F22" w:rsidRDefault="00740255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sectPr w:rsidR="00740255" w:rsidRPr="00CB7F22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10" w:rsidRPr="003D2510" w:rsidRDefault="003D2510" w:rsidP="003D2510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0876F0B3" wp14:editId="55FCBE39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ED07ED">
    <w:pPr>
      <w:pStyle w:val="Nagwek"/>
    </w:pPr>
  </w:p>
  <w:p w:rsidR="009163CC" w:rsidRDefault="009163CC" w:rsidP="002E74CA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2E74CA">
      <w:rPr>
        <w:rFonts w:asciiTheme="majorHAnsi" w:hAnsiTheme="majorHAnsi"/>
        <w:b/>
        <w:sz w:val="18"/>
        <w:szCs w:val="18"/>
        <w:u w:val="single"/>
      </w:rPr>
      <w:t>60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291D01">
      <w:rPr>
        <w:rFonts w:asciiTheme="majorHAnsi" w:hAnsiTheme="majorHAnsi"/>
        <w:b/>
        <w:sz w:val="18"/>
        <w:szCs w:val="18"/>
        <w:u w:val="single"/>
      </w:rPr>
      <w:t>22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2E74CA" w:rsidRPr="002E74CA" w:rsidRDefault="002E74CA" w:rsidP="002E74C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45B6D"/>
    <w:rsid w:val="001532E3"/>
    <w:rsid w:val="001553AC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3A42"/>
    <w:rsid w:val="00247892"/>
    <w:rsid w:val="002571AC"/>
    <w:rsid w:val="00282109"/>
    <w:rsid w:val="00291D01"/>
    <w:rsid w:val="0029485E"/>
    <w:rsid w:val="002B27D3"/>
    <w:rsid w:val="002B3D30"/>
    <w:rsid w:val="002B4A11"/>
    <w:rsid w:val="002C249F"/>
    <w:rsid w:val="002C7940"/>
    <w:rsid w:val="002D20D8"/>
    <w:rsid w:val="002E74CA"/>
    <w:rsid w:val="002F6383"/>
    <w:rsid w:val="003169BE"/>
    <w:rsid w:val="00332265"/>
    <w:rsid w:val="00337CCC"/>
    <w:rsid w:val="00354C95"/>
    <w:rsid w:val="0037743D"/>
    <w:rsid w:val="0037795D"/>
    <w:rsid w:val="00386718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E77AE"/>
    <w:rsid w:val="004F1A9B"/>
    <w:rsid w:val="005006F6"/>
    <w:rsid w:val="00507943"/>
    <w:rsid w:val="0051081A"/>
    <w:rsid w:val="0052163E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1B18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56AD"/>
    <w:rsid w:val="007F7D6B"/>
    <w:rsid w:val="00807610"/>
    <w:rsid w:val="00820529"/>
    <w:rsid w:val="00822556"/>
    <w:rsid w:val="00824EEF"/>
    <w:rsid w:val="008364B8"/>
    <w:rsid w:val="0084740D"/>
    <w:rsid w:val="00855B45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2EAD"/>
    <w:rsid w:val="0092604E"/>
    <w:rsid w:val="00927AC3"/>
    <w:rsid w:val="00927E18"/>
    <w:rsid w:val="009333D0"/>
    <w:rsid w:val="009841CF"/>
    <w:rsid w:val="009A1A52"/>
    <w:rsid w:val="009F0B8D"/>
    <w:rsid w:val="00A04F9B"/>
    <w:rsid w:val="00A46B7E"/>
    <w:rsid w:val="00A6137B"/>
    <w:rsid w:val="00A66EB4"/>
    <w:rsid w:val="00A746D4"/>
    <w:rsid w:val="00A81154"/>
    <w:rsid w:val="00A83E55"/>
    <w:rsid w:val="00AB4973"/>
    <w:rsid w:val="00AD7EF3"/>
    <w:rsid w:val="00B135B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57542"/>
    <w:rsid w:val="00B64943"/>
    <w:rsid w:val="00B734AA"/>
    <w:rsid w:val="00B7589F"/>
    <w:rsid w:val="00B81111"/>
    <w:rsid w:val="00B81F0E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8558B"/>
    <w:rsid w:val="00EB5007"/>
    <w:rsid w:val="00EB53AA"/>
    <w:rsid w:val="00EB5AB4"/>
    <w:rsid w:val="00ED07ED"/>
    <w:rsid w:val="00EE45FF"/>
    <w:rsid w:val="00EE714D"/>
    <w:rsid w:val="00F21131"/>
    <w:rsid w:val="00F22472"/>
    <w:rsid w:val="00F22819"/>
    <w:rsid w:val="00F25164"/>
    <w:rsid w:val="00F476CB"/>
    <w:rsid w:val="00F52576"/>
    <w:rsid w:val="00F543A2"/>
    <w:rsid w:val="00F57F53"/>
    <w:rsid w:val="00F771FD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4841-785F-4F41-BF5D-5D9D77D6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74</cp:revision>
  <cp:lastPrinted>2020-05-18T09:59:00Z</cp:lastPrinted>
  <dcterms:created xsi:type="dcterms:W3CDTF">2021-11-18T13:02:00Z</dcterms:created>
  <dcterms:modified xsi:type="dcterms:W3CDTF">2022-12-15T09:17:00Z</dcterms:modified>
</cp:coreProperties>
</file>