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0A0" w:rsidRPr="00906066" w:rsidRDefault="008A70A0" w:rsidP="00906066">
      <w:pPr>
        <w:rPr>
          <w:rFonts w:ascii="Arial Narrow" w:hAnsi="Arial Narrow"/>
          <w:b/>
          <w:sz w:val="22"/>
          <w:u w:val="single"/>
        </w:rPr>
      </w:pPr>
    </w:p>
    <w:p w:rsidR="001E4C20" w:rsidRPr="00906066" w:rsidRDefault="001E4C20" w:rsidP="00906066">
      <w:pPr>
        <w:rPr>
          <w:rFonts w:ascii="Arial Narrow" w:hAnsi="Arial Narrow"/>
          <w:b/>
          <w:sz w:val="22"/>
          <w:u w:val="single"/>
        </w:rPr>
      </w:pPr>
      <w:r w:rsidRPr="00906066">
        <w:rPr>
          <w:rFonts w:ascii="Arial Narrow" w:hAnsi="Arial Narrow"/>
          <w:b/>
          <w:sz w:val="22"/>
          <w:u w:val="single"/>
        </w:rPr>
        <w:t>Załącznik nr 1</w:t>
      </w:r>
      <w:r w:rsidR="00906066">
        <w:rPr>
          <w:rFonts w:ascii="Arial Narrow" w:hAnsi="Arial Narrow"/>
          <w:b/>
          <w:sz w:val="22"/>
          <w:u w:val="single"/>
        </w:rPr>
        <w:t xml:space="preserve"> do Zaproszenia</w:t>
      </w:r>
    </w:p>
    <w:p w:rsidR="000729C5" w:rsidRPr="00906066" w:rsidRDefault="000729C5" w:rsidP="00906066">
      <w:pPr>
        <w:jc w:val="both"/>
        <w:rPr>
          <w:rFonts w:ascii="Arial Narrow" w:eastAsia="Calibri" w:hAnsi="Arial Narrow" w:cs="Calibri"/>
          <w:b/>
          <w:sz w:val="22"/>
        </w:rPr>
      </w:pPr>
    </w:p>
    <w:p w:rsidR="00AD2C2D" w:rsidRPr="00906066" w:rsidRDefault="00AD2C2D" w:rsidP="00906066">
      <w:pPr>
        <w:jc w:val="center"/>
        <w:rPr>
          <w:rFonts w:ascii="Arial Narrow" w:eastAsia="Calibri" w:hAnsi="Arial Narrow" w:cs="Calibri"/>
          <w:b/>
          <w:color w:val="000000"/>
          <w:sz w:val="22"/>
        </w:rPr>
      </w:pPr>
      <w:r w:rsidRPr="00906066">
        <w:rPr>
          <w:rFonts w:ascii="Arial Narrow" w:eastAsia="Calibri" w:hAnsi="Arial Narrow" w:cs="Calibri"/>
          <w:b/>
          <w:color w:val="000000"/>
          <w:sz w:val="22"/>
        </w:rPr>
        <w:t>CHARAKTERYSTYKA PRZEDMIOTU ZAMÓWIENIA</w:t>
      </w:r>
    </w:p>
    <w:p w:rsidR="00906066" w:rsidRDefault="006A1A60" w:rsidP="00906066">
      <w:pPr>
        <w:ind w:left="709"/>
        <w:jc w:val="center"/>
        <w:rPr>
          <w:rFonts w:ascii="Arial Narrow" w:eastAsia="Calibri" w:hAnsi="Arial Narrow" w:cs="Calibri"/>
          <w:sz w:val="22"/>
        </w:rPr>
      </w:pPr>
      <w:r w:rsidRPr="00906066">
        <w:rPr>
          <w:rFonts w:ascii="Arial Narrow" w:eastAsia="Calibri" w:hAnsi="Arial Narrow" w:cs="Calibri"/>
          <w:sz w:val="22"/>
        </w:rPr>
        <w:t>„</w:t>
      </w:r>
      <w:r w:rsidRPr="00906066">
        <w:rPr>
          <w:rFonts w:ascii="Arial Narrow" w:eastAsia="Calibri" w:hAnsi="Arial Narrow" w:cs="Calibri"/>
          <w:b/>
          <w:sz w:val="22"/>
        </w:rPr>
        <w:t>Dostawa odzieży ochronnej</w:t>
      </w:r>
      <w:r w:rsidRPr="00906066">
        <w:rPr>
          <w:rFonts w:ascii="Arial Narrow" w:eastAsia="Calibri" w:hAnsi="Arial Narrow" w:cs="Calibri"/>
          <w:sz w:val="22"/>
        </w:rPr>
        <w:t xml:space="preserve">” </w:t>
      </w:r>
    </w:p>
    <w:p w:rsidR="00AD2C2D" w:rsidRPr="00906066" w:rsidRDefault="006A1A60" w:rsidP="00906066">
      <w:pPr>
        <w:ind w:left="709"/>
        <w:jc w:val="center"/>
        <w:rPr>
          <w:rFonts w:ascii="Arial Narrow" w:eastAsia="Calibri" w:hAnsi="Arial Narrow" w:cs="Calibri"/>
          <w:sz w:val="22"/>
        </w:rPr>
      </w:pPr>
      <w:r w:rsidRPr="00906066">
        <w:rPr>
          <w:rFonts w:ascii="Arial Narrow" w:eastAsia="Calibri" w:hAnsi="Arial Narrow" w:cs="Calibri"/>
          <w:sz w:val="22"/>
        </w:rPr>
        <w:t>w celu realizacji Projektu „Integracja społeczno zawodowa mieszkańców Miasta Starachowice”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562"/>
        <w:gridCol w:w="1590"/>
        <w:gridCol w:w="5597"/>
        <w:gridCol w:w="836"/>
        <w:gridCol w:w="649"/>
      </w:tblGrid>
      <w:tr w:rsidR="00E41E3D" w:rsidRPr="00906066" w:rsidTr="00906066">
        <w:trPr>
          <w:trHeight w:val="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3D" w:rsidRPr="00906066" w:rsidRDefault="00E41E3D" w:rsidP="00906066">
            <w:pPr>
              <w:jc w:val="center"/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Lp.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3D" w:rsidRPr="00906066" w:rsidRDefault="00E41E3D" w:rsidP="00906066">
            <w:pPr>
              <w:jc w:val="center"/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Nazwa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3D" w:rsidRPr="00906066" w:rsidRDefault="00E41E3D" w:rsidP="00906066">
            <w:pPr>
              <w:jc w:val="center"/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Charakterystyka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3D" w:rsidRPr="00906066" w:rsidRDefault="00E41E3D" w:rsidP="00906066">
            <w:pPr>
              <w:jc w:val="center"/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Jedn. miary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3D" w:rsidRPr="00906066" w:rsidRDefault="00E41E3D" w:rsidP="00906066">
            <w:pPr>
              <w:jc w:val="center"/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ilość</w:t>
            </w:r>
          </w:p>
        </w:tc>
      </w:tr>
      <w:tr w:rsidR="00E41E3D" w:rsidRPr="00906066" w:rsidTr="00906066">
        <w:trPr>
          <w:trHeight w:val="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3D" w:rsidRPr="00906066" w:rsidRDefault="00E41E3D" w:rsidP="00906066">
            <w:pPr>
              <w:jc w:val="both"/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7668" w:rsidRPr="00906066" w:rsidRDefault="00DB68ED" w:rsidP="00906066">
            <w:pPr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aps/>
                <w:color w:val="000000" w:themeColor="text1"/>
                <w:sz w:val="22"/>
              </w:rPr>
              <w:t xml:space="preserve">spodniE </w:t>
            </w:r>
            <w:r w:rsidRPr="00906066">
              <w:rPr>
                <w:rFonts w:ascii="Arial Narrow" w:eastAsia="Calibri" w:hAnsi="Arial Narrow" w:cstheme="minorHAnsi"/>
                <w:caps/>
                <w:color w:val="000000" w:themeColor="text1"/>
                <w:sz w:val="22"/>
              </w:rPr>
              <w:br/>
            </w:r>
            <w:r w:rsidR="005A3BBE" w:rsidRPr="00906066">
              <w:rPr>
                <w:rFonts w:ascii="Arial Narrow" w:eastAsia="Calibri" w:hAnsi="Arial Narrow" w:cstheme="minorHAnsi"/>
                <w:sz w:val="22"/>
              </w:rPr>
              <w:t>OCHRONNE</w:t>
            </w: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BBE" w:rsidRPr="00906066" w:rsidRDefault="005A3BBE" w:rsidP="00906066">
            <w:pPr>
              <w:rPr>
                <w:rFonts w:ascii="Arial Narrow" w:hAnsi="Arial Narrow" w:cstheme="minorHAnsi"/>
                <w:shd w:val="clear" w:color="auto" w:fill="FFFFFF"/>
              </w:rPr>
            </w:pPr>
            <w:r w:rsidRPr="00906066">
              <w:rPr>
                <w:rFonts w:ascii="Arial Narrow" w:hAnsi="Arial Narrow" w:cstheme="minorHAnsi"/>
                <w:sz w:val="22"/>
                <w:shd w:val="clear" w:color="auto" w:fill="FFFFFF"/>
              </w:rPr>
              <w:t>Spodnie ochronne ogrodniczki:</w:t>
            </w:r>
          </w:p>
          <w:p w:rsidR="005A3BBE" w:rsidRPr="00906066" w:rsidRDefault="005A3BBE" w:rsidP="00906066">
            <w:pPr>
              <w:pStyle w:val="Akapitzlist"/>
              <w:numPr>
                <w:ilvl w:val="0"/>
                <w:numId w:val="3"/>
              </w:numPr>
              <w:ind w:left="325" w:hanging="284"/>
              <w:rPr>
                <w:rFonts w:ascii="Arial Narrow" w:hAnsi="Arial Narrow" w:cstheme="minorHAnsi"/>
                <w:shd w:val="clear" w:color="auto" w:fill="FFFFFF"/>
              </w:rPr>
            </w:pPr>
            <w:r w:rsidRPr="00906066">
              <w:rPr>
                <w:rFonts w:ascii="Arial Narrow" w:hAnsi="Arial Narrow" w:cstheme="minorHAnsi"/>
                <w:sz w:val="22"/>
                <w:shd w:val="clear" w:color="auto" w:fill="FFFFFF"/>
              </w:rPr>
              <w:t>65% poliestru i 35% bawełny – bardzo wytrzymała specjalistyczna tkanina – płótno</w:t>
            </w:r>
          </w:p>
          <w:p w:rsidR="005A3BBE" w:rsidRPr="00906066" w:rsidRDefault="005A3BBE" w:rsidP="00906066">
            <w:pPr>
              <w:pStyle w:val="Akapitzlist"/>
              <w:numPr>
                <w:ilvl w:val="0"/>
                <w:numId w:val="3"/>
              </w:numPr>
              <w:ind w:left="325" w:hanging="284"/>
              <w:rPr>
                <w:rFonts w:ascii="Arial Narrow" w:hAnsi="Arial Narrow" w:cstheme="minorHAnsi"/>
                <w:shd w:val="clear" w:color="auto" w:fill="FFFFFF"/>
              </w:rPr>
            </w:pPr>
            <w:r w:rsidRPr="00906066">
              <w:rPr>
                <w:rFonts w:ascii="Arial Narrow" w:hAnsi="Arial Narrow" w:cstheme="minorHAnsi"/>
                <w:sz w:val="22"/>
                <w:shd w:val="clear" w:color="auto" w:fill="FFFFFF"/>
              </w:rPr>
              <w:t xml:space="preserve">gramatura 270+/-10 gram/m2 </w:t>
            </w:r>
          </w:p>
          <w:p w:rsidR="005A3BBE" w:rsidRPr="00906066" w:rsidRDefault="005A3BBE" w:rsidP="00906066">
            <w:pPr>
              <w:pStyle w:val="Akapitzlist"/>
              <w:numPr>
                <w:ilvl w:val="0"/>
                <w:numId w:val="3"/>
              </w:numPr>
              <w:ind w:left="325" w:hanging="284"/>
              <w:rPr>
                <w:rFonts w:ascii="Arial Narrow" w:hAnsi="Arial Narrow" w:cstheme="minorHAnsi"/>
                <w:shd w:val="clear" w:color="auto" w:fill="FFFFFF"/>
              </w:rPr>
            </w:pPr>
            <w:r w:rsidRPr="00906066">
              <w:rPr>
                <w:rFonts w:ascii="Arial Narrow" w:hAnsi="Arial Narrow" w:cstheme="minorHAnsi"/>
                <w:sz w:val="22"/>
                <w:shd w:val="clear" w:color="auto" w:fill="FFFFFF"/>
              </w:rPr>
              <w:t>potrójne szwy oraz liczne solidne ryglówki wzmacniające dodatkowo miejsca szczególnie narażone na rozerwanie</w:t>
            </w:r>
          </w:p>
          <w:p w:rsidR="005A3BBE" w:rsidRPr="00906066" w:rsidRDefault="005A3BBE" w:rsidP="00906066">
            <w:pPr>
              <w:pStyle w:val="Akapitzlist"/>
              <w:numPr>
                <w:ilvl w:val="0"/>
                <w:numId w:val="3"/>
              </w:numPr>
              <w:ind w:left="325" w:hanging="284"/>
              <w:rPr>
                <w:rFonts w:ascii="Arial Narrow" w:hAnsi="Arial Narrow" w:cstheme="minorHAnsi"/>
                <w:shd w:val="clear" w:color="auto" w:fill="FFFFFF"/>
              </w:rPr>
            </w:pPr>
            <w:r w:rsidRPr="00906066">
              <w:rPr>
                <w:rFonts w:ascii="Arial Narrow" w:hAnsi="Arial Narrow" w:cstheme="minorHAnsi"/>
                <w:sz w:val="22"/>
                <w:shd w:val="clear" w:color="auto" w:fill="FFFFFF"/>
              </w:rPr>
              <w:t>10 kieszeni w tym dwie z tyłu, w tym 5 z patkami zapinanymi na rzep, dodatkowa wzmocniona kieszeń na metrówkę</w:t>
            </w:r>
          </w:p>
          <w:p w:rsidR="005A3BBE" w:rsidRPr="00906066" w:rsidRDefault="005A3BBE" w:rsidP="00906066">
            <w:pPr>
              <w:pStyle w:val="Akapitzlist"/>
              <w:numPr>
                <w:ilvl w:val="0"/>
                <w:numId w:val="3"/>
              </w:numPr>
              <w:ind w:left="325" w:hanging="284"/>
              <w:rPr>
                <w:rFonts w:ascii="Arial Narrow" w:hAnsi="Arial Narrow" w:cstheme="minorHAnsi"/>
                <w:shd w:val="clear" w:color="auto" w:fill="FFFFFF"/>
              </w:rPr>
            </w:pPr>
            <w:r w:rsidRPr="00906066">
              <w:rPr>
                <w:rFonts w:ascii="Arial Narrow" w:hAnsi="Arial Narrow" w:cstheme="minorHAnsi"/>
                <w:sz w:val="22"/>
                <w:shd w:val="clear" w:color="auto" w:fill="FFFFFF"/>
              </w:rPr>
              <w:t>2 naszyte kieszenie kolanowe pozwalające na zastosowanie wymiennych nakolanników,</w:t>
            </w:r>
          </w:p>
          <w:p w:rsidR="005A3BBE" w:rsidRPr="00906066" w:rsidRDefault="005A3BBE" w:rsidP="00906066">
            <w:pPr>
              <w:pStyle w:val="Akapitzlist"/>
              <w:numPr>
                <w:ilvl w:val="0"/>
                <w:numId w:val="3"/>
              </w:numPr>
              <w:ind w:left="325" w:hanging="284"/>
              <w:rPr>
                <w:rFonts w:ascii="Arial Narrow" w:hAnsi="Arial Narrow" w:cstheme="minorHAnsi"/>
                <w:shd w:val="clear" w:color="auto" w:fill="FFFFFF"/>
              </w:rPr>
            </w:pPr>
            <w:r w:rsidRPr="00906066">
              <w:rPr>
                <w:rFonts w:ascii="Arial Narrow" w:hAnsi="Arial Narrow" w:cstheme="minorHAnsi"/>
                <w:sz w:val="22"/>
                <w:shd w:val="clear" w:color="auto" w:fill="FFFFFF"/>
              </w:rPr>
              <w:t>dodatkowe wzmocnienia kieszeni zabezpieczające je przed przebiciem ostrymi przedmiotami z tkaniny poliestrowej 600D,</w:t>
            </w:r>
          </w:p>
          <w:p w:rsidR="005A3BBE" w:rsidRPr="00906066" w:rsidRDefault="005A3BBE" w:rsidP="00906066">
            <w:pPr>
              <w:pStyle w:val="Akapitzlist"/>
              <w:numPr>
                <w:ilvl w:val="0"/>
                <w:numId w:val="3"/>
              </w:numPr>
              <w:ind w:left="325" w:hanging="284"/>
              <w:rPr>
                <w:rFonts w:ascii="Arial Narrow" w:hAnsi="Arial Narrow" w:cstheme="minorHAnsi"/>
                <w:shd w:val="clear" w:color="auto" w:fill="FFFFFF"/>
              </w:rPr>
            </w:pPr>
            <w:r w:rsidRPr="00906066">
              <w:rPr>
                <w:rFonts w:ascii="Arial Narrow" w:hAnsi="Arial Narrow" w:cstheme="minorHAnsi"/>
                <w:sz w:val="22"/>
                <w:shd w:val="clear" w:color="auto" w:fill="FFFFFF"/>
              </w:rPr>
              <w:t>szerokie szelki ze ścisłą gumą i solidnymi klamrami,</w:t>
            </w:r>
          </w:p>
          <w:p w:rsidR="005A3BBE" w:rsidRPr="00906066" w:rsidRDefault="005A3BBE" w:rsidP="00906066">
            <w:pPr>
              <w:pStyle w:val="Akapitzlist"/>
              <w:numPr>
                <w:ilvl w:val="0"/>
                <w:numId w:val="3"/>
              </w:numPr>
              <w:ind w:left="325" w:hanging="284"/>
              <w:rPr>
                <w:rFonts w:ascii="Arial Narrow" w:hAnsi="Arial Narrow" w:cstheme="minorHAnsi"/>
                <w:shd w:val="clear" w:color="auto" w:fill="FFFFFF"/>
              </w:rPr>
            </w:pPr>
            <w:r w:rsidRPr="00906066">
              <w:rPr>
                <w:rFonts w:ascii="Arial Narrow" w:hAnsi="Arial Narrow" w:cstheme="minorHAnsi"/>
                <w:sz w:val="22"/>
                <w:shd w:val="clear" w:color="auto" w:fill="FFFFFF"/>
              </w:rPr>
              <w:t>bardzo niska kurczliwość, nawet po wielokrotnym praniu,</w:t>
            </w:r>
          </w:p>
          <w:p w:rsidR="005A3BBE" w:rsidRPr="00906066" w:rsidRDefault="005A3BBE" w:rsidP="00906066">
            <w:pPr>
              <w:pStyle w:val="Akapitzlist"/>
              <w:numPr>
                <w:ilvl w:val="0"/>
                <w:numId w:val="3"/>
              </w:numPr>
              <w:ind w:left="325" w:hanging="284"/>
              <w:rPr>
                <w:rFonts w:ascii="Arial Narrow" w:hAnsi="Arial Narrow" w:cstheme="minorHAnsi"/>
                <w:shd w:val="clear" w:color="auto" w:fill="FFFFFF"/>
              </w:rPr>
            </w:pPr>
            <w:r w:rsidRPr="00906066">
              <w:rPr>
                <w:rFonts w:ascii="Arial Narrow" w:hAnsi="Arial Narrow" w:cstheme="minorHAnsi"/>
                <w:sz w:val="22"/>
                <w:shd w:val="clear" w:color="auto" w:fill="FFFFFF"/>
              </w:rPr>
              <w:t>stabilność koloru</w:t>
            </w:r>
          </w:p>
          <w:p w:rsidR="005A3BBE" w:rsidRPr="00906066" w:rsidRDefault="005A3BBE" w:rsidP="00906066">
            <w:pPr>
              <w:pStyle w:val="Akapitzlist"/>
              <w:numPr>
                <w:ilvl w:val="0"/>
                <w:numId w:val="3"/>
              </w:numPr>
              <w:ind w:left="325" w:hanging="284"/>
              <w:rPr>
                <w:rFonts w:ascii="Arial Narrow" w:hAnsi="Arial Narrow" w:cstheme="minorHAnsi"/>
                <w:shd w:val="clear" w:color="auto" w:fill="FFFFFF"/>
              </w:rPr>
            </w:pPr>
            <w:r w:rsidRPr="00906066">
              <w:rPr>
                <w:rFonts w:ascii="Arial Narrow" w:hAnsi="Arial Narrow" w:cstheme="minorHAnsi"/>
                <w:sz w:val="22"/>
                <w:shd w:val="clear" w:color="auto" w:fill="FFFFFF"/>
              </w:rPr>
              <w:t>profesjonalne szycie i estetyka wykonania,</w:t>
            </w:r>
          </w:p>
          <w:p w:rsidR="005A3BBE" w:rsidRPr="00906066" w:rsidRDefault="005A3BBE" w:rsidP="00906066">
            <w:pPr>
              <w:pStyle w:val="Akapitzlist"/>
              <w:numPr>
                <w:ilvl w:val="0"/>
                <w:numId w:val="3"/>
              </w:numPr>
              <w:ind w:left="325" w:hanging="284"/>
              <w:rPr>
                <w:rFonts w:ascii="Arial Narrow" w:hAnsi="Arial Narrow" w:cstheme="minorHAnsi"/>
                <w:shd w:val="clear" w:color="auto" w:fill="FFFFFF"/>
              </w:rPr>
            </w:pPr>
            <w:r w:rsidRPr="00906066">
              <w:rPr>
                <w:rFonts w:ascii="Arial Narrow" w:hAnsi="Arial Narrow" w:cstheme="minorHAnsi"/>
                <w:sz w:val="22"/>
                <w:shd w:val="clear" w:color="auto" w:fill="FFFFFF"/>
              </w:rPr>
              <w:t xml:space="preserve">atrakcyjne wzornictwo i doskonała funkcjonalność. </w:t>
            </w:r>
          </w:p>
          <w:p w:rsidR="005A3BBE" w:rsidRPr="00906066" w:rsidRDefault="005A3BBE" w:rsidP="00906066">
            <w:pPr>
              <w:pStyle w:val="Akapitzlist"/>
              <w:numPr>
                <w:ilvl w:val="0"/>
                <w:numId w:val="3"/>
              </w:numPr>
              <w:ind w:left="325" w:hanging="284"/>
              <w:rPr>
                <w:rFonts w:ascii="Arial Narrow" w:hAnsi="Arial Narrow" w:cstheme="minorHAnsi"/>
                <w:shd w:val="clear" w:color="auto" w:fill="FFFFFF"/>
              </w:rPr>
            </w:pPr>
            <w:r w:rsidRPr="00906066">
              <w:rPr>
                <w:rFonts w:ascii="Arial Narrow" w:hAnsi="Arial Narrow" w:cstheme="minorHAnsi"/>
                <w:sz w:val="22"/>
                <w:shd w:val="clear" w:color="auto" w:fill="FFFFFF"/>
              </w:rPr>
              <w:t>Kolor: grafitowy z dodatkami w kolorze pomarańczowym i czarnym</w:t>
            </w:r>
          </w:p>
          <w:p w:rsidR="00E41E3D" w:rsidRPr="00906066" w:rsidRDefault="005A3BBE" w:rsidP="00906066">
            <w:pPr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hAnsi="Arial Narrow" w:cstheme="minorHAnsi"/>
                <w:sz w:val="22"/>
                <w:shd w:val="clear" w:color="auto" w:fill="FFFFFF"/>
              </w:rPr>
              <w:t>CE Kat.I PN-EN ISO 13688:2013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E3D" w:rsidRPr="00906066" w:rsidRDefault="00E41E3D" w:rsidP="00906066">
            <w:pPr>
              <w:jc w:val="center"/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sztuka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E3D" w:rsidRPr="00906066" w:rsidRDefault="006F48C4" w:rsidP="00906066">
            <w:pPr>
              <w:jc w:val="center"/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10</w:t>
            </w:r>
          </w:p>
        </w:tc>
      </w:tr>
      <w:tr w:rsidR="00E41E3D" w:rsidRPr="00906066" w:rsidTr="00906066">
        <w:trPr>
          <w:trHeight w:val="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3D" w:rsidRPr="00906066" w:rsidRDefault="00E41E3D" w:rsidP="00906066">
            <w:pPr>
              <w:jc w:val="both"/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66E" w:rsidRPr="00906066" w:rsidRDefault="00DB68ED" w:rsidP="00906066">
            <w:pPr>
              <w:rPr>
                <w:rFonts w:ascii="Arial Narrow" w:eastAsia="Calibri" w:hAnsi="Arial Narrow" w:cstheme="minorHAnsi"/>
                <w:color w:val="000000" w:themeColor="text1"/>
                <w:lang w:val="en-US"/>
              </w:rPr>
            </w:pPr>
            <w:r w:rsidRPr="00906066">
              <w:rPr>
                <w:rFonts w:ascii="Arial Narrow" w:eastAsia="Calibri" w:hAnsi="Arial Narrow" w:cstheme="minorHAnsi"/>
                <w:caps/>
                <w:color w:val="000000" w:themeColor="text1"/>
                <w:sz w:val="22"/>
                <w:lang w:val="en-US"/>
              </w:rPr>
              <w:t>Kurtka</w:t>
            </w:r>
          </w:p>
          <w:p w:rsidR="00DB68ED" w:rsidRPr="00906066" w:rsidRDefault="0035766E" w:rsidP="00906066">
            <w:pPr>
              <w:rPr>
                <w:rFonts w:ascii="Arial Narrow" w:eastAsia="Calibri" w:hAnsi="Arial Narrow" w:cstheme="minorHAnsi"/>
                <w:lang w:val="en-US"/>
              </w:rPr>
            </w:pPr>
            <w:r w:rsidRPr="00906066">
              <w:rPr>
                <w:rFonts w:ascii="Arial Narrow" w:eastAsia="Calibri" w:hAnsi="Arial Narrow" w:cstheme="minorHAnsi"/>
                <w:sz w:val="22"/>
                <w:lang w:val="en-US"/>
              </w:rPr>
              <w:t>PRO MASTER</w:t>
            </w:r>
          </w:p>
          <w:p w:rsidR="00BA0168" w:rsidRPr="00906066" w:rsidRDefault="00BA0168" w:rsidP="00906066">
            <w:pPr>
              <w:rPr>
                <w:rFonts w:ascii="Arial Narrow" w:eastAsia="Calibri" w:hAnsi="Arial Narrow" w:cstheme="minorHAnsi"/>
                <w:color w:val="000000" w:themeColor="text1"/>
                <w:lang w:val="en-US"/>
              </w:rPr>
            </w:pP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3D" w:rsidRPr="00906066" w:rsidRDefault="00E41E3D" w:rsidP="00906066">
            <w:pPr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Kurtka – atrakcyjne wzornictwo i doskonała funkcjonalność. Wykonana z bardzo wytrzymałej specjalistycznej tkaniny- płótno (65% poliestru i 35% bawełny) o bardzo wysokiej gramaturze: 270 +/-10 gram/m2 oraz mocnym zwartym splocie.</w:t>
            </w: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br/>
              <w:t>Charakterystyka:</w:t>
            </w: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br/>
              <w:t>- profesjonalne szycie i estetyka wykonania</w:t>
            </w: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br/>
              <w:t>- potrójne szwy oraz liczne solidne ryglówki wzmacniające dodatkowo miejsca szczególnie narażone na rozerwanie</w:t>
            </w: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br/>
              <w:t>- kołnierz - stójka, zasuwana na zamek osłonięty listwą zapinaną na rzepy</w:t>
            </w: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br/>
              <w:t>- 5 kieszeni, dodatkowa kieszeń na tel. Kom.</w:t>
            </w: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br/>
              <w:t>- dodatkowe wzmocnienia kieszeni zabezpieczające je przed przebiciem ostrymi przedmiotami z tkaniny poliestrowej 600d.</w:t>
            </w: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br/>
              <w:t>- rękawy dodatkowo wzmocnione na łokciach</w:t>
            </w: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br/>
              <w:t>- możliwość regulacji szerokości rękawa przy mankiecie</w:t>
            </w: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br/>
              <w:t>- bardzo niska kurczliwość, nawet po wielokrotnym praniu</w:t>
            </w: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br/>
              <w:t>- stabilność koloru</w:t>
            </w: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br/>
              <w:t>Kolor: grafitowy, karczek czarny, dodatki w kolorze niebieskim i czarnym</w:t>
            </w: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br/>
            </w:r>
            <w:r w:rsidRPr="00906066">
              <w:rPr>
                <w:rFonts w:ascii="Arial Narrow" w:eastAsia="Calibri" w:hAnsi="Arial Narrow" w:cstheme="minorHAnsi"/>
                <w:i/>
                <w:color w:val="000000" w:themeColor="text1"/>
                <w:sz w:val="22"/>
              </w:rPr>
              <w:t>CE Kat.I PN-EN 340:2006 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E3D" w:rsidRPr="00906066" w:rsidRDefault="00E41E3D" w:rsidP="00906066">
            <w:pPr>
              <w:jc w:val="center"/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sztuka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E3D" w:rsidRPr="00906066" w:rsidRDefault="006F48C4" w:rsidP="00906066">
            <w:pPr>
              <w:jc w:val="center"/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10</w:t>
            </w:r>
          </w:p>
        </w:tc>
      </w:tr>
      <w:tr w:rsidR="00E41E3D" w:rsidRPr="00906066" w:rsidTr="00906066">
        <w:trPr>
          <w:trHeight w:val="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3D" w:rsidRPr="00906066" w:rsidRDefault="000D381C" w:rsidP="00906066">
            <w:pPr>
              <w:jc w:val="both"/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3D" w:rsidRPr="00906066" w:rsidRDefault="00E41E3D" w:rsidP="00906066">
            <w:pPr>
              <w:rPr>
                <w:rFonts w:ascii="Arial Narrow" w:eastAsia="Calibri" w:hAnsi="Arial Narrow" w:cstheme="minorHAnsi"/>
                <w:caps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aps/>
                <w:color w:val="000000" w:themeColor="text1"/>
                <w:sz w:val="22"/>
              </w:rPr>
              <w:t>Buty robocze trzewiki S1</w:t>
            </w:r>
            <w:r w:rsidR="00C0320C" w:rsidRPr="00906066">
              <w:rPr>
                <w:rFonts w:ascii="Arial Narrow" w:eastAsia="Calibri" w:hAnsi="Arial Narrow" w:cstheme="minorHAnsi"/>
                <w:caps/>
                <w:color w:val="000000" w:themeColor="text1"/>
                <w:sz w:val="22"/>
              </w:rPr>
              <w:t>:</w:t>
            </w:r>
          </w:p>
          <w:p w:rsidR="00A677F9" w:rsidRPr="00906066" w:rsidRDefault="00A677F9" w:rsidP="00906066">
            <w:pPr>
              <w:rPr>
                <w:rFonts w:ascii="Arial Narrow" w:eastAsia="Calibri" w:hAnsi="Arial Narrow" w:cstheme="minorHAnsi"/>
                <w:caps/>
                <w:color w:val="000000" w:themeColor="text1"/>
              </w:rPr>
            </w:pPr>
          </w:p>
          <w:p w:rsidR="00E41E3D" w:rsidRPr="00906066" w:rsidRDefault="00E41E3D" w:rsidP="00906066">
            <w:pPr>
              <w:rPr>
                <w:rFonts w:ascii="Arial Narrow" w:eastAsia="Calibri" w:hAnsi="Arial Narrow" w:cstheme="minorHAnsi"/>
                <w:color w:val="000000" w:themeColor="text1"/>
              </w:rPr>
            </w:pPr>
          </w:p>
          <w:p w:rsidR="00E41E3D" w:rsidRPr="00906066" w:rsidRDefault="00E41E3D" w:rsidP="00906066">
            <w:pPr>
              <w:rPr>
                <w:rFonts w:ascii="Arial Narrow" w:eastAsia="Calibri" w:hAnsi="Arial Narrow" w:cstheme="minorHAnsi"/>
                <w:color w:val="000000" w:themeColor="text1"/>
              </w:rPr>
            </w:pPr>
          </w:p>
          <w:p w:rsidR="00E41E3D" w:rsidRPr="00906066" w:rsidRDefault="00E41E3D" w:rsidP="00906066">
            <w:pPr>
              <w:rPr>
                <w:rFonts w:ascii="Arial Narrow" w:eastAsia="Calibri" w:hAnsi="Arial Narrow" w:cstheme="minorHAnsi"/>
                <w:color w:val="000000" w:themeColor="text1"/>
              </w:rPr>
            </w:pPr>
          </w:p>
          <w:p w:rsidR="00E41E3D" w:rsidRPr="00906066" w:rsidRDefault="00E41E3D" w:rsidP="00906066">
            <w:pPr>
              <w:rPr>
                <w:rFonts w:ascii="Arial Narrow" w:eastAsia="Calibri" w:hAnsi="Arial Narrow" w:cstheme="minorHAnsi"/>
                <w:color w:val="000000" w:themeColor="text1"/>
              </w:rPr>
            </w:pP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3D" w:rsidRPr="00906066" w:rsidRDefault="00E41E3D" w:rsidP="00906066">
            <w:pPr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lastRenderedPageBreak/>
              <w:t xml:space="preserve">Buty bezpieczne </w:t>
            </w: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br/>
              <w:t>- skóra bydlęca</w:t>
            </w: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br/>
              <w:t>- buty typu trzewik, sięgające za kostkę</w:t>
            </w: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br/>
              <w:t>- podeszwa antypoślizgowa, olejoodporna, wykonana z poliuretanu o podwójnej gęstości</w:t>
            </w: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br/>
            </w: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lastRenderedPageBreak/>
              <w:t>- absorpcja uderzeń pod piętą</w:t>
            </w: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br/>
              <w:t>- podszewka wykonana z materiału cambrelle absorbującego pot</w:t>
            </w: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br/>
              <w:t>- stalowy podnosek wytrzymały na uderzenia z energią 200 J oraz zgniecenia do 15 kN</w:t>
            </w: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br/>
              <w:t>- kategoria minimum S1 lub SB</w:t>
            </w: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br/>
              <w:t>- spełniają wymagania norm EN20345, EN20344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E3D" w:rsidRPr="00906066" w:rsidRDefault="00E41E3D" w:rsidP="00906066">
            <w:pPr>
              <w:jc w:val="center"/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lastRenderedPageBreak/>
              <w:t>para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E3D" w:rsidRPr="00906066" w:rsidRDefault="006F48C4" w:rsidP="00906066">
            <w:pPr>
              <w:jc w:val="center"/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10</w:t>
            </w:r>
          </w:p>
        </w:tc>
      </w:tr>
      <w:tr w:rsidR="00E41E3D" w:rsidRPr="00906066" w:rsidTr="00906066">
        <w:trPr>
          <w:trHeight w:val="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3D" w:rsidRPr="00906066" w:rsidRDefault="000D381C" w:rsidP="00906066">
            <w:pPr>
              <w:jc w:val="both"/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lastRenderedPageBreak/>
              <w:t>4</w:t>
            </w:r>
            <w:r w:rsidR="00E41E3D"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E3D" w:rsidRPr="00906066" w:rsidRDefault="00E41E3D" w:rsidP="00906066">
            <w:pPr>
              <w:rPr>
                <w:rFonts w:ascii="Arial Narrow" w:eastAsia="Calibri" w:hAnsi="Arial Narrow" w:cstheme="minorHAnsi"/>
                <w:caps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aps/>
                <w:color w:val="000000" w:themeColor="text1"/>
                <w:sz w:val="22"/>
              </w:rPr>
              <w:t>koszula flanelowa</w:t>
            </w:r>
            <w:r w:rsidR="00C0320C" w:rsidRPr="00906066">
              <w:rPr>
                <w:rFonts w:ascii="Arial Narrow" w:eastAsia="Calibri" w:hAnsi="Arial Narrow" w:cstheme="minorHAnsi"/>
                <w:caps/>
                <w:color w:val="000000" w:themeColor="text1"/>
                <w:sz w:val="22"/>
              </w:rPr>
              <w:t>:</w:t>
            </w:r>
          </w:p>
          <w:p w:rsidR="00E41E3D" w:rsidRPr="00906066" w:rsidRDefault="00E41E3D" w:rsidP="00906066">
            <w:pPr>
              <w:rPr>
                <w:rFonts w:ascii="Arial Narrow" w:eastAsia="Calibri" w:hAnsi="Arial Narrow" w:cstheme="minorHAnsi"/>
                <w:color w:val="000000" w:themeColor="text1"/>
              </w:rPr>
            </w:pP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E3D" w:rsidRPr="00906066" w:rsidRDefault="00E41E3D" w:rsidP="00906066">
            <w:pPr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Koszula flanelowa w kratę.</w:t>
            </w: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br/>
              <w:t>- 100% bawełna</w:t>
            </w: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br/>
              <w:t>- gramatura 120 g/m2</w:t>
            </w: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br/>
              <w:t>- zapinana na guziki</w:t>
            </w: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br/>
              <w:t>- ochroni ciało przed zadrapaniami podczas pracy w ogrodzie, a także ogrzeje w chłodniejszy dzień</w:t>
            </w:r>
          </w:p>
          <w:p w:rsidR="00E41E3D" w:rsidRPr="00906066" w:rsidRDefault="00E41E3D" w:rsidP="00906066">
            <w:pPr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Kolor: niebieski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E3D" w:rsidRPr="00906066" w:rsidRDefault="00E41E3D" w:rsidP="00906066">
            <w:pPr>
              <w:jc w:val="center"/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sztuka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1E3D" w:rsidRPr="00906066" w:rsidRDefault="006F48C4" w:rsidP="00906066">
            <w:pPr>
              <w:jc w:val="center"/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10</w:t>
            </w:r>
          </w:p>
        </w:tc>
      </w:tr>
      <w:tr w:rsidR="00BA0168" w:rsidRPr="00906066" w:rsidTr="00906066">
        <w:trPr>
          <w:trHeight w:val="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168" w:rsidRPr="00906066" w:rsidRDefault="000D381C" w:rsidP="00906066">
            <w:pPr>
              <w:jc w:val="both"/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168" w:rsidRPr="00906066" w:rsidRDefault="00BA0168" w:rsidP="00906066">
            <w:pPr>
              <w:rPr>
                <w:rFonts w:ascii="Arial Narrow" w:eastAsia="Calibri" w:hAnsi="Arial Narrow" w:cstheme="minorHAnsi"/>
                <w:caps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aps/>
                <w:color w:val="000000" w:themeColor="text1"/>
                <w:sz w:val="22"/>
              </w:rPr>
              <w:t>czapka z daszkiem:</w:t>
            </w:r>
          </w:p>
          <w:p w:rsidR="00BA0168" w:rsidRPr="00906066" w:rsidRDefault="00BA0168" w:rsidP="00906066">
            <w:pPr>
              <w:rPr>
                <w:rFonts w:ascii="Arial Narrow" w:eastAsia="Calibri" w:hAnsi="Arial Narrow" w:cstheme="minorHAnsi"/>
                <w:color w:val="000000" w:themeColor="text1"/>
              </w:rPr>
            </w:pP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168" w:rsidRPr="00906066" w:rsidRDefault="00BA0168" w:rsidP="00906066">
            <w:pPr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Czapka z daszkiem z regulacją na rzep.</w:t>
            </w: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br/>
              <w:t>- 100% bawełna</w:t>
            </w: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br/>
              <w:t>- gramatura 290 g/m2</w:t>
            </w: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br/>
              <w:t>- usztywniany daszek i przód czapki zapewniają ładny wygląd przez długi czas użytkowania</w:t>
            </w:r>
          </w:p>
          <w:p w:rsidR="00BA0168" w:rsidRPr="00906066" w:rsidRDefault="00BA0168" w:rsidP="00906066">
            <w:pPr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Kolor: grafitowy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168" w:rsidRPr="00906066" w:rsidRDefault="00BA0168" w:rsidP="00906066">
            <w:pPr>
              <w:jc w:val="center"/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sztuka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168" w:rsidRPr="00906066" w:rsidRDefault="006F48C4" w:rsidP="00906066">
            <w:pPr>
              <w:jc w:val="center"/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10</w:t>
            </w:r>
          </w:p>
        </w:tc>
      </w:tr>
      <w:tr w:rsidR="00BA0168" w:rsidRPr="00906066" w:rsidTr="00906066">
        <w:trPr>
          <w:trHeight w:val="14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168" w:rsidRPr="00906066" w:rsidRDefault="000D381C" w:rsidP="00906066">
            <w:pPr>
              <w:jc w:val="both"/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168" w:rsidRPr="00906066" w:rsidRDefault="005A3BBE" w:rsidP="00906066">
            <w:pPr>
              <w:rPr>
                <w:rFonts w:ascii="Arial Narrow" w:eastAsia="Calibri" w:hAnsi="Arial Narrow" w:cstheme="minorHAnsi"/>
                <w:caps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aps/>
                <w:color w:val="000000" w:themeColor="text1"/>
                <w:sz w:val="22"/>
              </w:rPr>
              <w:t>FARTUCH KOSMETYCZNY</w:t>
            </w:r>
          </w:p>
          <w:p w:rsidR="00BA0168" w:rsidRPr="00906066" w:rsidRDefault="00BA0168" w:rsidP="00906066">
            <w:pPr>
              <w:rPr>
                <w:rFonts w:ascii="Arial Narrow" w:eastAsia="Calibri" w:hAnsi="Arial Narrow" w:cstheme="minorHAnsi"/>
                <w:caps/>
                <w:color w:val="000000" w:themeColor="text1"/>
              </w:rPr>
            </w:pPr>
          </w:p>
          <w:p w:rsidR="00BA0168" w:rsidRPr="00906066" w:rsidRDefault="00BA0168" w:rsidP="00906066">
            <w:pPr>
              <w:rPr>
                <w:rFonts w:ascii="Arial Narrow" w:eastAsia="Calibri" w:hAnsi="Arial Narrow" w:cstheme="minorHAnsi"/>
                <w:caps/>
                <w:color w:val="000000" w:themeColor="text1"/>
              </w:rPr>
            </w:pPr>
          </w:p>
          <w:p w:rsidR="00BA0168" w:rsidRPr="00906066" w:rsidRDefault="00BA0168" w:rsidP="00906066">
            <w:pPr>
              <w:rPr>
                <w:rFonts w:ascii="Arial Narrow" w:eastAsia="Calibri" w:hAnsi="Arial Narrow" w:cstheme="minorHAnsi"/>
                <w:caps/>
                <w:color w:val="000000" w:themeColor="text1"/>
              </w:rPr>
            </w:pPr>
          </w:p>
          <w:p w:rsidR="00BA0168" w:rsidRPr="00906066" w:rsidRDefault="00BA0168" w:rsidP="00906066">
            <w:pPr>
              <w:rPr>
                <w:rFonts w:ascii="Arial Narrow" w:eastAsia="Calibri" w:hAnsi="Arial Narrow" w:cstheme="minorHAnsi"/>
                <w:caps/>
                <w:color w:val="000000" w:themeColor="text1"/>
              </w:rPr>
            </w:pPr>
          </w:p>
          <w:p w:rsidR="00BA0168" w:rsidRPr="00906066" w:rsidRDefault="00BA0168" w:rsidP="00906066">
            <w:pPr>
              <w:rPr>
                <w:rFonts w:ascii="Arial Narrow" w:eastAsia="Calibri" w:hAnsi="Arial Narrow" w:cstheme="minorHAnsi"/>
                <w:color w:val="000000" w:themeColor="text1"/>
              </w:rPr>
            </w:pP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3BBE" w:rsidRPr="00906066" w:rsidRDefault="005A3BBE" w:rsidP="00906066">
            <w:pPr>
              <w:rPr>
                <w:rFonts w:ascii="Arial Narrow" w:hAnsi="Arial Narrow" w:cstheme="minorHAnsi"/>
                <w:b/>
                <w:bCs/>
                <w:iCs/>
              </w:rPr>
            </w:pPr>
            <w:r w:rsidRPr="00906066">
              <w:rPr>
                <w:rFonts w:ascii="Arial Narrow" w:hAnsi="Arial Narrow" w:cstheme="minorHAnsi"/>
                <w:b/>
                <w:bCs/>
                <w:iCs/>
                <w:sz w:val="22"/>
              </w:rPr>
              <w:t>Fartuch kosmetyczny z krótkim rękawem:</w:t>
            </w:r>
          </w:p>
          <w:p w:rsidR="005A3BBE" w:rsidRPr="00906066" w:rsidRDefault="005A3BBE" w:rsidP="00906066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18" w:hanging="284"/>
              <w:rPr>
                <w:rFonts w:ascii="Arial Narrow" w:eastAsia="Times New Roman" w:hAnsi="Arial Narrow" w:cstheme="minorHAnsi"/>
                <w:color w:val="222222"/>
                <w:lang w:eastAsia="pl-PL"/>
              </w:rPr>
            </w:pPr>
            <w:r w:rsidRPr="00906066">
              <w:rPr>
                <w:rFonts w:ascii="Arial Narrow" w:eastAsia="Times New Roman" w:hAnsi="Arial Narrow" w:cstheme="minorHAnsi"/>
                <w:bCs/>
                <w:color w:val="222222"/>
                <w:sz w:val="22"/>
                <w:lang w:eastAsia="pl-PL"/>
              </w:rPr>
              <w:t>materiał</w:t>
            </w:r>
            <w:r w:rsidRPr="00906066">
              <w:rPr>
                <w:rFonts w:ascii="Arial Narrow" w:eastAsia="Times New Roman" w:hAnsi="Arial Narrow" w:cstheme="minorHAnsi"/>
                <w:color w:val="222222"/>
                <w:sz w:val="22"/>
                <w:lang w:eastAsia="pl-PL"/>
              </w:rPr>
              <w:t>: elanobawełna 65% poliester 35% bawełna</w:t>
            </w:r>
          </w:p>
          <w:p w:rsidR="005A3BBE" w:rsidRPr="00906066" w:rsidRDefault="005A3BBE" w:rsidP="00906066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18" w:hanging="284"/>
              <w:rPr>
                <w:rFonts w:ascii="Arial Narrow" w:eastAsia="Times New Roman" w:hAnsi="Arial Narrow" w:cstheme="minorHAnsi"/>
                <w:lang w:eastAsia="pl-PL"/>
              </w:rPr>
            </w:pPr>
            <w:r w:rsidRPr="00906066">
              <w:rPr>
                <w:rFonts w:ascii="Arial Narrow" w:hAnsi="Arial Narrow" w:cs="Arial"/>
                <w:sz w:val="22"/>
                <w:shd w:val="clear" w:color="auto" w:fill="FFFFFF"/>
              </w:rPr>
              <w:t>z krótkim rękawem o kroju podkreślającym figurę,</w:t>
            </w:r>
          </w:p>
          <w:p w:rsidR="005A3BBE" w:rsidRPr="00906066" w:rsidRDefault="005A3BBE" w:rsidP="00906066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18" w:hanging="284"/>
              <w:rPr>
                <w:rFonts w:ascii="Arial Narrow" w:eastAsia="Times New Roman" w:hAnsi="Arial Narrow" w:cstheme="minorHAnsi"/>
                <w:lang w:eastAsia="pl-PL"/>
              </w:rPr>
            </w:pPr>
            <w:r w:rsidRPr="00906066">
              <w:rPr>
                <w:rFonts w:ascii="Arial Narrow" w:hAnsi="Arial Narrow" w:cs="Arial"/>
                <w:sz w:val="22"/>
                <w:shd w:val="clear" w:color="auto" w:fill="FFFFFF"/>
              </w:rPr>
              <w:t>zapinany na napy,</w:t>
            </w:r>
          </w:p>
          <w:p w:rsidR="005A3BBE" w:rsidRPr="00906066" w:rsidRDefault="005A3BBE" w:rsidP="00906066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18" w:hanging="284"/>
              <w:rPr>
                <w:rFonts w:ascii="Arial Narrow" w:eastAsia="Times New Roman" w:hAnsi="Arial Narrow" w:cstheme="minorHAnsi"/>
                <w:lang w:eastAsia="pl-PL"/>
              </w:rPr>
            </w:pPr>
            <w:r w:rsidRPr="00906066">
              <w:rPr>
                <w:rFonts w:ascii="Arial Narrow" w:hAnsi="Arial Narrow" w:cs="Arial"/>
                <w:sz w:val="22"/>
                <w:shd w:val="clear" w:color="auto" w:fill="FFFFFF"/>
              </w:rPr>
              <w:t>dwie boczne dolne kieszenie, jedna kieszeń górna,</w:t>
            </w:r>
          </w:p>
          <w:p w:rsidR="00BA0168" w:rsidRPr="00906066" w:rsidRDefault="005A3BBE" w:rsidP="00906066">
            <w:pPr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hAnsi="Arial Narrow" w:cs="Arial"/>
                <w:sz w:val="22"/>
                <w:shd w:val="clear" w:color="auto" w:fill="FFFFFF"/>
              </w:rPr>
              <w:t>kolor biały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168" w:rsidRPr="00906066" w:rsidRDefault="00BA0168" w:rsidP="00906066">
            <w:pPr>
              <w:jc w:val="center"/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sztuka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168" w:rsidRPr="00906066" w:rsidRDefault="005A3BBE" w:rsidP="00906066">
            <w:pPr>
              <w:jc w:val="center"/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1</w:t>
            </w:r>
            <w:r w:rsidR="006F48C4"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2</w:t>
            </w:r>
          </w:p>
        </w:tc>
      </w:tr>
      <w:tr w:rsidR="000D381C" w:rsidRPr="00906066" w:rsidTr="0090606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81C" w:rsidRPr="00906066" w:rsidRDefault="000D381C" w:rsidP="00906066">
            <w:pPr>
              <w:jc w:val="both"/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81C" w:rsidRPr="00906066" w:rsidRDefault="000D381C" w:rsidP="00906066">
            <w:pPr>
              <w:rPr>
                <w:rFonts w:ascii="Arial Narrow" w:eastAsia="Calibri" w:hAnsi="Arial Narrow" w:cstheme="minorHAnsi"/>
                <w:b/>
                <w:caps/>
              </w:rPr>
            </w:pPr>
            <w:r w:rsidRPr="00906066">
              <w:rPr>
                <w:rFonts w:ascii="Arial Narrow" w:eastAsia="Calibri" w:hAnsi="Arial Narrow" w:cstheme="minorHAnsi"/>
                <w:b/>
                <w:caps/>
                <w:sz w:val="22"/>
              </w:rPr>
              <w:t>KLAPKI / KROKSY</w:t>
            </w:r>
          </w:p>
          <w:p w:rsidR="000D381C" w:rsidRPr="00906066" w:rsidRDefault="000D381C" w:rsidP="00906066">
            <w:pPr>
              <w:rPr>
                <w:rFonts w:ascii="Arial Narrow" w:eastAsia="Calibri" w:hAnsi="Arial Narrow" w:cstheme="minorHAnsi"/>
                <w:b/>
                <w:caps/>
              </w:rPr>
            </w:pPr>
          </w:p>
          <w:p w:rsidR="000D381C" w:rsidRPr="00906066" w:rsidRDefault="000D381C" w:rsidP="00906066">
            <w:pPr>
              <w:rPr>
                <w:rFonts w:ascii="Arial Narrow" w:eastAsia="Calibri" w:hAnsi="Arial Narrow" w:cstheme="minorHAnsi"/>
                <w:caps/>
                <w:color w:val="000000" w:themeColor="text1"/>
              </w:rPr>
            </w:pP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381C" w:rsidRPr="00906066" w:rsidRDefault="000D381C" w:rsidP="00906066">
            <w:pPr>
              <w:numPr>
                <w:ilvl w:val="0"/>
                <w:numId w:val="4"/>
              </w:numPr>
              <w:tabs>
                <w:tab w:val="num" w:pos="317"/>
              </w:tabs>
              <w:ind w:hanging="687"/>
              <w:rPr>
                <w:rFonts w:ascii="Arial Narrow" w:eastAsia="Times New Roman" w:hAnsi="Arial Narrow" w:cstheme="minorHAnsi"/>
                <w:lang w:eastAsia="pl-PL"/>
              </w:rPr>
            </w:pPr>
            <w:r w:rsidRPr="00906066">
              <w:rPr>
                <w:rFonts w:ascii="Arial Narrow" w:eastAsia="Times New Roman" w:hAnsi="Arial Narrow" w:cstheme="minorHAnsi"/>
                <w:sz w:val="22"/>
                <w:lang w:eastAsia="pl-PL"/>
              </w:rPr>
              <w:t xml:space="preserve">wykonane z tworzywa EVA </w:t>
            </w:r>
          </w:p>
          <w:p w:rsidR="000D381C" w:rsidRPr="00906066" w:rsidRDefault="000D381C" w:rsidP="00906066">
            <w:pPr>
              <w:numPr>
                <w:ilvl w:val="0"/>
                <w:numId w:val="4"/>
              </w:numPr>
              <w:tabs>
                <w:tab w:val="num" w:pos="317"/>
              </w:tabs>
              <w:ind w:hanging="687"/>
              <w:rPr>
                <w:rFonts w:ascii="Arial Narrow" w:eastAsia="Times New Roman" w:hAnsi="Arial Narrow" w:cstheme="minorHAnsi"/>
                <w:lang w:eastAsia="pl-PL"/>
              </w:rPr>
            </w:pPr>
            <w:r w:rsidRPr="00906066">
              <w:rPr>
                <w:rFonts w:ascii="Arial Narrow" w:eastAsia="Times New Roman" w:hAnsi="Arial Narrow" w:cstheme="minorHAnsi"/>
                <w:sz w:val="22"/>
                <w:lang w:eastAsia="pl-PL"/>
              </w:rPr>
              <w:t xml:space="preserve">pasek dwufunkcyjny przekładany na piętę </w:t>
            </w:r>
          </w:p>
          <w:p w:rsidR="000D381C" w:rsidRPr="00906066" w:rsidRDefault="000D381C" w:rsidP="00906066">
            <w:pPr>
              <w:numPr>
                <w:ilvl w:val="0"/>
                <w:numId w:val="4"/>
              </w:numPr>
              <w:tabs>
                <w:tab w:val="num" w:pos="317"/>
              </w:tabs>
              <w:ind w:left="317" w:hanging="284"/>
              <w:rPr>
                <w:rFonts w:ascii="Arial Narrow" w:eastAsia="Times New Roman" w:hAnsi="Arial Narrow" w:cstheme="minorHAnsi"/>
                <w:lang w:eastAsia="pl-PL"/>
              </w:rPr>
            </w:pPr>
            <w:r w:rsidRPr="00906066">
              <w:rPr>
                <w:rFonts w:ascii="Arial Narrow" w:eastAsia="Times New Roman" w:hAnsi="Arial Narrow" w:cstheme="minorHAnsi"/>
                <w:sz w:val="22"/>
                <w:lang w:eastAsia="pl-PL"/>
              </w:rPr>
              <w:t xml:space="preserve">wyprofilowana podeszwa zapewnia komfort użytkowania i zabezpiecza przed ześlizgnięciem się stopy </w:t>
            </w:r>
          </w:p>
          <w:p w:rsidR="000D381C" w:rsidRPr="00906066" w:rsidRDefault="000D381C" w:rsidP="00906066">
            <w:pPr>
              <w:numPr>
                <w:ilvl w:val="0"/>
                <w:numId w:val="4"/>
              </w:numPr>
              <w:tabs>
                <w:tab w:val="num" w:pos="317"/>
              </w:tabs>
              <w:ind w:left="317" w:hanging="284"/>
              <w:rPr>
                <w:rFonts w:ascii="Arial Narrow" w:eastAsia="Times New Roman" w:hAnsi="Arial Narrow" w:cstheme="minorHAnsi"/>
                <w:lang w:eastAsia="pl-PL"/>
              </w:rPr>
            </w:pPr>
            <w:r w:rsidRPr="00906066">
              <w:rPr>
                <w:rFonts w:ascii="Arial Narrow" w:eastAsia="Times New Roman" w:hAnsi="Arial Narrow" w:cstheme="minorHAnsi"/>
                <w:sz w:val="22"/>
                <w:lang w:eastAsia="pl-PL"/>
              </w:rPr>
              <w:t>łatwe w utrzymaniu czystości</w:t>
            </w:r>
          </w:p>
          <w:p w:rsidR="000D381C" w:rsidRPr="00906066" w:rsidRDefault="000D381C" w:rsidP="00906066">
            <w:pPr>
              <w:shd w:val="clear" w:color="auto" w:fill="FFFFFF"/>
              <w:rPr>
                <w:rFonts w:ascii="Arial Narrow" w:hAnsi="Arial Narrow" w:cstheme="minorHAnsi"/>
                <w:color w:val="000000" w:themeColor="text1"/>
              </w:rPr>
            </w:pPr>
            <w:r w:rsidRPr="00906066">
              <w:rPr>
                <w:rFonts w:ascii="Arial Narrow" w:eastAsia="Times New Roman" w:hAnsi="Arial Narrow" w:cstheme="minorHAnsi"/>
                <w:sz w:val="22"/>
                <w:lang w:eastAsia="pl-PL"/>
              </w:rPr>
              <w:t>kolor biały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81C" w:rsidRPr="00906066" w:rsidRDefault="000D381C" w:rsidP="00906066">
            <w:pPr>
              <w:jc w:val="center"/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sz w:val="22"/>
              </w:rPr>
              <w:t>szt.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381C" w:rsidRPr="00906066" w:rsidRDefault="000D381C" w:rsidP="00906066">
            <w:pPr>
              <w:jc w:val="center"/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sz w:val="22"/>
              </w:rPr>
              <w:t>1</w:t>
            </w:r>
            <w:r w:rsidR="006F48C4" w:rsidRPr="00906066">
              <w:rPr>
                <w:rFonts w:ascii="Arial Narrow" w:eastAsia="Calibri" w:hAnsi="Arial Narrow" w:cstheme="minorHAnsi"/>
                <w:sz w:val="22"/>
              </w:rPr>
              <w:t>2</w:t>
            </w:r>
          </w:p>
        </w:tc>
      </w:tr>
      <w:tr w:rsidR="00BA0168" w:rsidRPr="00906066" w:rsidTr="0090606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168" w:rsidRPr="00906066" w:rsidRDefault="000D381C" w:rsidP="00906066">
            <w:pPr>
              <w:jc w:val="both"/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8</w:t>
            </w:r>
            <w:r w:rsidR="00BA0168"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168" w:rsidRPr="00906066" w:rsidRDefault="00BA0168" w:rsidP="00906066">
            <w:pPr>
              <w:rPr>
                <w:rFonts w:ascii="Arial Narrow" w:hAnsi="Arial Narrow" w:cstheme="minorHAnsi"/>
                <w:color w:val="000000" w:themeColor="text1"/>
              </w:rPr>
            </w:pPr>
            <w:r w:rsidRPr="00906066">
              <w:rPr>
                <w:rFonts w:ascii="Arial Narrow" w:hAnsi="Arial Narrow" w:cstheme="minorHAnsi"/>
                <w:color w:val="000000" w:themeColor="text1"/>
                <w:sz w:val="22"/>
              </w:rPr>
              <w:t>REKAWICE ROBOCZE:</w:t>
            </w:r>
          </w:p>
          <w:p w:rsidR="00BA0168" w:rsidRPr="00906066" w:rsidRDefault="00BA0168" w:rsidP="00906066">
            <w:pPr>
              <w:rPr>
                <w:rFonts w:ascii="Arial Narrow" w:hAnsi="Arial Narrow" w:cstheme="minorHAnsi"/>
                <w:color w:val="000000" w:themeColor="text1"/>
              </w:rPr>
            </w:pPr>
          </w:p>
          <w:p w:rsidR="00BA0168" w:rsidRPr="00906066" w:rsidRDefault="00BA0168" w:rsidP="00906066">
            <w:pPr>
              <w:rPr>
                <w:rFonts w:ascii="Arial Narrow" w:hAnsi="Arial Narrow" w:cstheme="minorHAnsi"/>
                <w:color w:val="000000" w:themeColor="text1"/>
              </w:rPr>
            </w:pPr>
          </w:p>
        </w:tc>
        <w:tc>
          <w:tcPr>
            <w:tcW w:w="5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0168" w:rsidRPr="00906066" w:rsidRDefault="00BA0168" w:rsidP="00906066">
            <w:pPr>
              <w:rPr>
                <w:rFonts w:ascii="Arial Narrow" w:eastAsia="Verdana" w:hAnsi="Arial Narrow" w:cstheme="minorHAnsi"/>
                <w:color w:val="000000" w:themeColor="text1"/>
              </w:rPr>
            </w:pPr>
            <w:r w:rsidRPr="00906066">
              <w:rPr>
                <w:rFonts w:ascii="Arial Narrow" w:hAnsi="Arial Narrow" w:cstheme="minorHAnsi"/>
                <w:bCs/>
                <w:iCs/>
                <w:color w:val="000000" w:themeColor="text1"/>
                <w:sz w:val="22"/>
              </w:rPr>
              <w:t>Rękawice robocze drelichowe.</w:t>
            </w:r>
            <w:r w:rsidRPr="00906066">
              <w:rPr>
                <w:rFonts w:ascii="Arial Narrow" w:hAnsi="Arial Narrow" w:cstheme="minorHAnsi"/>
                <w:bCs/>
                <w:iCs/>
                <w:color w:val="000000" w:themeColor="text1"/>
                <w:sz w:val="22"/>
              </w:rPr>
              <w:br/>
              <w:t>- 65% poliester, 35% bawełna</w:t>
            </w:r>
            <w:r w:rsidRPr="00906066">
              <w:rPr>
                <w:rFonts w:ascii="Arial Narrow" w:hAnsi="Arial Narrow" w:cstheme="minorHAnsi"/>
                <w:bCs/>
                <w:iCs/>
                <w:color w:val="000000" w:themeColor="text1"/>
                <w:sz w:val="22"/>
              </w:rPr>
              <w:br/>
              <w:t>- różne kolory drelichu</w:t>
            </w:r>
            <w:r w:rsidRPr="00906066">
              <w:rPr>
                <w:rFonts w:ascii="Arial Narrow" w:hAnsi="Arial Narrow" w:cstheme="minorHAnsi"/>
                <w:bCs/>
                <w:iCs/>
                <w:color w:val="000000" w:themeColor="text1"/>
                <w:sz w:val="22"/>
              </w:rPr>
              <w:br/>
              <w:t>- ściągacz w nadgarstku na części wierzchniej sprawia, że rękawica lepiej przylega do dłoni</w:t>
            </w:r>
            <w:r w:rsidRPr="00906066">
              <w:rPr>
                <w:rFonts w:ascii="Arial Narrow" w:hAnsi="Arial Narrow" w:cstheme="minorHAnsi"/>
                <w:bCs/>
                <w:iCs/>
                <w:color w:val="000000" w:themeColor="text1"/>
                <w:sz w:val="22"/>
              </w:rPr>
              <w:br/>
              <w:t>- wykorzystywane do ogólnych prac mechanicznych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0168" w:rsidRPr="00906066" w:rsidRDefault="00BA0168" w:rsidP="00906066">
            <w:pPr>
              <w:rPr>
                <w:rFonts w:ascii="Arial Narrow" w:eastAsia="Calibri" w:hAnsi="Arial Narrow" w:cstheme="minorHAnsi"/>
                <w:color w:val="000000" w:themeColor="text1"/>
              </w:rPr>
            </w:pPr>
          </w:p>
          <w:p w:rsidR="00BA0168" w:rsidRPr="00906066" w:rsidRDefault="00BA0168" w:rsidP="00906066">
            <w:pPr>
              <w:rPr>
                <w:rFonts w:ascii="Arial Narrow" w:eastAsia="Calibri" w:hAnsi="Arial Narrow" w:cstheme="minorHAnsi"/>
                <w:color w:val="000000" w:themeColor="text1"/>
              </w:rPr>
            </w:pPr>
          </w:p>
          <w:p w:rsidR="00BA0168" w:rsidRPr="00906066" w:rsidRDefault="00BA0168" w:rsidP="00906066">
            <w:pPr>
              <w:rPr>
                <w:rFonts w:ascii="Arial Narrow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para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0168" w:rsidRPr="00906066" w:rsidRDefault="006F48C4" w:rsidP="00906066">
            <w:pPr>
              <w:jc w:val="center"/>
              <w:rPr>
                <w:rFonts w:ascii="Arial Narrow" w:eastAsia="Calibri" w:hAnsi="Arial Narrow" w:cstheme="minorHAnsi"/>
                <w:color w:val="000000" w:themeColor="text1"/>
              </w:rPr>
            </w:pPr>
            <w:r w:rsidRPr="00906066">
              <w:rPr>
                <w:rFonts w:ascii="Arial Narrow" w:eastAsia="Calibri" w:hAnsi="Arial Narrow" w:cstheme="minorHAnsi"/>
                <w:color w:val="000000" w:themeColor="text1"/>
                <w:sz w:val="22"/>
              </w:rPr>
              <w:t>10</w:t>
            </w:r>
            <w:bookmarkStart w:id="0" w:name="_GoBack"/>
            <w:bookmarkEnd w:id="0"/>
          </w:p>
        </w:tc>
      </w:tr>
    </w:tbl>
    <w:p w:rsidR="00E41E3D" w:rsidRPr="00906066" w:rsidRDefault="00E41E3D" w:rsidP="00906066">
      <w:pPr>
        <w:ind w:left="709"/>
        <w:jc w:val="center"/>
        <w:rPr>
          <w:rFonts w:ascii="Arial Narrow" w:eastAsia="Calibri" w:hAnsi="Arial Narrow" w:cs="Calibri"/>
          <w:b/>
          <w:sz w:val="22"/>
        </w:rPr>
      </w:pPr>
    </w:p>
    <w:p w:rsidR="009F040A" w:rsidRDefault="00AD2C2D" w:rsidP="00AC4D63">
      <w:pPr>
        <w:pStyle w:val="Akapitzlist"/>
        <w:numPr>
          <w:ilvl w:val="0"/>
          <w:numId w:val="6"/>
        </w:numPr>
        <w:jc w:val="both"/>
        <w:rPr>
          <w:rFonts w:ascii="Arial Narrow" w:eastAsia="Calibri" w:hAnsi="Arial Narrow" w:cs="Calibri"/>
          <w:sz w:val="22"/>
        </w:rPr>
      </w:pPr>
      <w:r w:rsidRPr="00AC4D63">
        <w:rPr>
          <w:rFonts w:ascii="Arial Narrow" w:eastAsia="Calibri" w:hAnsi="Arial Narrow" w:cs="Calibri"/>
          <w:sz w:val="22"/>
        </w:rPr>
        <w:t>Odzieży dostępna w rozmiarach dla mężczyzn oraz kobiet.</w:t>
      </w:r>
    </w:p>
    <w:p w:rsidR="00AC4D63" w:rsidRPr="00AC4D63" w:rsidRDefault="00AC4D63" w:rsidP="00AC4D63">
      <w:pPr>
        <w:pStyle w:val="Akapitzlist"/>
        <w:numPr>
          <w:ilvl w:val="0"/>
          <w:numId w:val="6"/>
        </w:numPr>
        <w:jc w:val="both"/>
        <w:rPr>
          <w:rFonts w:ascii="Arial Narrow" w:eastAsia="Calibri" w:hAnsi="Arial Narrow" w:cs="Calibri"/>
          <w:sz w:val="22"/>
        </w:rPr>
      </w:pPr>
      <w:r w:rsidRPr="00AC4D63">
        <w:rPr>
          <w:rFonts w:ascii="Arial Narrow" w:eastAsiaTheme="minorEastAsia" w:hAnsi="Arial Narrow"/>
          <w:b/>
          <w:sz w:val="22"/>
          <w:highlight w:val="yellow"/>
          <w:u w:val="single"/>
        </w:rPr>
        <w:t xml:space="preserve">Termin dostawy: </w:t>
      </w:r>
      <w:r w:rsidRPr="00AC4D63">
        <w:rPr>
          <w:rFonts w:ascii="Arial Narrow" w:eastAsiaTheme="minorEastAsia" w:hAnsi="Arial Narrow"/>
          <w:bCs/>
          <w:sz w:val="22"/>
        </w:rPr>
        <w:t xml:space="preserve">jednorazowo w terminie 7 dni od wysłania </w:t>
      </w:r>
      <w:r w:rsidRPr="00AC4D63">
        <w:rPr>
          <w:rFonts w:ascii="Arial Narrow" w:eastAsia="Arial" w:hAnsi="Arial Narrow" w:cstheme="minorHAnsi"/>
          <w:sz w:val="22"/>
        </w:rPr>
        <w:t>rozdzielnika wraz z rozmiarami</w:t>
      </w:r>
      <w:r w:rsidRPr="00AC4D63">
        <w:rPr>
          <w:rFonts w:ascii="Arial Narrow" w:eastAsiaTheme="minorEastAsia" w:hAnsi="Arial Narrow"/>
          <w:bCs/>
          <w:sz w:val="22"/>
        </w:rPr>
        <w:t xml:space="preserve"> przez Biuro Projektu.</w:t>
      </w:r>
    </w:p>
    <w:p w:rsidR="00AC4D63" w:rsidRPr="00AC4D63" w:rsidRDefault="00AC4D63" w:rsidP="00AC4D63">
      <w:pPr>
        <w:pStyle w:val="Akapitzlist"/>
        <w:numPr>
          <w:ilvl w:val="0"/>
          <w:numId w:val="6"/>
        </w:numPr>
        <w:jc w:val="both"/>
        <w:rPr>
          <w:rFonts w:ascii="Arial Narrow" w:eastAsia="Calibri" w:hAnsi="Arial Narrow" w:cs="Calibri"/>
          <w:sz w:val="22"/>
        </w:rPr>
      </w:pPr>
      <w:r w:rsidRPr="00AC4D63">
        <w:rPr>
          <w:rFonts w:ascii="Arial Narrow" w:eastAsiaTheme="minorEastAsia" w:hAnsi="Arial Narrow"/>
          <w:b/>
          <w:sz w:val="22"/>
          <w:highlight w:val="yellow"/>
          <w:u w:val="single"/>
        </w:rPr>
        <w:t>Miejsce dostawy:</w:t>
      </w:r>
      <w:r w:rsidRPr="00AC4D63">
        <w:rPr>
          <w:rFonts w:ascii="Arial Narrow" w:eastAsiaTheme="minorEastAsia" w:hAnsi="Arial Narrow"/>
          <w:b/>
          <w:sz w:val="22"/>
          <w:u w:val="single"/>
        </w:rPr>
        <w:t xml:space="preserve"> </w:t>
      </w:r>
      <w:r w:rsidRPr="00AC4D63">
        <w:rPr>
          <w:rFonts w:ascii="Arial Narrow" w:eastAsiaTheme="minorEastAsia" w:hAnsi="Arial Narrow"/>
          <w:sz w:val="22"/>
        </w:rPr>
        <w:t>CKZ w Starachowicach, ul. Kwiatkowskiego 4, 27-200 Starachowice</w:t>
      </w:r>
    </w:p>
    <w:p w:rsidR="00AC4D63" w:rsidRPr="00AC4D63" w:rsidRDefault="00AC4D63" w:rsidP="00AC4D63">
      <w:pPr>
        <w:pStyle w:val="Akapitzlist"/>
        <w:numPr>
          <w:ilvl w:val="0"/>
          <w:numId w:val="6"/>
        </w:numPr>
        <w:jc w:val="both"/>
        <w:rPr>
          <w:rFonts w:ascii="Arial Narrow" w:eastAsia="Calibri" w:hAnsi="Arial Narrow" w:cs="Calibri"/>
          <w:sz w:val="22"/>
        </w:rPr>
      </w:pPr>
      <w:r w:rsidRPr="00AC4D63">
        <w:rPr>
          <w:rFonts w:ascii="Arial Narrow" w:hAnsi="Arial Narrow" w:cs="Arial"/>
          <w:sz w:val="22"/>
        </w:rPr>
        <w:t>Zamawiający zastrzega sobie możliwość zamówień uzupełniających w ilości 50 % przedmiotu zamówienia.</w:t>
      </w:r>
    </w:p>
    <w:p w:rsidR="00815220" w:rsidRPr="009F040A" w:rsidRDefault="00815220" w:rsidP="009F040A">
      <w:pPr>
        <w:pStyle w:val="Akapitzlist"/>
        <w:jc w:val="both"/>
        <w:rPr>
          <w:rFonts w:ascii="Arial Narrow" w:eastAsia="Calibri" w:hAnsi="Arial Narrow" w:cs="Calibri"/>
          <w:sz w:val="22"/>
        </w:rPr>
      </w:pPr>
    </w:p>
    <w:p w:rsidR="00EF1792" w:rsidRDefault="00EF1792" w:rsidP="001E4C20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sectPr w:rsidR="00EF1792" w:rsidSect="003C3EB9">
      <w:headerReference w:type="default" r:id="rId8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3F5" w:rsidRDefault="00F663F5" w:rsidP="0063076E">
      <w:r>
        <w:separator/>
      </w:r>
    </w:p>
  </w:endnote>
  <w:endnote w:type="continuationSeparator" w:id="0">
    <w:p w:rsidR="00F663F5" w:rsidRDefault="00F663F5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3F5" w:rsidRDefault="00F663F5" w:rsidP="0063076E">
      <w:r>
        <w:separator/>
      </w:r>
    </w:p>
  </w:footnote>
  <w:footnote w:type="continuationSeparator" w:id="0">
    <w:p w:rsidR="00F663F5" w:rsidRDefault="00F663F5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74C" w:rsidRDefault="00E2274C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25809"/>
    <w:multiLevelType w:val="hybridMultilevel"/>
    <w:tmpl w:val="50DC9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F73A5"/>
    <w:multiLevelType w:val="multilevel"/>
    <w:tmpl w:val="8D2C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3F0B1C"/>
    <w:multiLevelType w:val="hybridMultilevel"/>
    <w:tmpl w:val="D9EAA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27266"/>
    <w:multiLevelType w:val="hybridMultilevel"/>
    <w:tmpl w:val="FA16E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25804"/>
    <w:multiLevelType w:val="multilevel"/>
    <w:tmpl w:val="BE4C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D70C6B"/>
    <w:multiLevelType w:val="multilevel"/>
    <w:tmpl w:val="2BACCA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6F7C"/>
    <w:rsid w:val="00022C92"/>
    <w:rsid w:val="000346D9"/>
    <w:rsid w:val="000729C5"/>
    <w:rsid w:val="00072B35"/>
    <w:rsid w:val="00095EA3"/>
    <w:rsid w:val="000C308E"/>
    <w:rsid w:val="000D381C"/>
    <w:rsid w:val="00136896"/>
    <w:rsid w:val="00140E19"/>
    <w:rsid w:val="00142E5F"/>
    <w:rsid w:val="001553AC"/>
    <w:rsid w:val="00160BC6"/>
    <w:rsid w:val="00165BAE"/>
    <w:rsid w:val="0016753F"/>
    <w:rsid w:val="00173F56"/>
    <w:rsid w:val="00191EA7"/>
    <w:rsid w:val="00197972"/>
    <w:rsid w:val="001A1DDC"/>
    <w:rsid w:val="001A5D9E"/>
    <w:rsid w:val="001A65F2"/>
    <w:rsid w:val="001E1FF4"/>
    <w:rsid w:val="001E4C20"/>
    <w:rsid w:val="002419B5"/>
    <w:rsid w:val="00257682"/>
    <w:rsid w:val="002759E3"/>
    <w:rsid w:val="0029255D"/>
    <w:rsid w:val="002A2177"/>
    <w:rsid w:val="002B535B"/>
    <w:rsid w:val="002B6DAC"/>
    <w:rsid w:val="002C341C"/>
    <w:rsid w:val="002D1D1F"/>
    <w:rsid w:val="002D51C0"/>
    <w:rsid w:val="003026E9"/>
    <w:rsid w:val="0030671F"/>
    <w:rsid w:val="00325FF4"/>
    <w:rsid w:val="00333B0F"/>
    <w:rsid w:val="00337A97"/>
    <w:rsid w:val="00354C95"/>
    <w:rsid w:val="0035766E"/>
    <w:rsid w:val="00361019"/>
    <w:rsid w:val="00392058"/>
    <w:rsid w:val="003A11CA"/>
    <w:rsid w:val="003C3EB9"/>
    <w:rsid w:val="003D2D95"/>
    <w:rsid w:val="003F5BDE"/>
    <w:rsid w:val="0040708B"/>
    <w:rsid w:val="00411D2F"/>
    <w:rsid w:val="00426B21"/>
    <w:rsid w:val="00430F27"/>
    <w:rsid w:val="00441134"/>
    <w:rsid w:val="00445599"/>
    <w:rsid w:val="00480805"/>
    <w:rsid w:val="00493B8A"/>
    <w:rsid w:val="004A3F48"/>
    <w:rsid w:val="005021E8"/>
    <w:rsid w:val="00524619"/>
    <w:rsid w:val="00532F63"/>
    <w:rsid w:val="005332EB"/>
    <w:rsid w:val="005410C5"/>
    <w:rsid w:val="00582F9B"/>
    <w:rsid w:val="00592B12"/>
    <w:rsid w:val="005A3BBE"/>
    <w:rsid w:val="005B383D"/>
    <w:rsid w:val="005D3051"/>
    <w:rsid w:val="005D4042"/>
    <w:rsid w:val="005E4B2D"/>
    <w:rsid w:val="005F4895"/>
    <w:rsid w:val="00621E2E"/>
    <w:rsid w:val="0063076E"/>
    <w:rsid w:val="0063161D"/>
    <w:rsid w:val="00633985"/>
    <w:rsid w:val="00635F56"/>
    <w:rsid w:val="00651E70"/>
    <w:rsid w:val="00657ADC"/>
    <w:rsid w:val="0066442C"/>
    <w:rsid w:val="006920D7"/>
    <w:rsid w:val="00696DD8"/>
    <w:rsid w:val="00697933"/>
    <w:rsid w:val="006A1A60"/>
    <w:rsid w:val="006B525F"/>
    <w:rsid w:val="006C5874"/>
    <w:rsid w:val="006C7B66"/>
    <w:rsid w:val="006F48C4"/>
    <w:rsid w:val="007146E1"/>
    <w:rsid w:val="00726FCA"/>
    <w:rsid w:val="007328F0"/>
    <w:rsid w:val="00761C2B"/>
    <w:rsid w:val="00777389"/>
    <w:rsid w:val="00792FCB"/>
    <w:rsid w:val="00793FBB"/>
    <w:rsid w:val="007F7D6B"/>
    <w:rsid w:val="00815220"/>
    <w:rsid w:val="00827129"/>
    <w:rsid w:val="008364B8"/>
    <w:rsid w:val="00873BE2"/>
    <w:rsid w:val="008A0154"/>
    <w:rsid w:val="008A70A0"/>
    <w:rsid w:val="008E1B3F"/>
    <w:rsid w:val="00906066"/>
    <w:rsid w:val="0090678B"/>
    <w:rsid w:val="00906CAA"/>
    <w:rsid w:val="00917F02"/>
    <w:rsid w:val="00941E55"/>
    <w:rsid w:val="00964717"/>
    <w:rsid w:val="00972A45"/>
    <w:rsid w:val="009A55EB"/>
    <w:rsid w:val="009B3A6D"/>
    <w:rsid w:val="009C5957"/>
    <w:rsid w:val="009D0891"/>
    <w:rsid w:val="009D68FC"/>
    <w:rsid w:val="009F040A"/>
    <w:rsid w:val="00A04584"/>
    <w:rsid w:val="00A24C27"/>
    <w:rsid w:val="00A26FEC"/>
    <w:rsid w:val="00A677F9"/>
    <w:rsid w:val="00A746D4"/>
    <w:rsid w:val="00A83E55"/>
    <w:rsid w:val="00A8665C"/>
    <w:rsid w:val="00A916D6"/>
    <w:rsid w:val="00AB6C90"/>
    <w:rsid w:val="00AC4D63"/>
    <w:rsid w:val="00AC5E54"/>
    <w:rsid w:val="00AD024D"/>
    <w:rsid w:val="00AD2C2D"/>
    <w:rsid w:val="00AD2C3F"/>
    <w:rsid w:val="00B0452A"/>
    <w:rsid w:val="00B13F01"/>
    <w:rsid w:val="00B27668"/>
    <w:rsid w:val="00B436FE"/>
    <w:rsid w:val="00B54944"/>
    <w:rsid w:val="00B7782E"/>
    <w:rsid w:val="00B815C6"/>
    <w:rsid w:val="00B84D6D"/>
    <w:rsid w:val="00BA0168"/>
    <w:rsid w:val="00BA2C65"/>
    <w:rsid w:val="00BA70DC"/>
    <w:rsid w:val="00C0320C"/>
    <w:rsid w:val="00C31EB4"/>
    <w:rsid w:val="00C40702"/>
    <w:rsid w:val="00C82AB6"/>
    <w:rsid w:val="00C83511"/>
    <w:rsid w:val="00C86FB0"/>
    <w:rsid w:val="00C87162"/>
    <w:rsid w:val="00C90247"/>
    <w:rsid w:val="00CA3586"/>
    <w:rsid w:val="00CC2CAA"/>
    <w:rsid w:val="00CE2AEE"/>
    <w:rsid w:val="00D033E9"/>
    <w:rsid w:val="00D21A54"/>
    <w:rsid w:val="00D31F7E"/>
    <w:rsid w:val="00D66278"/>
    <w:rsid w:val="00DA69AE"/>
    <w:rsid w:val="00DB3546"/>
    <w:rsid w:val="00DB5681"/>
    <w:rsid w:val="00DB68ED"/>
    <w:rsid w:val="00DB70F0"/>
    <w:rsid w:val="00DC7D5C"/>
    <w:rsid w:val="00DD5B1B"/>
    <w:rsid w:val="00DE369E"/>
    <w:rsid w:val="00DF3B51"/>
    <w:rsid w:val="00E062B3"/>
    <w:rsid w:val="00E2274C"/>
    <w:rsid w:val="00E25B95"/>
    <w:rsid w:val="00E41396"/>
    <w:rsid w:val="00E41E3D"/>
    <w:rsid w:val="00E65C48"/>
    <w:rsid w:val="00E82E6A"/>
    <w:rsid w:val="00ED3753"/>
    <w:rsid w:val="00ED5DC7"/>
    <w:rsid w:val="00EF1792"/>
    <w:rsid w:val="00F00167"/>
    <w:rsid w:val="00F0288E"/>
    <w:rsid w:val="00F10EC8"/>
    <w:rsid w:val="00F21131"/>
    <w:rsid w:val="00F37917"/>
    <w:rsid w:val="00F57ADA"/>
    <w:rsid w:val="00F663F5"/>
    <w:rsid w:val="00F66587"/>
    <w:rsid w:val="00F82C6E"/>
    <w:rsid w:val="00FD77CC"/>
    <w:rsid w:val="00FE3644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02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902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C90247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90247"/>
    <w:pPr>
      <w:spacing w:after="0" w:line="240" w:lineRule="auto"/>
    </w:pPr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1E4C20"/>
    <w:rPr>
      <w:color w:val="0000FF"/>
      <w:u w:val="single"/>
    </w:rPr>
  </w:style>
  <w:style w:type="table" w:styleId="Tabela-Siatka">
    <w:name w:val="Table Grid"/>
    <w:basedOn w:val="Standardowy"/>
    <w:uiPriority w:val="59"/>
    <w:rsid w:val="001E4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E4C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E4C20"/>
    <w:pPr>
      <w:spacing w:after="120"/>
    </w:pPr>
  </w:style>
  <w:style w:type="character" w:customStyle="1" w:styleId="StrongEmphasis">
    <w:name w:val="Strong Emphasis"/>
    <w:rsid w:val="001E4C20"/>
    <w:rPr>
      <w:b/>
      <w:bCs/>
    </w:rPr>
  </w:style>
  <w:style w:type="character" w:styleId="Uwydatnienie">
    <w:name w:val="Emphasis"/>
    <w:rsid w:val="001E4C20"/>
    <w:rPr>
      <w:i/>
      <w:iCs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5A3BBE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9C5E8-0893-41EB-AF14-681484B94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5</cp:revision>
  <cp:lastPrinted>2019-07-18T11:52:00Z</cp:lastPrinted>
  <dcterms:created xsi:type="dcterms:W3CDTF">2022-12-02T11:14:00Z</dcterms:created>
  <dcterms:modified xsi:type="dcterms:W3CDTF">2022-12-13T09:33:00Z</dcterms:modified>
</cp:coreProperties>
</file>