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4F01A621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A939EA">
        <w:rPr>
          <w:rFonts w:asciiTheme="majorHAnsi" w:hAnsiTheme="majorHAnsi"/>
          <w:sz w:val="20"/>
          <w:szCs w:val="20"/>
        </w:rPr>
        <w:t>18.11</w:t>
      </w:r>
      <w:r w:rsidR="00811E1F">
        <w:rPr>
          <w:rFonts w:asciiTheme="majorHAnsi" w:hAnsiTheme="majorHAnsi"/>
          <w:sz w:val="20"/>
          <w:szCs w:val="20"/>
        </w:rPr>
        <w:t>.2022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478F71AD" w:rsidR="0046495B" w:rsidRPr="0046495B" w:rsidRDefault="002802C8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</w:t>
      </w:r>
      <w:r w:rsidR="0046495B"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O </w:t>
      </w:r>
      <w:r w:rsidR="001D4D1E">
        <w:rPr>
          <w:rFonts w:asciiTheme="majorHAnsi" w:hAnsiTheme="majorHAnsi" w:cs="Arial"/>
          <w:b/>
          <w:spacing w:val="20"/>
          <w:sz w:val="20"/>
          <w:szCs w:val="20"/>
          <w:u w:val="single"/>
        </w:rPr>
        <w:t xml:space="preserve">UNIEWAŻNIENIU </w:t>
      </w:r>
      <w:r w:rsidR="0046495B"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2A9458A5" w:rsidR="0046495B" w:rsidRPr="00E03D42" w:rsidRDefault="00B82E02" w:rsidP="0046495B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46495B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E03D42">
        <w:rPr>
          <w:rFonts w:asciiTheme="majorHAnsi" w:hAnsiTheme="majorHAnsi" w:cs="Calibri Light"/>
          <w:sz w:val="20"/>
          <w:szCs w:val="20"/>
        </w:rPr>
        <w:t>:</w:t>
      </w:r>
      <w:r w:rsidR="0046495B"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Pr="00B82E02">
        <w:rPr>
          <w:rFonts w:asciiTheme="majorHAnsi" w:hAnsiTheme="majorHAnsi" w:cs="Calibri Light"/>
          <w:b/>
          <w:sz w:val="20"/>
          <w:szCs w:val="20"/>
        </w:rPr>
        <w:t>„</w:t>
      </w:r>
      <w:r w:rsidR="007D3E7D">
        <w:rPr>
          <w:rFonts w:asciiTheme="majorHAnsi" w:eastAsia="Times New Roman" w:hAnsiTheme="majorHAnsi" w:cstheme="minorHAnsi"/>
          <w:b/>
          <w:bCs/>
          <w:sz w:val="20"/>
          <w:szCs w:val="20"/>
        </w:rPr>
        <w:t>Dostawę strzelnicy multimedialnej</w:t>
      </w:r>
      <w:r w:rsidR="007D3E7D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7D3E7D" w:rsidRPr="00E0234A">
        <w:rPr>
          <w:rFonts w:asciiTheme="majorHAnsi" w:hAnsiTheme="majorHAnsi"/>
          <w:b/>
          <w:bCs/>
          <w:sz w:val="20"/>
          <w:szCs w:val="20"/>
        </w:rPr>
        <w:t xml:space="preserve">do </w:t>
      </w:r>
      <w:r w:rsidR="007D3E7D">
        <w:rPr>
          <w:rFonts w:asciiTheme="majorHAnsi" w:hAnsiTheme="majorHAnsi"/>
          <w:b/>
          <w:sz w:val="20"/>
          <w:szCs w:val="20"/>
        </w:rPr>
        <w:t>Szkół</w:t>
      </w:r>
      <w:r w:rsidR="007D3E7D" w:rsidRPr="00E0234A">
        <w:rPr>
          <w:rFonts w:asciiTheme="majorHAnsi" w:hAnsiTheme="majorHAnsi"/>
          <w:b/>
          <w:sz w:val="20"/>
          <w:szCs w:val="20"/>
        </w:rPr>
        <w:t xml:space="preserve"> </w:t>
      </w:r>
      <w:r w:rsidR="007D3E7D">
        <w:rPr>
          <w:rFonts w:asciiTheme="majorHAnsi" w:hAnsiTheme="majorHAnsi"/>
          <w:b/>
          <w:sz w:val="20"/>
          <w:szCs w:val="20"/>
        </w:rPr>
        <w:t>ZDZ w Miechowie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2338928D" w14:textId="7CF003B0" w:rsidR="0046495B" w:rsidRDefault="00BB2BE2" w:rsidP="0046495B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wpłynęła 1 oferta. Oferta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Wykonawcy</w:t>
      </w:r>
      <w:r w:rsidR="00570EB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nie</w:t>
      </w:r>
      <w:r w:rsidR="00CE1F0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spełnia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</w:t>
      </w:r>
      <w:r w:rsidR="00CE1F0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wymagań Zamawiającego.</w:t>
      </w:r>
    </w:p>
    <w:p w14:paraId="10C5C98D" w14:textId="77777777" w:rsidR="00AD4EFE" w:rsidRDefault="00AD4EFE" w:rsidP="0046495B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0ED1D8CE" w14:textId="5C880FE1" w:rsidR="00AD4EFE" w:rsidRPr="0046495B" w:rsidRDefault="00AD4EFE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AD4EFE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ar-SA"/>
        </w:rPr>
        <w:t>Zamawiający informuje, że w najbliższym terminie zaproszenie opublikuje ponownie.</w:t>
      </w:r>
      <w:bookmarkStart w:id="0" w:name="_GoBack"/>
      <w:bookmarkEnd w:id="0"/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3AF57DC1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95213F">
        <w:rPr>
          <w:rFonts w:asciiTheme="majorHAnsi" w:eastAsiaTheme="minorEastAsia" w:hAnsiTheme="majorHAnsi"/>
          <w:color w:val="000000" w:themeColor="text1"/>
          <w:szCs w:val="24"/>
        </w:rPr>
        <w:t xml:space="preserve">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1F2A75CA" w:rsidR="009234D0" w:rsidRPr="00951459" w:rsidRDefault="0095213F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Specjalista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D74FC4C" w:rsidR="00B94121" w:rsidRDefault="00DE69D1">
    <w:pPr>
      <w:pStyle w:val="Nagwek"/>
    </w:pPr>
    <w:r>
      <w:rPr>
        <w:noProof/>
        <w:lang w:eastAsia="pl-PL"/>
      </w:rPr>
      <w:drawing>
        <wp:inline distT="0" distB="0" distL="0" distR="0" wp14:anchorId="1AD34BB5" wp14:editId="51D542EA">
          <wp:extent cx="57734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D3E7D"/>
    <w:rsid w:val="007E6B77"/>
    <w:rsid w:val="007F7D6B"/>
    <w:rsid w:val="00803B2B"/>
    <w:rsid w:val="0080416B"/>
    <w:rsid w:val="00811E1F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39EA"/>
    <w:rsid w:val="00A97280"/>
    <w:rsid w:val="00AD2C7F"/>
    <w:rsid w:val="00AD4EFE"/>
    <w:rsid w:val="00AD64CC"/>
    <w:rsid w:val="00AD6D9D"/>
    <w:rsid w:val="00B17555"/>
    <w:rsid w:val="00B26AB2"/>
    <w:rsid w:val="00B27262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B2BE2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89DE-6D0A-4D11-8E20-272B048C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33</cp:revision>
  <cp:lastPrinted>2022-06-08T11:18:00Z</cp:lastPrinted>
  <dcterms:created xsi:type="dcterms:W3CDTF">2021-08-20T13:16:00Z</dcterms:created>
  <dcterms:modified xsi:type="dcterms:W3CDTF">2022-11-18T10:54:00Z</dcterms:modified>
</cp:coreProperties>
</file>