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306EF7" w:rsidRDefault="009A4ADA" w:rsidP="009A4AD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Kielce, dn. </w:t>
      </w:r>
      <w:r w:rsidR="00A0504C">
        <w:rPr>
          <w:rFonts w:ascii="Times New Roman" w:eastAsia="Times New Roman" w:hAnsi="Times New Roman" w:cs="Times New Roman"/>
          <w:lang w:eastAsia="pl-PL"/>
        </w:rPr>
        <w:t>24</w:t>
      </w:r>
      <w:r w:rsidRPr="00306EF7">
        <w:rPr>
          <w:rFonts w:ascii="Times New Roman" w:eastAsia="Times New Roman" w:hAnsi="Times New Roman" w:cs="Times New Roman"/>
          <w:lang w:eastAsia="pl-PL"/>
        </w:rPr>
        <w:t xml:space="preserve"> sierpnia 2023 r. </w:t>
      </w: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306EF7" w:rsidRDefault="00A424C4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INFORMACJA DLA WYKONAWCÓW NR 2</w:t>
      </w:r>
    </w:p>
    <w:p w:rsidR="009A4ADA" w:rsidRP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 xml:space="preserve"> ORAZ ZMIANA TREŚCI ZAPROSZENIA</w:t>
      </w:r>
    </w:p>
    <w:p w:rsidR="009A4ADA" w:rsidRPr="00306EF7" w:rsidRDefault="009A4ADA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306EF7" w:rsidRDefault="009A4ADA" w:rsidP="009A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6419D4" w:rsidRDefault="009A4ADA" w:rsidP="00306EF7">
      <w:pPr>
        <w:jc w:val="both"/>
        <w:rPr>
          <w:rFonts w:ascii="Times New Roman" w:hAnsi="Times New Roman" w:cs="Times New Roman"/>
          <w:b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Dotyczy postępowania o udzielenie zamówienia </w:t>
      </w:r>
      <w:r w:rsidRPr="00306EF7">
        <w:rPr>
          <w:rFonts w:ascii="Times New Roman" w:hAnsi="Times New Roman" w:cs="Times New Roman"/>
        </w:rPr>
        <w:t xml:space="preserve">na </w:t>
      </w:r>
      <w:r w:rsidR="006419D4" w:rsidRPr="00D705D6">
        <w:rPr>
          <w:rFonts w:ascii="Times New Roman" w:hAnsi="Times New Roman" w:cs="Times New Roman"/>
          <w:b/>
          <w:i/>
        </w:rPr>
        <w:t xml:space="preserve">„Wykonanie dokumentacji projektowo-kosztorysowej </w:t>
      </w:r>
      <w:r w:rsidR="006419D4" w:rsidRPr="00D705D6">
        <w:rPr>
          <w:rStyle w:val="markedcontent"/>
          <w:rFonts w:ascii="Times New Roman" w:hAnsi="Times New Roman" w:cs="Times New Roman"/>
          <w:b/>
          <w:i/>
        </w:rPr>
        <w:t xml:space="preserve">na </w:t>
      </w:r>
      <w:r w:rsidR="006419D4" w:rsidRPr="00D705D6">
        <w:rPr>
          <w:rFonts w:ascii="Times New Roman" w:hAnsi="Times New Roman" w:cs="Times New Roman"/>
          <w:b/>
          <w:i/>
        </w:rPr>
        <w:t xml:space="preserve">budowę hali sportowo-widowiskowej w Starachowicach wraz z zagospodarowaniem terenów przyległych oraz </w:t>
      </w:r>
      <w:r w:rsidR="006419D4" w:rsidRPr="00D705D6">
        <w:rPr>
          <w:rFonts w:ascii="Times New Roman" w:hAnsi="Times New Roman" w:cs="Times New Roman"/>
          <w:b/>
          <w:bCs/>
          <w:i/>
        </w:rPr>
        <w:t xml:space="preserve">uzyskaniem </w:t>
      </w:r>
      <w:r w:rsidR="006419D4" w:rsidRPr="00D705D6">
        <w:rPr>
          <w:rFonts w:ascii="Times New Roman" w:hAnsi="Times New Roman" w:cs="Times New Roman"/>
          <w:b/>
          <w:i/>
        </w:rPr>
        <w:t>wszystkich decyzji lub zezwoleń wymaganych przepisami Prawa budowlanego umożliwiających realizację zadania</w:t>
      </w:r>
      <w:r w:rsidR="006419D4" w:rsidRPr="006419D4">
        <w:rPr>
          <w:rFonts w:ascii="Times New Roman" w:hAnsi="Times New Roman" w:cs="Times New Roman"/>
          <w:b/>
        </w:rPr>
        <w:t>”</w:t>
      </w:r>
      <w:r w:rsidR="006419D4" w:rsidRPr="006419D4">
        <w:rPr>
          <w:rFonts w:ascii="Times New Roman" w:hAnsi="Times New Roman" w:cs="Times New Roman"/>
        </w:rPr>
        <w:t>.</w:t>
      </w:r>
      <w:r w:rsidR="006419D4" w:rsidRPr="006419D4">
        <w:rPr>
          <w:rFonts w:ascii="Times New Roman" w:hAnsi="Times New Roman" w:cs="Times New Roman"/>
          <w:bCs/>
        </w:rPr>
        <w:t xml:space="preserve"> </w:t>
      </w:r>
    </w:p>
    <w:p w:rsidR="00306EF7" w:rsidRDefault="00306EF7" w:rsidP="00306EF7">
      <w:pPr>
        <w:jc w:val="both"/>
        <w:rPr>
          <w:rFonts w:ascii="Times New Roman" w:hAnsi="Times New Roman" w:cs="Times New Roman"/>
        </w:rPr>
      </w:pPr>
    </w:p>
    <w:p w:rsidR="00A424C4" w:rsidRPr="00A424C4" w:rsidRDefault="009A4ADA" w:rsidP="00A424C4">
      <w:pPr>
        <w:jc w:val="both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Zamawiają</w:t>
      </w:r>
      <w:r w:rsidR="00306EF7">
        <w:rPr>
          <w:rFonts w:ascii="Times New Roman" w:hAnsi="Times New Roman" w:cs="Times New Roman"/>
        </w:rPr>
        <w:t xml:space="preserve">cy informuję, że </w:t>
      </w:r>
      <w:r w:rsidR="00FF53DC">
        <w:rPr>
          <w:rFonts w:ascii="Times New Roman" w:hAnsi="Times New Roman" w:cs="Times New Roman"/>
        </w:rPr>
        <w:t xml:space="preserve">w dniu 23.08.2023 r. </w:t>
      </w:r>
      <w:r w:rsidR="006419D4">
        <w:rPr>
          <w:rFonts w:ascii="Times New Roman" w:hAnsi="Times New Roman" w:cs="Times New Roman"/>
        </w:rPr>
        <w:t xml:space="preserve">wpłynęły pytania </w:t>
      </w:r>
      <w:r w:rsidR="00A0504C">
        <w:rPr>
          <w:rFonts w:ascii="Times New Roman" w:hAnsi="Times New Roman" w:cs="Times New Roman"/>
        </w:rPr>
        <w:t>d</w:t>
      </w:r>
      <w:r w:rsidR="006419D4">
        <w:rPr>
          <w:rFonts w:ascii="Times New Roman" w:hAnsi="Times New Roman" w:cs="Times New Roman"/>
        </w:rPr>
        <w:t xml:space="preserve">o zapisów Zaproszenia.  </w:t>
      </w:r>
      <w:r w:rsidR="00A424C4">
        <w:rPr>
          <w:rFonts w:ascii="Times New Roman" w:hAnsi="Times New Roman" w:cs="Times New Roman"/>
        </w:rPr>
        <w:t>W związku z powyższym Zamawiający</w:t>
      </w:r>
      <w:r w:rsidR="00FF53DC">
        <w:rPr>
          <w:rFonts w:ascii="Times New Roman" w:hAnsi="Times New Roman" w:cs="Times New Roman"/>
        </w:rPr>
        <w:t xml:space="preserve"> poniżej </w:t>
      </w:r>
      <w:r w:rsidR="00A424C4">
        <w:rPr>
          <w:rFonts w:ascii="Times New Roman" w:hAnsi="Times New Roman" w:cs="Times New Roman"/>
        </w:rPr>
        <w:t xml:space="preserve"> </w:t>
      </w:r>
      <w:r w:rsidR="00FF53DC">
        <w:rPr>
          <w:rFonts w:ascii="Times New Roman" w:hAnsi="Times New Roman" w:cs="Times New Roman"/>
        </w:rPr>
        <w:t xml:space="preserve">zamieszcza treść pytań i </w:t>
      </w:r>
      <w:r w:rsidR="00A424C4">
        <w:rPr>
          <w:rFonts w:ascii="Times New Roman" w:hAnsi="Times New Roman" w:cs="Times New Roman"/>
        </w:rPr>
        <w:t>udziela odpowiedzi na pytania.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185AF3">
        <w:rPr>
          <w:b/>
          <w:i/>
          <w:sz w:val="22"/>
          <w:szCs w:val="22"/>
        </w:rPr>
        <w:t>Pytanie nr 1</w:t>
      </w:r>
      <w:r w:rsidRPr="000074B8">
        <w:rPr>
          <w:i/>
          <w:sz w:val="22"/>
          <w:szCs w:val="22"/>
        </w:rPr>
        <w:t>. Ile przewidują Państwo nadzorów autorskich? I jak często mają one być (co miesiąc, co tydzień)?</w:t>
      </w:r>
    </w:p>
    <w:p w:rsidR="00A424C4" w:rsidRPr="000074B8" w:rsidRDefault="00A424C4" w:rsidP="00A424C4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0074B8">
        <w:rPr>
          <w:rFonts w:ascii="Times New Roman" w:hAnsi="Times New Roman" w:cs="Times New Roman"/>
          <w:color w:val="222222"/>
          <w:shd w:val="clear" w:color="auto" w:fill="FFFFFF"/>
        </w:rPr>
        <w:t>Odp. Co najmniej raz w miesiącu.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185AF3">
        <w:rPr>
          <w:b/>
          <w:i/>
          <w:sz w:val="22"/>
          <w:szCs w:val="22"/>
        </w:rPr>
        <w:t>Pytanie nr 2</w:t>
      </w:r>
      <w:r w:rsidRPr="000074B8">
        <w:rPr>
          <w:i/>
          <w:sz w:val="22"/>
          <w:szCs w:val="22"/>
        </w:rPr>
        <w:t>. Jaka jest preferowana konstrukcja hali?</w:t>
      </w:r>
    </w:p>
    <w:p w:rsidR="00A424C4" w:rsidRPr="000074B8" w:rsidRDefault="00A424C4" w:rsidP="00A424C4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0074B8">
        <w:rPr>
          <w:rFonts w:ascii="Times New Roman" w:hAnsi="Times New Roman" w:cs="Times New Roman"/>
          <w:color w:val="222222"/>
          <w:shd w:val="clear" w:color="auto" w:fill="FFFFFF"/>
        </w:rPr>
        <w:t>Odp. Żadna konstrukcja nie jest preferowana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185AF3">
        <w:rPr>
          <w:b/>
          <w:i/>
          <w:sz w:val="22"/>
          <w:szCs w:val="22"/>
        </w:rPr>
        <w:t>Pytanie nr 3</w:t>
      </w:r>
      <w:r w:rsidRPr="000074B8">
        <w:rPr>
          <w:i/>
          <w:sz w:val="22"/>
          <w:szCs w:val="22"/>
        </w:rPr>
        <w:t>. Czy układ dróg na terenie będzie przebudowywany pod kątem możliwości wjazdu autokarów pod halę?</w:t>
      </w:r>
    </w:p>
    <w:p w:rsidR="00A424C4" w:rsidRPr="000074B8" w:rsidRDefault="00A424C4" w:rsidP="00A424C4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0074B8">
        <w:rPr>
          <w:rFonts w:ascii="Times New Roman" w:hAnsi="Times New Roman" w:cs="Times New Roman"/>
          <w:color w:val="222222"/>
          <w:shd w:val="clear" w:color="auto" w:fill="FFFFFF"/>
        </w:rPr>
        <w:t>Odp. Nie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185AF3">
        <w:rPr>
          <w:b/>
          <w:i/>
          <w:sz w:val="22"/>
          <w:szCs w:val="22"/>
        </w:rPr>
        <w:t>Pytanie nr 4</w:t>
      </w:r>
      <w:r w:rsidRPr="000074B8">
        <w:rPr>
          <w:i/>
          <w:sz w:val="22"/>
          <w:szCs w:val="22"/>
        </w:rPr>
        <w:t>. W opisie przedmiotu zamówienia (załącznik nr 1)  w części opisującej skład projektu technicznego wypisane są projekty jakie powinien zawierać projekt techniczny natomiast część projektów określona jest jako techniczna a część projektów jako budowlana (przyłącza). Czy jest to tylko zmiana w nazewnictwie czy te projekty będą się od siebie różnić?</w:t>
      </w:r>
    </w:p>
    <w:p w:rsidR="00A424C4" w:rsidRPr="000074B8" w:rsidRDefault="00A424C4" w:rsidP="00A424C4">
      <w:pPr>
        <w:pStyle w:val="NormalnyWeb"/>
        <w:jc w:val="both"/>
        <w:rPr>
          <w:b/>
          <w:sz w:val="22"/>
          <w:szCs w:val="22"/>
        </w:rPr>
      </w:pPr>
      <w:r w:rsidRPr="000074B8">
        <w:rPr>
          <w:sz w:val="22"/>
          <w:szCs w:val="22"/>
        </w:rPr>
        <w:t xml:space="preserve">Odp. Zmianie ulegają zapisy dot.  składu </w:t>
      </w:r>
      <w:r w:rsidRPr="000074B8">
        <w:rPr>
          <w:b/>
          <w:sz w:val="22"/>
          <w:szCs w:val="22"/>
        </w:rPr>
        <w:t>Projektu technicznego</w:t>
      </w:r>
      <w:r>
        <w:rPr>
          <w:b/>
          <w:sz w:val="22"/>
          <w:szCs w:val="22"/>
        </w:rPr>
        <w:t xml:space="preserve"> – zmiany zaznaczone na czerwono.</w:t>
      </w:r>
    </w:p>
    <w:p w:rsidR="00A424C4" w:rsidRPr="000074B8" w:rsidRDefault="00A424C4" w:rsidP="00A424C4">
      <w:pPr>
        <w:pStyle w:val="NormalnyWeb"/>
        <w:jc w:val="both"/>
        <w:rPr>
          <w:sz w:val="22"/>
          <w:szCs w:val="22"/>
        </w:rPr>
      </w:pPr>
      <w:r w:rsidRPr="000074B8">
        <w:rPr>
          <w:b/>
          <w:sz w:val="22"/>
          <w:szCs w:val="22"/>
        </w:rPr>
        <w:t>Projektu technicznego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>Projekt techniczny architektoniczny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 xml:space="preserve">Projekt techniczny konstrukcyjny z opinia techniczną rozbudowy istniejącego budynku 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>Projekt techniczny instalacji wod.-kan. wewnętrznej.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>Projekt techniczny instalacji wentylacji mechanicznej wewnętrznej.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>Projekt techniczny instalacji centralnego ogrzewania,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>Projekt techniczny źródła ciepła – kotłowni/pomp ciepła/węzeł cieplny,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>Projekt techniczny wewnętrznej instalacji elektrycznej oświetleniowej, gniazd zasilających i niskich prądów.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t xml:space="preserve">Operat pożarowy w celu dostosowania obiektu do wymogów obowiązujących przepisów 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0074B8">
        <w:rPr>
          <w:rFonts w:ascii="Times New Roman" w:hAnsi="Times New Roman"/>
        </w:rPr>
        <w:lastRenderedPageBreak/>
        <w:t>Uzgodnienia z rzeczoznawcami : ds. BHP, p.poż., higieniczno-sanitarnych</w:t>
      </w:r>
    </w:p>
    <w:p w:rsidR="00A424C4" w:rsidRPr="000074B8" w:rsidRDefault="00A424C4" w:rsidP="00A424C4">
      <w:pPr>
        <w:pStyle w:val="Akapitzlist"/>
        <w:numPr>
          <w:ilvl w:val="0"/>
          <w:numId w:val="39"/>
        </w:numPr>
        <w:spacing w:line="240" w:lineRule="auto"/>
        <w:ind w:left="284" w:hanging="284"/>
        <w:jc w:val="both"/>
        <w:rPr>
          <w:rFonts w:ascii="Times New Roman" w:hAnsi="Times New Roman"/>
          <w:color w:val="FF0000"/>
        </w:rPr>
      </w:pPr>
      <w:r w:rsidRPr="000074B8">
        <w:rPr>
          <w:rFonts w:ascii="Times New Roman" w:hAnsi="Times New Roman"/>
          <w:color w:val="FF0000"/>
        </w:rPr>
        <w:t>Projekty przyłączy wraz z uzgodnieniami z gestorami sieci:</w:t>
      </w:r>
    </w:p>
    <w:p w:rsidR="00A424C4" w:rsidRPr="000074B8" w:rsidRDefault="00A424C4" w:rsidP="00A424C4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color w:val="FF0000"/>
        </w:rPr>
      </w:pPr>
      <w:r w:rsidRPr="000074B8">
        <w:rPr>
          <w:rFonts w:ascii="Times New Roman" w:hAnsi="Times New Roman"/>
          <w:color w:val="FF0000"/>
        </w:rPr>
        <w:t xml:space="preserve">projekt </w:t>
      </w:r>
      <w:r w:rsidRPr="000074B8">
        <w:rPr>
          <w:rFonts w:ascii="Times New Roman" w:hAnsi="Times New Roman"/>
          <w:strike/>
          <w:color w:val="FF0000"/>
        </w:rPr>
        <w:t>budowlany</w:t>
      </w:r>
      <w:r w:rsidRPr="000074B8">
        <w:rPr>
          <w:rFonts w:ascii="Times New Roman" w:hAnsi="Times New Roman"/>
          <w:color w:val="FF0000"/>
        </w:rPr>
        <w:t xml:space="preserve"> przyłącza kanalizacji deszczowej z odwodnieniem terenu</w:t>
      </w:r>
    </w:p>
    <w:p w:rsidR="00A424C4" w:rsidRPr="000074B8" w:rsidRDefault="00A424C4" w:rsidP="00A424C4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color w:val="FF0000"/>
        </w:rPr>
      </w:pPr>
      <w:r w:rsidRPr="000074B8">
        <w:rPr>
          <w:rFonts w:ascii="Times New Roman" w:hAnsi="Times New Roman"/>
          <w:color w:val="FF0000"/>
        </w:rPr>
        <w:t xml:space="preserve">projekt </w:t>
      </w:r>
      <w:r w:rsidRPr="000074B8">
        <w:rPr>
          <w:rFonts w:ascii="Times New Roman" w:hAnsi="Times New Roman"/>
          <w:strike/>
          <w:color w:val="FF0000"/>
        </w:rPr>
        <w:t>budowlany</w:t>
      </w:r>
      <w:r w:rsidRPr="000074B8">
        <w:rPr>
          <w:rFonts w:ascii="Times New Roman" w:hAnsi="Times New Roman"/>
          <w:color w:val="FF0000"/>
        </w:rPr>
        <w:t xml:space="preserve"> przyłącza kanalizacji sanitarnej,</w:t>
      </w:r>
    </w:p>
    <w:p w:rsidR="00A424C4" w:rsidRPr="000074B8" w:rsidRDefault="00A424C4" w:rsidP="00A424C4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color w:val="FF0000"/>
        </w:rPr>
      </w:pPr>
      <w:r w:rsidRPr="000074B8">
        <w:rPr>
          <w:rFonts w:ascii="Times New Roman" w:hAnsi="Times New Roman"/>
          <w:color w:val="FF0000"/>
        </w:rPr>
        <w:t xml:space="preserve">projekt </w:t>
      </w:r>
      <w:r w:rsidRPr="000074B8">
        <w:rPr>
          <w:rFonts w:ascii="Times New Roman" w:hAnsi="Times New Roman"/>
          <w:strike/>
          <w:color w:val="FF0000"/>
        </w:rPr>
        <w:t>budowlany</w:t>
      </w:r>
      <w:r w:rsidRPr="000074B8">
        <w:rPr>
          <w:rFonts w:ascii="Times New Roman" w:hAnsi="Times New Roman"/>
          <w:color w:val="FF0000"/>
        </w:rPr>
        <w:t xml:space="preserve"> przyłącza wodociągowego,</w:t>
      </w:r>
    </w:p>
    <w:p w:rsidR="00A424C4" w:rsidRPr="000074B8" w:rsidRDefault="00A424C4" w:rsidP="00A424C4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color w:val="FF0000"/>
        </w:rPr>
      </w:pPr>
      <w:r w:rsidRPr="000074B8">
        <w:rPr>
          <w:rFonts w:ascii="Times New Roman" w:hAnsi="Times New Roman"/>
          <w:color w:val="FF0000"/>
        </w:rPr>
        <w:t xml:space="preserve">projekt </w:t>
      </w:r>
      <w:r w:rsidRPr="000074B8">
        <w:rPr>
          <w:rFonts w:ascii="Times New Roman" w:hAnsi="Times New Roman"/>
          <w:strike/>
          <w:color w:val="FF0000"/>
        </w:rPr>
        <w:t>budowlany</w:t>
      </w:r>
      <w:r w:rsidRPr="000074B8">
        <w:rPr>
          <w:rFonts w:ascii="Times New Roman" w:hAnsi="Times New Roman"/>
          <w:color w:val="FF0000"/>
        </w:rPr>
        <w:t xml:space="preserve"> zasilania energetycznego NN i oświetlenia terenu.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0074B8">
        <w:rPr>
          <w:color w:val="FF0000"/>
          <w:sz w:val="22"/>
          <w:szCs w:val="22"/>
        </w:rPr>
        <w:t xml:space="preserve">- Projekt </w:t>
      </w:r>
      <w:r w:rsidRPr="000074B8">
        <w:rPr>
          <w:strike/>
          <w:color w:val="FF0000"/>
          <w:sz w:val="22"/>
          <w:szCs w:val="22"/>
        </w:rPr>
        <w:t>budowlany</w:t>
      </w:r>
      <w:r w:rsidRPr="000074B8">
        <w:rPr>
          <w:color w:val="FF0000"/>
          <w:sz w:val="22"/>
          <w:szCs w:val="22"/>
        </w:rPr>
        <w:t xml:space="preserve"> parkingów, dróg wewnętrznych i zjazdu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185AF3">
        <w:rPr>
          <w:b/>
          <w:i/>
          <w:sz w:val="22"/>
          <w:szCs w:val="22"/>
        </w:rPr>
        <w:t>Pytanie nr 5</w:t>
      </w:r>
      <w:r w:rsidRPr="000074B8">
        <w:rPr>
          <w:i/>
          <w:sz w:val="22"/>
          <w:szCs w:val="22"/>
        </w:rPr>
        <w:t>. Co jest drogą pożarową dla obiektu istniejącego?</w:t>
      </w:r>
    </w:p>
    <w:p w:rsidR="00A424C4" w:rsidRPr="000074B8" w:rsidRDefault="00A424C4" w:rsidP="00A424C4">
      <w:pPr>
        <w:spacing w:line="240" w:lineRule="auto"/>
        <w:jc w:val="both"/>
        <w:rPr>
          <w:rFonts w:ascii="Times New Roman" w:hAnsi="Times New Roman" w:cs="Times New Roman"/>
        </w:rPr>
      </w:pPr>
      <w:r w:rsidRPr="000074B8">
        <w:rPr>
          <w:rFonts w:ascii="Times New Roman" w:hAnsi="Times New Roman" w:cs="Times New Roman"/>
        </w:rPr>
        <w:t>Odp. Brak danych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185AF3">
        <w:rPr>
          <w:b/>
          <w:i/>
          <w:sz w:val="22"/>
          <w:szCs w:val="22"/>
        </w:rPr>
        <w:t>Pytanie nr 6</w:t>
      </w:r>
      <w:r w:rsidRPr="000074B8">
        <w:rPr>
          <w:i/>
          <w:sz w:val="22"/>
          <w:szCs w:val="22"/>
        </w:rPr>
        <w:t>. Jaka ma być wysokość hali?</w:t>
      </w:r>
    </w:p>
    <w:p w:rsidR="00A424C4" w:rsidRPr="000074B8" w:rsidRDefault="00A424C4" w:rsidP="00A424C4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0074B8">
        <w:rPr>
          <w:rFonts w:ascii="Times New Roman" w:hAnsi="Times New Roman" w:cs="Times New Roman"/>
        </w:rPr>
        <w:t xml:space="preserve">Odp. </w:t>
      </w:r>
      <w:r w:rsidRPr="000074B8">
        <w:rPr>
          <w:rFonts w:ascii="Times New Roman" w:hAnsi="Times New Roman" w:cs="Times New Roman"/>
          <w:color w:val="FF0000"/>
        </w:rPr>
        <w:t xml:space="preserve"> </w:t>
      </w:r>
      <w:r w:rsidRPr="000074B8">
        <w:rPr>
          <w:rFonts w:ascii="Times New Roman" w:hAnsi="Times New Roman" w:cs="Times New Roman"/>
        </w:rPr>
        <w:t>Ok.10 m</w:t>
      </w:r>
    </w:p>
    <w:p w:rsidR="00A424C4" w:rsidRPr="000074B8" w:rsidRDefault="00A424C4" w:rsidP="00A424C4">
      <w:pPr>
        <w:pStyle w:val="NormalnyWeb"/>
        <w:jc w:val="both"/>
        <w:rPr>
          <w:i/>
          <w:sz w:val="22"/>
          <w:szCs w:val="22"/>
        </w:rPr>
      </w:pPr>
      <w:r w:rsidRPr="000074B8">
        <w:rPr>
          <w:i/>
          <w:sz w:val="22"/>
          <w:szCs w:val="22"/>
        </w:rPr>
        <w:t>7. Czy hala będzie służyła tylko stałym użytkownikom (szkole) czy są planowane jakieś rozgrywki/zawody zewnętrzne?</w:t>
      </w:r>
    </w:p>
    <w:p w:rsidR="00A424C4" w:rsidRPr="000074B8" w:rsidRDefault="00A424C4" w:rsidP="00A424C4">
      <w:pPr>
        <w:spacing w:line="240" w:lineRule="auto"/>
        <w:jc w:val="both"/>
        <w:rPr>
          <w:rFonts w:ascii="Times New Roman" w:hAnsi="Times New Roman" w:cs="Times New Roman"/>
        </w:rPr>
      </w:pPr>
      <w:r w:rsidRPr="000074B8">
        <w:rPr>
          <w:rFonts w:ascii="Times New Roman" w:eastAsia="Calibri" w:hAnsi="Times New Roman" w:cs="Times New Roman"/>
          <w:color w:val="222222"/>
          <w:shd w:val="clear" w:color="auto" w:fill="FFFFFF"/>
        </w:rPr>
        <w:t xml:space="preserve">Odp. </w:t>
      </w:r>
      <w:r w:rsidRPr="000074B8">
        <w:rPr>
          <w:rFonts w:ascii="Times New Roman" w:hAnsi="Times New Roman" w:cs="Times New Roman"/>
        </w:rPr>
        <w:t>Głównie szkole</w:t>
      </w:r>
    </w:p>
    <w:p w:rsidR="00A424C4" w:rsidRDefault="00FF53DC" w:rsidP="00A42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informuję, że </w:t>
      </w:r>
      <w:r>
        <w:rPr>
          <w:rFonts w:ascii="Times New Roman" w:hAnsi="Times New Roman" w:cs="Times New Roman"/>
        </w:rPr>
        <w:t xml:space="preserve">nie ulega zmianie </w:t>
      </w:r>
      <w:r>
        <w:rPr>
          <w:rFonts w:ascii="Times New Roman" w:hAnsi="Times New Roman" w:cs="Times New Roman"/>
        </w:rPr>
        <w:t>t</w:t>
      </w:r>
      <w:r w:rsidR="00A424C4">
        <w:rPr>
          <w:rFonts w:ascii="Times New Roman" w:hAnsi="Times New Roman" w:cs="Times New Roman"/>
        </w:rPr>
        <w:t xml:space="preserve">ermin składania ofert </w:t>
      </w:r>
      <w:bookmarkStart w:id="0" w:name="_GoBack"/>
      <w:bookmarkEnd w:id="0"/>
      <w:r w:rsidR="00A424C4">
        <w:rPr>
          <w:rFonts w:ascii="Times New Roman" w:hAnsi="Times New Roman" w:cs="Times New Roman"/>
        </w:rPr>
        <w:t xml:space="preserve"> i jest jak poniżej:</w:t>
      </w: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05D6">
        <w:rPr>
          <w:rFonts w:ascii="Times New Roman" w:hAnsi="Times New Roman" w:cs="Times New Roman"/>
          <w:shd w:val="clear" w:color="auto" w:fill="FFFFFF" w:themeFill="background1"/>
        </w:rPr>
        <w:t xml:space="preserve">Ofertę należy złożyć w siedzibie Zamawiającego,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t xml:space="preserve">sekretariat Biura Zakładu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br/>
        <w:t>ul. Śląska</w:t>
      </w:r>
      <w:r w:rsidRPr="00D705D6">
        <w:rPr>
          <w:rFonts w:ascii="Times New Roman" w:hAnsi="Times New Roman" w:cs="Times New Roman"/>
          <w:b/>
        </w:rPr>
        <w:t xml:space="preserve"> 9, 25-328 Kielce </w:t>
      </w:r>
      <w:r w:rsidRPr="00D705D6">
        <w:rPr>
          <w:rFonts w:ascii="Times New Roman" w:hAnsi="Times New Roman" w:cs="Times New Roman"/>
        </w:rPr>
        <w:t xml:space="preserve">w terminie </w:t>
      </w:r>
      <w:r w:rsidRPr="00D705D6">
        <w:rPr>
          <w:rFonts w:ascii="Times New Roman" w:hAnsi="Times New Roman" w:cs="Times New Roman"/>
          <w:b/>
          <w:highlight w:val="yellow"/>
        </w:rPr>
        <w:t xml:space="preserve">do dnia 31.08.2023 r.  </w:t>
      </w:r>
      <w:r w:rsidRPr="00D705D6">
        <w:rPr>
          <w:rFonts w:ascii="Times New Roman" w:hAnsi="Times New Roman" w:cs="Times New Roman"/>
          <w:b/>
          <w:bCs/>
          <w:highlight w:val="yellow"/>
        </w:rPr>
        <w:t>godz. 10:00.</w:t>
      </w:r>
    </w:p>
    <w:p w:rsid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306EF7">
      <w:pPr>
        <w:pStyle w:val="Bezodstpw"/>
        <w:jc w:val="right"/>
        <w:rPr>
          <w:rFonts w:ascii="Times New Roman" w:hAnsi="Times New Roman" w:cs="Times New Roman"/>
        </w:rPr>
      </w:pP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 xml:space="preserve">Kierownik Wieloosobowych Stanowisk ds. Zamówień 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Publicznych i Kontraktowania Wydatków</w:t>
      </w:r>
    </w:p>
    <w:p w:rsidR="00306EF7" w:rsidRPr="00306EF7" w:rsidRDefault="00306EF7" w:rsidP="00306EF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306EF7">
        <w:rPr>
          <w:rFonts w:ascii="Times New Roman" w:hAnsi="Times New Roman" w:cs="Times New Roman"/>
        </w:rPr>
        <w:t>(-)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  <w:b/>
        </w:rPr>
      </w:pPr>
      <w:r w:rsidRPr="00306EF7">
        <w:rPr>
          <w:rFonts w:ascii="Times New Roman" w:hAnsi="Times New Roman" w:cs="Times New Roman"/>
          <w:b/>
        </w:rPr>
        <w:t>Maria Lech-Bielecka</w:t>
      </w:r>
    </w:p>
    <w:p w:rsidR="00606F0B" w:rsidRPr="00306EF7" w:rsidRDefault="00606F0B">
      <w:pPr>
        <w:rPr>
          <w:rFonts w:ascii="Times New Roman" w:hAnsi="Times New Roman" w:cs="Times New Roman"/>
        </w:rPr>
      </w:pPr>
    </w:p>
    <w:sectPr w:rsidR="00606F0B" w:rsidRPr="00306EF7" w:rsidSect="007F1287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19D4" w:rsidRPr="00A0504C" w:rsidRDefault="006419D4" w:rsidP="006419D4">
    <w:pPr>
      <w:pStyle w:val="Nagwek"/>
      <w:jc w:val="right"/>
      <w:rPr>
        <w:rFonts w:ascii="Times New Roman" w:hAnsi="Times New Roman" w:cs="Times New Roman"/>
      </w:rPr>
    </w:pPr>
    <w:r w:rsidRPr="00A0504C">
      <w:rPr>
        <w:rFonts w:ascii="Times New Roman" w:hAnsi="Times New Roman" w:cs="Times New Roman"/>
        <w:b/>
        <w:sz w:val="20"/>
        <w:szCs w:val="20"/>
        <w:u w:val="single"/>
      </w:rPr>
      <w:t>Numer sprawy: 35/ZK/2023/W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A1ABF"/>
    <w:multiLevelType w:val="hybridMultilevel"/>
    <w:tmpl w:val="738C2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9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85B7C"/>
    <w:multiLevelType w:val="hybridMultilevel"/>
    <w:tmpl w:val="B7443DD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 w15:restartNumberingAfterBreak="0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2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0"/>
  </w:num>
  <w:num w:numId="9">
    <w:abstractNumId w:val="31"/>
  </w:num>
  <w:num w:numId="10">
    <w:abstractNumId w:val="1"/>
  </w:num>
  <w:num w:numId="11">
    <w:abstractNumId w:val="9"/>
  </w:num>
  <w:num w:numId="12">
    <w:abstractNumId w:val="35"/>
  </w:num>
  <w:num w:numId="13">
    <w:abstractNumId w:val="10"/>
  </w:num>
  <w:num w:numId="14">
    <w:abstractNumId w:val="25"/>
  </w:num>
  <w:num w:numId="15">
    <w:abstractNumId w:val="13"/>
  </w:num>
  <w:num w:numId="16">
    <w:abstractNumId w:val="24"/>
  </w:num>
  <w:num w:numId="17">
    <w:abstractNumId w:val="6"/>
  </w:num>
  <w:num w:numId="18">
    <w:abstractNumId w:val="33"/>
  </w:num>
  <w:num w:numId="19">
    <w:abstractNumId w:val="28"/>
  </w:num>
  <w:num w:numId="20">
    <w:abstractNumId w:val="15"/>
  </w:num>
  <w:num w:numId="21">
    <w:abstractNumId w:val="18"/>
  </w:num>
  <w:num w:numId="22">
    <w:abstractNumId w:val="14"/>
  </w:num>
  <w:num w:numId="23">
    <w:abstractNumId w:val="29"/>
  </w:num>
  <w:num w:numId="24">
    <w:abstractNumId w:val="1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8"/>
  </w:num>
  <w:num w:numId="29">
    <w:abstractNumId w:val="27"/>
  </w:num>
  <w:num w:numId="30">
    <w:abstractNumId w:val="5"/>
  </w:num>
  <w:num w:numId="31">
    <w:abstractNumId w:val="36"/>
  </w:num>
  <w:num w:numId="32">
    <w:abstractNumId w:val="26"/>
  </w:num>
  <w:num w:numId="33">
    <w:abstractNumId w:val="23"/>
  </w:num>
  <w:num w:numId="34">
    <w:abstractNumId w:val="4"/>
  </w:num>
  <w:num w:numId="35">
    <w:abstractNumId w:val="17"/>
  </w:num>
  <w:num w:numId="36">
    <w:abstractNumId w:val="34"/>
  </w:num>
  <w:num w:numId="37">
    <w:abstractNumId w:val="2"/>
  </w:num>
  <w:num w:numId="38">
    <w:abstractNumId w:val="7"/>
  </w:num>
  <w:num w:numId="39">
    <w:abstractNumId w:val="3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19D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22C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0504C"/>
    <w:rsid w:val="00A10984"/>
    <w:rsid w:val="00A15293"/>
    <w:rsid w:val="00A2232D"/>
    <w:rsid w:val="00A33321"/>
    <w:rsid w:val="00A34595"/>
    <w:rsid w:val="00A424C4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5D6"/>
    <w:rsid w:val="00D70ED4"/>
    <w:rsid w:val="00D73838"/>
    <w:rsid w:val="00D74F5E"/>
    <w:rsid w:val="00D75458"/>
    <w:rsid w:val="00D8069A"/>
    <w:rsid w:val="00D85847"/>
    <w:rsid w:val="00D85CEF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53DC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4143C-F9C6-47FF-96E8-CFDD0826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8026-63B0-4ACC-BDC5-24B3FB2E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Maria Lech-Bielecka</cp:lastModifiedBy>
  <cp:revision>3</cp:revision>
  <cp:lastPrinted>2023-08-24T12:25:00Z</cp:lastPrinted>
  <dcterms:created xsi:type="dcterms:W3CDTF">2023-08-24T10:53:00Z</dcterms:created>
  <dcterms:modified xsi:type="dcterms:W3CDTF">2023-08-24T12:25:00Z</dcterms:modified>
</cp:coreProperties>
</file>