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1317CD" w:rsidRDefault="00BE1185" w:rsidP="001317CD">
      <w:pPr>
        <w:spacing w:after="0" w:line="240" w:lineRule="auto"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1317CD">
        <w:rPr>
          <w:rFonts w:ascii="Cambria" w:eastAsia="Times New Roman" w:hAnsi="Cambria" w:cs="Arial"/>
          <w:sz w:val="20"/>
          <w:szCs w:val="20"/>
          <w:lang w:eastAsia="pl-PL"/>
        </w:rPr>
        <w:t>24 sierpni</w:t>
      </w:r>
      <w:r w:rsidR="009C069A" w:rsidRPr="001317CD">
        <w:rPr>
          <w:rFonts w:ascii="Cambria" w:eastAsia="Times New Roman" w:hAnsi="Cambria" w:cs="Arial"/>
          <w:sz w:val="20"/>
          <w:szCs w:val="20"/>
          <w:lang w:eastAsia="pl-PL"/>
        </w:rPr>
        <w:t>a</w:t>
      </w:r>
      <w:r w:rsidR="009B62A8"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 202</w:t>
      </w:r>
      <w:r w:rsidR="00983AD7" w:rsidRPr="001317CD">
        <w:rPr>
          <w:rFonts w:ascii="Cambria" w:eastAsia="Times New Roman" w:hAnsi="Cambria" w:cs="Arial"/>
          <w:sz w:val="20"/>
          <w:szCs w:val="20"/>
          <w:lang w:eastAsia="pl-PL"/>
        </w:rPr>
        <w:t>3</w:t>
      </w:r>
      <w:r w:rsidR="009B62A8"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 r.</w:t>
      </w:r>
      <w:r w:rsidR="00EB774C"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BE16B7" w:rsidRPr="00647502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A568FB" w:rsidRDefault="00A568FB" w:rsidP="0041296C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BE16B7" w:rsidRPr="0080726C" w:rsidRDefault="003F7B4E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bookmarkStart w:id="0" w:name="_GoBack"/>
      <w:r w:rsidRPr="0080726C">
        <w:rPr>
          <w:rFonts w:ascii="Cambria" w:eastAsia="Times New Roman" w:hAnsi="Cambria" w:cs="Arial"/>
          <w:b/>
          <w:lang w:eastAsia="pl-PL"/>
        </w:rPr>
        <w:t xml:space="preserve">Informacja dla Wykonawców nr </w:t>
      </w:r>
      <w:r w:rsidR="00CD38B3" w:rsidRPr="0080726C">
        <w:rPr>
          <w:rFonts w:ascii="Cambria" w:eastAsia="Times New Roman" w:hAnsi="Cambria" w:cs="Arial"/>
          <w:b/>
          <w:lang w:eastAsia="pl-PL"/>
        </w:rPr>
        <w:t>2 – wyjaśnienia oraz zmiana treści Zaproszenia</w:t>
      </w:r>
    </w:p>
    <w:bookmarkEnd w:id="0"/>
    <w:p w:rsidR="00BE16B7" w:rsidRPr="000D3FEA" w:rsidRDefault="00BE16B7" w:rsidP="0041296C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47502" w:rsidRPr="00A568FB" w:rsidRDefault="002B57B1" w:rsidP="00647502">
      <w:pPr>
        <w:pStyle w:val="Tekstpodstawowy21"/>
        <w:spacing w:line="240" w:lineRule="auto"/>
        <w:jc w:val="both"/>
        <w:rPr>
          <w:rFonts w:ascii="Cambria" w:hAnsi="Cambria"/>
          <w:sz w:val="20"/>
          <w:szCs w:val="20"/>
        </w:rPr>
      </w:pPr>
      <w:r w:rsidRPr="00A568FB">
        <w:rPr>
          <w:rFonts w:ascii="Cambria" w:hAnsi="Cambria" w:cs="Times New Roman"/>
          <w:b w:val="0"/>
          <w:sz w:val="20"/>
          <w:szCs w:val="20"/>
          <w:lang w:eastAsia="pl-PL"/>
        </w:rPr>
        <w:t xml:space="preserve">Dotyczy </w:t>
      </w:r>
      <w:r w:rsidR="00BE16B7" w:rsidRPr="00A568FB">
        <w:rPr>
          <w:rFonts w:ascii="Cambria" w:hAnsi="Cambria" w:cs="Times New Roman"/>
          <w:b w:val="0"/>
          <w:sz w:val="20"/>
          <w:szCs w:val="20"/>
          <w:lang w:eastAsia="pl-PL"/>
        </w:rPr>
        <w:t xml:space="preserve">postępowania o udzielenie zamówienia </w:t>
      </w:r>
      <w:r w:rsidR="00EB774C" w:rsidRPr="00A568FB">
        <w:rPr>
          <w:rFonts w:ascii="Cambria" w:hAnsi="Cambria"/>
          <w:b w:val="0"/>
          <w:sz w:val="20"/>
          <w:szCs w:val="20"/>
        </w:rPr>
        <w:t>na</w:t>
      </w:r>
      <w:r w:rsidR="00A568FB" w:rsidRPr="00A568FB">
        <w:rPr>
          <w:rFonts w:ascii="Cambria" w:hAnsi="Cambria"/>
          <w:b w:val="0"/>
          <w:sz w:val="20"/>
          <w:szCs w:val="20"/>
        </w:rPr>
        <w:t>:</w:t>
      </w:r>
      <w:r w:rsidR="00EB774C" w:rsidRPr="000D3FEA">
        <w:rPr>
          <w:rFonts w:ascii="Cambria" w:hAnsi="Cambria"/>
          <w:sz w:val="20"/>
          <w:szCs w:val="20"/>
        </w:rPr>
        <w:t xml:space="preserve"> </w:t>
      </w:r>
      <w:r w:rsidR="00647502" w:rsidRPr="00A568FB">
        <w:rPr>
          <w:rFonts w:ascii="Cambria" w:hAnsi="Cambria"/>
          <w:sz w:val="20"/>
          <w:szCs w:val="20"/>
        </w:rPr>
        <w:t>„</w:t>
      </w:r>
      <w:r w:rsidR="00A568FB" w:rsidRPr="00A568FB">
        <w:rPr>
          <w:rFonts w:ascii="Cambria" w:hAnsi="Cambria"/>
          <w:sz w:val="20"/>
          <w:szCs w:val="20"/>
        </w:rPr>
        <w:t>Dostawę oraz dzierżawę 6 szt. nowych wielofunkcyjnych urządzeń drukujących z automatycznym podajnikiem dokumentów, OCR</w:t>
      </w:r>
      <w:r w:rsidR="00A568FB">
        <w:rPr>
          <w:rFonts w:ascii="Cambria" w:hAnsi="Cambria"/>
          <w:sz w:val="20"/>
          <w:szCs w:val="20"/>
        </w:rPr>
        <w:t xml:space="preserve">                              </w:t>
      </w:r>
      <w:r w:rsidR="00A568FB" w:rsidRPr="00A568FB">
        <w:rPr>
          <w:rFonts w:ascii="Cambria" w:hAnsi="Cambria"/>
          <w:sz w:val="20"/>
          <w:szCs w:val="20"/>
        </w:rPr>
        <w:t xml:space="preserve"> i kontrolą dostępu wraz z obsługą serwisową</w:t>
      </w:r>
      <w:r w:rsidR="00647502" w:rsidRPr="00A568FB">
        <w:rPr>
          <w:rFonts w:ascii="Cambria" w:hAnsi="Cambria"/>
          <w:sz w:val="20"/>
          <w:szCs w:val="20"/>
        </w:rPr>
        <w:t>”</w:t>
      </w:r>
    </w:p>
    <w:p w:rsidR="009C069A" w:rsidRPr="000D3FEA" w:rsidRDefault="009C069A" w:rsidP="0041296C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E16B7" w:rsidRPr="00E94CAB" w:rsidRDefault="00E94CAB" w:rsidP="0041296C">
      <w:pPr>
        <w:spacing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E94CAB">
        <w:rPr>
          <w:rFonts w:ascii="Cambria" w:eastAsia="Times New Roman" w:hAnsi="Cambria" w:cs="Times New Roman"/>
          <w:b/>
          <w:lang w:eastAsia="pl-PL"/>
        </w:rPr>
        <w:t xml:space="preserve">1. </w:t>
      </w:r>
      <w:r w:rsidR="00EB774C" w:rsidRPr="00E94CAB">
        <w:rPr>
          <w:rFonts w:ascii="Cambria" w:eastAsia="Times New Roman" w:hAnsi="Cambria" w:cs="Times New Roman"/>
          <w:b/>
          <w:lang w:eastAsia="pl-PL"/>
        </w:rPr>
        <w:t xml:space="preserve">Zamawiający, </w:t>
      </w:r>
      <w:r w:rsidR="00BE16B7" w:rsidRPr="00E94CAB">
        <w:rPr>
          <w:rFonts w:ascii="Cambria" w:eastAsia="Times New Roman" w:hAnsi="Cambria" w:cs="Times New Roman"/>
          <w:b/>
          <w:lang w:eastAsia="pl-PL"/>
        </w:rPr>
        <w:t>w związku z zadanymi pytaniami udzie</w:t>
      </w:r>
      <w:r w:rsidRPr="00E94CAB">
        <w:rPr>
          <w:rFonts w:ascii="Cambria" w:eastAsia="Times New Roman" w:hAnsi="Cambria" w:cs="Times New Roman"/>
          <w:b/>
          <w:lang w:eastAsia="pl-PL"/>
        </w:rPr>
        <w:t>la wyjaśnień i dokonuje zmian Zaproszenia</w:t>
      </w:r>
      <w:r>
        <w:rPr>
          <w:rFonts w:ascii="Cambria" w:eastAsia="Times New Roman" w:hAnsi="Cambria" w:cs="Times New Roman"/>
          <w:b/>
          <w:lang w:eastAsia="pl-PL"/>
        </w:rPr>
        <w:t>:</w:t>
      </w:r>
    </w:p>
    <w:p w:rsidR="00BE16B7" w:rsidRPr="000D3FEA" w:rsidRDefault="00BE16B7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0D3FEA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Pytanie 1:</w:t>
      </w:r>
    </w:p>
    <w:p w:rsidR="00EA0D45" w:rsidRPr="00EA0D45" w:rsidRDefault="00647502" w:rsidP="00EA0D45">
      <w:pPr>
        <w:pStyle w:val="Zwykytekst"/>
        <w:jc w:val="both"/>
        <w:rPr>
          <w:rFonts w:ascii="Cambria" w:hAnsi="Cambria"/>
          <w:sz w:val="20"/>
          <w:szCs w:val="20"/>
        </w:rPr>
      </w:pPr>
      <w:r w:rsidRPr="000D3FEA">
        <w:rPr>
          <w:rFonts w:ascii="Cambria" w:hAnsi="Cambria"/>
          <w:sz w:val="20"/>
          <w:szCs w:val="20"/>
        </w:rPr>
        <w:t>„</w:t>
      </w:r>
      <w:r w:rsidR="00EA0D45" w:rsidRPr="00EA0D45">
        <w:rPr>
          <w:rFonts w:ascii="Cambria" w:hAnsi="Cambria"/>
          <w:sz w:val="20"/>
          <w:szCs w:val="20"/>
        </w:rPr>
        <w:t>Dzień dobry,</w:t>
      </w:r>
    </w:p>
    <w:p w:rsidR="00647502" w:rsidRPr="000D3FEA" w:rsidRDefault="00EA0D45" w:rsidP="00647502">
      <w:pPr>
        <w:pStyle w:val="Zwykytekst"/>
        <w:jc w:val="both"/>
        <w:rPr>
          <w:rFonts w:ascii="Cambria" w:hAnsi="Cambria"/>
          <w:sz w:val="20"/>
          <w:szCs w:val="20"/>
        </w:rPr>
      </w:pPr>
      <w:r w:rsidRPr="00EA0D45">
        <w:rPr>
          <w:rFonts w:ascii="Cambria" w:hAnsi="Cambria"/>
          <w:sz w:val="20"/>
          <w:szCs w:val="20"/>
        </w:rPr>
        <w:t xml:space="preserve">wnioskujemy o wyrażenie zgody na zaoferowanie urządzeń producenta Konica </w:t>
      </w:r>
      <w:proofErr w:type="spellStart"/>
      <w:r w:rsidRPr="00EA0D45">
        <w:rPr>
          <w:rFonts w:ascii="Cambria" w:hAnsi="Cambria"/>
          <w:sz w:val="20"/>
          <w:szCs w:val="20"/>
        </w:rPr>
        <w:t>Minolta</w:t>
      </w:r>
      <w:proofErr w:type="spellEnd"/>
      <w:r w:rsidRPr="00EA0D45">
        <w:rPr>
          <w:rFonts w:ascii="Cambria" w:hAnsi="Cambria"/>
          <w:sz w:val="20"/>
          <w:szCs w:val="20"/>
        </w:rPr>
        <w:t xml:space="preserve"> </w:t>
      </w:r>
      <w:proofErr w:type="spellStart"/>
      <w:r w:rsidRPr="00EA0D45">
        <w:rPr>
          <w:rFonts w:ascii="Cambria" w:hAnsi="Cambria"/>
          <w:sz w:val="20"/>
          <w:szCs w:val="20"/>
        </w:rPr>
        <w:t>Develop</w:t>
      </w:r>
      <w:proofErr w:type="spellEnd"/>
      <w:r w:rsidRPr="00EA0D45">
        <w:rPr>
          <w:rFonts w:ascii="Cambria" w:hAnsi="Cambria"/>
          <w:sz w:val="20"/>
          <w:szCs w:val="20"/>
        </w:rPr>
        <w:t xml:space="preserve"> </w:t>
      </w:r>
      <w:proofErr w:type="spellStart"/>
      <w:r w:rsidRPr="00EA0D45">
        <w:rPr>
          <w:rFonts w:ascii="Cambria" w:hAnsi="Cambria"/>
          <w:sz w:val="20"/>
          <w:szCs w:val="20"/>
        </w:rPr>
        <w:t>ineo</w:t>
      </w:r>
      <w:proofErr w:type="spellEnd"/>
      <w:r w:rsidRPr="00EA0D45">
        <w:rPr>
          <w:rFonts w:ascii="Cambria" w:hAnsi="Cambria"/>
          <w:sz w:val="20"/>
          <w:szCs w:val="20"/>
        </w:rPr>
        <w:t>+ 250i. Są to bliźniacze urządzenia, w 100% tożsame z modelem c250i. Oba urządzenia pracują na tych samych modelach tonerów, posiadają te same wymagane przez Zamawiającego opcje tzn. DF-632, DK-516 oraz czytnik kart ASK FSK 125 oraz inne nie wymienione w postępowaniu. Zgodnie z zasadą zachowania uczciwej konkurencji, wyrażenie zgody zwiększy konkurencyjność i atrakcyjność ofert.</w:t>
      </w:r>
      <w:r w:rsidR="00647502" w:rsidRPr="000D3FEA">
        <w:rPr>
          <w:rFonts w:ascii="Cambria" w:hAnsi="Cambria"/>
          <w:sz w:val="20"/>
          <w:szCs w:val="20"/>
        </w:rPr>
        <w:t>”</w:t>
      </w:r>
    </w:p>
    <w:p w:rsidR="00983AD7" w:rsidRPr="000D3FEA" w:rsidRDefault="00983AD7" w:rsidP="0041296C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</w:p>
    <w:p w:rsidR="00D06134" w:rsidRDefault="00767CF4" w:rsidP="0041296C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0D3FEA">
        <w:rPr>
          <w:rFonts w:ascii="Cambria" w:hAnsi="Cambria" w:cs="Arial"/>
          <w:b/>
          <w:bCs/>
          <w:sz w:val="20"/>
          <w:szCs w:val="20"/>
          <w:u w:val="single"/>
        </w:rPr>
        <w:t>Odpowiedź:</w:t>
      </w:r>
    </w:p>
    <w:p w:rsidR="002046E6" w:rsidRPr="000D3FEA" w:rsidRDefault="002046E6" w:rsidP="0041296C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</w:p>
    <w:p w:rsidR="002046E6" w:rsidRPr="002046E6" w:rsidRDefault="002046E6" w:rsidP="002046E6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046E6">
        <w:rPr>
          <w:rFonts w:ascii="Cambria" w:eastAsia="Times New Roman" w:hAnsi="Cambria" w:cs="Times New Roman"/>
          <w:sz w:val="20"/>
          <w:szCs w:val="20"/>
          <w:lang w:eastAsia="pl-PL"/>
        </w:rPr>
        <w:t>Zamawiający informuje, że powyższe uregulowania zawarte są w pkt 6 zał. nr 1 - Charakterystyka przedmiotu zamówienia</w:t>
      </w:r>
    </w:p>
    <w:p w:rsidR="00647502" w:rsidRDefault="00647502" w:rsidP="0041296C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7705F3" w:rsidRPr="007705F3" w:rsidRDefault="007705F3" w:rsidP="007705F3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7705F3">
        <w:rPr>
          <w:rFonts w:ascii="Cambria" w:eastAsia="Times New Roman" w:hAnsi="Cambria" w:cs="Times New Roman"/>
          <w:sz w:val="20"/>
          <w:szCs w:val="20"/>
          <w:lang w:eastAsia="pl-PL"/>
        </w:rPr>
        <w:t>Zam</w:t>
      </w:r>
      <w:r w:rsidR="002046E6">
        <w:rPr>
          <w:rFonts w:ascii="Cambria" w:eastAsia="Times New Roman" w:hAnsi="Cambria" w:cs="Times New Roman"/>
          <w:sz w:val="20"/>
          <w:szCs w:val="20"/>
          <w:lang w:eastAsia="pl-PL"/>
        </w:rPr>
        <w:t>awiający określił w</w:t>
      </w:r>
      <w:r w:rsidRPr="007705F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minimalne wymogi dotyczące urządzeń dru</w:t>
      </w:r>
      <w:r w:rsidR="002046E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kujących. Zamawiający dopuścił </w:t>
      </w:r>
      <w:r w:rsidRPr="007705F3">
        <w:rPr>
          <w:rFonts w:ascii="Cambria" w:eastAsia="Times New Roman" w:hAnsi="Cambria" w:cs="Times New Roman"/>
          <w:sz w:val="20"/>
          <w:szCs w:val="20"/>
          <w:lang w:eastAsia="pl-PL"/>
        </w:rPr>
        <w:t>zaoferowanie produktów równoważnych innych producentów, co do jego jakości i docelowego przeznaczenia, wymiarów oraz spełnianych funkcji i walorów użytkowych. Zamawiający za produkty równoważne uzna takie, które spełnią m</w:t>
      </w:r>
      <w:r w:rsidR="00D63553">
        <w:rPr>
          <w:rFonts w:ascii="Cambria" w:eastAsia="Times New Roman" w:hAnsi="Cambria" w:cs="Times New Roman"/>
          <w:sz w:val="20"/>
          <w:szCs w:val="20"/>
          <w:lang w:eastAsia="pl-PL"/>
        </w:rPr>
        <w:t>inimalne parametry opisane w Charakterystyce</w:t>
      </w:r>
      <w:r w:rsidRPr="007705F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         </w:t>
      </w:r>
    </w:p>
    <w:p w:rsidR="007705F3" w:rsidRDefault="007705F3" w:rsidP="0041296C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A568FB" w:rsidRDefault="00A568FB" w:rsidP="0041296C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7705F3" w:rsidRPr="000D3FEA" w:rsidRDefault="007705F3" w:rsidP="007705F3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Pytanie 2</w:t>
      </w:r>
      <w:r w:rsidRPr="000D3FEA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:</w:t>
      </w:r>
    </w:p>
    <w:p w:rsidR="00A568FB" w:rsidRDefault="00A568FB" w:rsidP="0041296C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66451D" w:rsidRPr="0066451D" w:rsidRDefault="0066451D" w:rsidP="0066451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„</w:t>
      </w: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Czy zamawiający wymaga od wykonawcy opisanych w „CHARAKT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ERYSTYKA PRZEDMIOTU ZAMÓWIENIA” </w:t>
      </w: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certyfikatów ISO i czy jest to warunek konieczny przystąpienia do konkursu ?</w:t>
      </w:r>
    </w:p>
    <w:p w:rsidR="0066451D" w:rsidRPr="0066451D" w:rsidRDefault="0066451D" w:rsidP="0066451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3.14 Usługa dzierżawy i serwisu urządzeń biurowych objętych dzierżawą będzie się odbywać zgodnie z normami:</w:t>
      </w:r>
    </w:p>
    <w:p w:rsidR="0066451D" w:rsidRPr="0066451D" w:rsidRDefault="0066451D" w:rsidP="0066451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3.14.1 systemu zarządzania jakością PN EN ISO 9001 (lub równoważnego) w zakresie dostaw i serwisu</w:t>
      </w:r>
    </w:p>
    <w:p w:rsidR="0066451D" w:rsidRPr="0066451D" w:rsidRDefault="0066451D" w:rsidP="0066451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sprzętu informatycznego, realizacji projektów informatycznych oraz systemów druku;</w:t>
      </w:r>
    </w:p>
    <w:p w:rsidR="0066451D" w:rsidRPr="0066451D" w:rsidRDefault="0066451D" w:rsidP="0066451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3.14.2 systemu Zarządzania Bezpieczeństwem Informacji PN-ISO/IEC 27001, (lub równoważnego) w</w:t>
      </w:r>
    </w:p>
    <w:p w:rsidR="0066451D" w:rsidRPr="0066451D" w:rsidRDefault="0066451D" w:rsidP="0066451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zakresie dostaw i serwisu sprzętu informatycznego, realizacji projektów informatycznych oraz systemów druku;</w:t>
      </w:r>
    </w:p>
    <w:p w:rsidR="0066451D" w:rsidRPr="0066451D" w:rsidRDefault="0066451D" w:rsidP="0066451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3.14.3 systemu zarządzanie usługami PN-ISO/IEC 20000, (lub równoważnego) w za</w:t>
      </w:r>
      <w:r w:rsidR="000A06E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kresie dostaw i serwisu sprzętu </w:t>
      </w: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informatycznego, realizacji projektów informatycznych oraz systemów druku</w:t>
      </w:r>
    </w:p>
    <w:p w:rsidR="000A06E3" w:rsidRDefault="000A06E3" w:rsidP="0066451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66451D" w:rsidRPr="0066451D" w:rsidRDefault="0066451D" w:rsidP="0066451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Czy nie jest wystarczającym iż firma jest „AUTORYZOWANYM PRZEDSTAWICIELEM” , i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dysponuje odpowiednim potencjałem technicznym i finansowym podpartym np.</w:t>
      </w:r>
    </w:p>
    <w:p w:rsidR="007705F3" w:rsidRDefault="0066451D" w:rsidP="0066451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„Referencjami innych firm, które obsługuje” ?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”</w:t>
      </w:r>
    </w:p>
    <w:p w:rsidR="007705F3" w:rsidRDefault="007705F3" w:rsidP="0041296C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66451D" w:rsidRPr="000D3FEA" w:rsidRDefault="0066451D" w:rsidP="0066451D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0D3FEA">
        <w:rPr>
          <w:rFonts w:ascii="Cambria" w:hAnsi="Cambria" w:cs="Arial"/>
          <w:b/>
          <w:bCs/>
          <w:sz w:val="20"/>
          <w:szCs w:val="20"/>
          <w:u w:val="single"/>
        </w:rPr>
        <w:t>Odpowiedź:</w:t>
      </w:r>
    </w:p>
    <w:p w:rsidR="007705F3" w:rsidRDefault="007705F3" w:rsidP="0041296C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4142D7" w:rsidRDefault="000A06E3" w:rsidP="004142D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Zamawiający informuje, iż</w:t>
      </w:r>
      <w:r w:rsidR="004142D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w</w:t>
      </w:r>
      <w:r w:rsidR="004142D7" w:rsidRPr="004142D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celu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zapewnienia że świadczona </w:t>
      </w:r>
      <w:r w:rsidR="004142D7" w:rsidRPr="004142D7">
        <w:rPr>
          <w:rFonts w:ascii="Cambria" w:eastAsia="Times New Roman" w:hAnsi="Cambria" w:cs="Times New Roman"/>
          <w:sz w:val="20"/>
          <w:szCs w:val="20"/>
          <w:lang w:eastAsia="pl-PL"/>
        </w:rPr>
        <w:t>usługa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dzierżawy i serwisu będzie zapewniała odpowiedni poziom Zamawiający ustanowił określone wymagania. W charakterystyce wymagane były 3 certyfikaty. Biorąc pod uwagę firmy które świadczą usługi spełniające te wymagania Zamawiający dokonuje zmian w charakterystyce polegające na wykreśleniu punktu 3.14.3</w:t>
      </w:r>
    </w:p>
    <w:p w:rsidR="000A06E3" w:rsidRDefault="000A06E3" w:rsidP="004142D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80726C" w:rsidRDefault="0080726C" w:rsidP="004142D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0A06E3" w:rsidRDefault="000A06E3" w:rsidP="004142D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Powyższe oznacza że ofertę mogą złożyć Wykonawcy którzy posiadają 2 następujące certyfikaty:</w:t>
      </w:r>
    </w:p>
    <w:p w:rsidR="00A40B8E" w:rsidRPr="004142D7" w:rsidRDefault="00A40B8E" w:rsidP="004142D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0A06E3" w:rsidRPr="0066451D" w:rsidRDefault="000A06E3" w:rsidP="000A06E3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3.14.1 systemu zarządzania jakością PN EN ISO 9001 (lub równoważnego) w zakresie dostaw i serwisu</w:t>
      </w:r>
    </w:p>
    <w:p w:rsidR="000A06E3" w:rsidRPr="0066451D" w:rsidRDefault="000A06E3" w:rsidP="000A06E3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sprzętu informatycznego, realizacji projektów informatycznych oraz systemów druku;</w:t>
      </w:r>
    </w:p>
    <w:p w:rsidR="000A06E3" w:rsidRPr="0066451D" w:rsidRDefault="000A06E3" w:rsidP="000A06E3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3.14.2 systemu Zarządzania Bezpieczeństwem Informacji PN-ISO/IEC 27001, (lub równoważnego) w</w:t>
      </w:r>
    </w:p>
    <w:p w:rsidR="000A06E3" w:rsidRPr="0066451D" w:rsidRDefault="000A06E3" w:rsidP="000A06E3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6451D">
        <w:rPr>
          <w:rFonts w:ascii="Cambria" w:eastAsia="Times New Roman" w:hAnsi="Cambria" w:cs="Times New Roman"/>
          <w:sz w:val="20"/>
          <w:szCs w:val="20"/>
          <w:lang w:eastAsia="pl-PL"/>
        </w:rPr>
        <w:t>zakresie dostaw i serwisu sprzętu informatycznego, realizacji projektów informatycznych oraz systemów druku;</w:t>
      </w:r>
    </w:p>
    <w:p w:rsidR="00A40B8E" w:rsidRDefault="00A40B8E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5F0771" w:rsidRDefault="00C32B52" w:rsidP="00A40B8E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Odnośnie ostatniej części pytania informujemy że przedłożenie referencji od innych firm nie dają rękojmi świadczenia usług na tym określonym normami poziomie.</w:t>
      </w:r>
    </w:p>
    <w:p w:rsidR="005F0771" w:rsidRDefault="005F0771" w:rsidP="00A40B8E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A40B8E" w:rsidRDefault="00C32B52" w:rsidP="0041296C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Jednocześnie </w:t>
      </w:r>
      <w:r w:rsidR="005F077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zastrzega sobie możliwość wezwania Wykonawców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 złożenia </w:t>
      </w:r>
      <w:r w:rsidR="005F0771">
        <w:rPr>
          <w:rFonts w:ascii="Cambria" w:eastAsia="Times New Roman" w:hAnsi="Cambria" w:cs="Times New Roman"/>
          <w:sz w:val="20"/>
          <w:szCs w:val="20"/>
          <w:lang w:eastAsia="pl-PL"/>
        </w:rPr>
        <w:t>dokumentów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 których będzie wynikało posiadanie określonych systemów.</w:t>
      </w:r>
    </w:p>
    <w:p w:rsidR="00C32B52" w:rsidRDefault="00C32B52" w:rsidP="0041296C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E94CAB" w:rsidRPr="00E94CAB" w:rsidRDefault="00E94CAB" w:rsidP="00E94CAB">
      <w:pPr>
        <w:spacing w:after="0" w:line="240" w:lineRule="auto"/>
        <w:ind w:right="-1"/>
        <w:jc w:val="both"/>
        <w:rPr>
          <w:rFonts w:ascii="Cambria" w:eastAsia="Times New Roman" w:hAnsi="Cambria" w:cs="Times New Roman"/>
          <w:b/>
          <w:lang w:eastAsia="pl-PL"/>
        </w:rPr>
      </w:pPr>
      <w:r w:rsidRPr="00E94CAB">
        <w:rPr>
          <w:rFonts w:ascii="Cambria" w:eastAsia="Times New Roman" w:hAnsi="Cambria" w:cs="Times New Roman"/>
          <w:b/>
          <w:lang w:eastAsia="pl-PL"/>
        </w:rPr>
        <w:t xml:space="preserve">2. Zamawiający </w:t>
      </w:r>
      <w:r>
        <w:rPr>
          <w:rFonts w:ascii="Cambria" w:eastAsia="Times New Roman" w:hAnsi="Cambria" w:cs="Times New Roman"/>
          <w:b/>
          <w:lang w:eastAsia="pl-PL"/>
        </w:rPr>
        <w:t xml:space="preserve">dodatkowo </w:t>
      </w:r>
      <w:r w:rsidRPr="00E94CAB">
        <w:rPr>
          <w:rFonts w:ascii="Cambria" w:eastAsia="Times New Roman" w:hAnsi="Cambria" w:cs="Times New Roman"/>
          <w:b/>
          <w:lang w:eastAsia="pl-PL"/>
        </w:rPr>
        <w:t>dokonuje następującej zmiany Zaproszenia:</w:t>
      </w:r>
    </w:p>
    <w:p w:rsidR="00E94CAB" w:rsidRPr="00E94CAB" w:rsidRDefault="00E94CAB" w:rsidP="00C32B52">
      <w:pPr>
        <w:spacing w:after="0" w:line="240" w:lineRule="auto"/>
        <w:ind w:right="-1" w:firstLine="426"/>
        <w:jc w:val="both"/>
        <w:rPr>
          <w:rFonts w:ascii="Cambria" w:eastAsia="Times New Roman" w:hAnsi="Cambria" w:cs="Times New Roman"/>
          <w:b/>
          <w:lang w:eastAsia="pl-PL"/>
        </w:rPr>
      </w:pPr>
    </w:p>
    <w:p w:rsidR="00E94CAB" w:rsidRDefault="002D3475" w:rsidP="002D3475">
      <w:pPr>
        <w:spacing w:after="0" w:line="240" w:lineRule="auto"/>
        <w:ind w:right="-1"/>
        <w:jc w:val="both"/>
        <w:rPr>
          <w:rFonts w:ascii="Cambria" w:hAnsi="Cambria"/>
          <w:sz w:val="20"/>
          <w:szCs w:val="20"/>
        </w:rPr>
      </w:pPr>
      <w:r w:rsidRPr="002D3475">
        <w:rPr>
          <w:rFonts w:ascii="Cambria" w:eastAsia="Times New Roman" w:hAnsi="Cambria" w:cs="Times New Roman"/>
          <w:b/>
          <w:lang w:eastAsia="pl-PL"/>
        </w:rPr>
        <w:t>2.1</w:t>
      </w:r>
      <w:r w:rsidR="00393BB0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="00E94CA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Zmianie ulega </w:t>
      </w:r>
      <w:r w:rsidR="008453A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ilość zamawianych urządzeń z podanych 6 sztuk na sztuk 7. W związku z tym wszędzie tam gdzie jest określone: </w:t>
      </w:r>
      <w:r w:rsidR="008453A3">
        <w:rPr>
          <w:rFonts w:ascii="Cambria" w:hAnsi="Cambria"/>
          <w:sz w:val="20"/>
          <w:szCs w:val="20"/>
        </w:rPr>
        <w:t>Dostawa oraz dzierżawa</w:t>
      </w:r>
      <w:r w:rsidR="008453A3" w:rsidRPr="00A568FB">
        <w:rPr>
          <w:rFonts w:ascii="Cambria" w:hAnsi="Cambria"/>
          <w:sz w:val="20"/>
          <w:szCs w:val="20"/>
        </w:rPr>
        <w:t xml:space="preserve"> 6 szt. nowych wielofunkcyjnych urządzeń drukujących z automatycznym podajnikiem dokumentów, OCR i kontrolą dostępu wraz z obsługą serwisową</w:t>
      </w:r>
      <w:r w:rsidR="008453A3">
        <w:rPr>
          <w:rFonts w:ascii="Cambria" w:hAnsi="Cambria"/>
          <w:sz w:val="20"/>
          <w:szCs w:val="20"/>
        </w:rPr>
        <w:t xml:space="preserve"> zmienia się na 7 szt. </w:t>
      </w:r>
      <w:r w:rsidR="00DC5BA7">
        <w:rPr>
          <w:rFonts w:ascii="Cambria" w:hAnsi="Cambria"/>
          <w:sz w:val="20"/>
          <w:szCs w:val="20"/>
        </w:rPr>
        <w:t>nowych wielofunkcyjnych urządzeń</w:t>
      </w:r>
    </w:p>
    <w:p w:rsidR="00DC5BA7" w:rsidRDefault="00DC5BA7" w:rsidP="002D3475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E94CAB" w:rsidRDefault="00DC5BA7" w:rsidP="00C32B52">
      <w:pPr>
        <w:spacing w:after="0" w:line="240" w:lineRule="auto"/>
        <w:ind w:right="-1" w:firstLine="42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C5BA7">
        <w:rPr>
          <w:rFonts w:ascii="Cambria" w:eastAsia="Calibri" w:hAnsi="Cambria" w:cs="Tahoma"/>
          <w:b/>
          <w:sz w:val="20"/>
          <w:szCs w:val="20"/>
        </w:rPr>
        <w:t>2.1.1</w:t>
      </w:r>
      <w:r>
        <w:rPr>
          <w:rFonts w:ascii="Cambria" w:eastAsia="Calibri" w:hAnsi="Cambria" w:cs="Tahoma"/>
          <w:sz w:val="20"/>
          <w:szCs w:val="20"/>
        </w:rPr>
        <w:t xml:space="preserve"> </w:t>
      </w:r>
      <w:r w:rsidR="008453A3" w:rsidRPr="008453A3">
        <w:rPr>
          <w:rFonts w:ascii="Cambria" w:eastAsia="Calibri" w:hAnsi="Cambria" w:cs="Tahoma"/>
          <w:sz w:val="20"/>
          <w:szCs w:val="20"/>
        </w:rPr>
        <w:t xml:space="preserve">Przewidywana ilość wydruków </w:t>
      </w:r>
      <w:r w:rsidR="008453A3">
        <w:rPr>
          <w:rFonts w:ascii="Cambria" w:eastAsia="Calibri" w:hAnsi="Cambria" w:cs="Tahoma"/>
          <w:sz w:val="20"/>
          <w:szCs w:val="20"/>
        </w:rPr>
        <w:t>w miesiącu dla tego dodatkowego</w:t>
      </w:r>
      <w:r w:rsidR="008453A3" w:rsidRPr="008453A3">
        <w:rPr>
          <w:rFonts w:ascii="Cambria" w:eastAsia="Calibri" w:hAnsi="Cambria" w:cs="Tahoma"/>
          <w:sz w:val="20"/>
          <w:szCs w:val="20"/>
        </w:rPr>
        <w:t xml:space="preserve"> urządzenia </w:t>
      </w:r>
      <w:r w:rsidR="008453A3" w:rsidRPr="00914CB6">
        <w:rPr>
          <w:rFonts w:ascii="Cambria" w:eastAsia="Calibri" w:hAnsi="Cambria" w:cs="Tahoma"/>
          <w:b/>
          <w:sz w:val="20"/>
          <w:szCs w:val="20"/>
        </w:rPr>
        <w:t>jest taka sama</w:t>
      </w:r>
      <w:r w:rsidR="002D3475">
        <w:rPr>
          <w:rFonts w:ascii="Cambria" w:eastAsia="Calibri" w:hAnsi="Cambria" w:cs="Tahoma"/>
          <w:b/>
          <w:sz w:val="20"/>
          <w:szCs w:val="20"/>
        </w:rPr>
        <w:t xml:space="preserve"> jak określona w rozdziale II punkt </w:t>
      </w:r>
      <w:r w:rsidR="008453A3">
        <w:rPr>
          <w:rFonts w:ascii="Cambria" w:eastAsia="Calibri" w:hAnsi="Cambria" w:cs="Tahoma"/>
          <w:b/>
          <w:sz w:val="20"/>
          <w:szCs w:val="20"/>
        </w:rPr>
        <w:t>3 Zaproszenia.</w:t>
      </w:r>
    </w:p>
    <w:p w:rsidR="00E94CAB" w:rsidRDefault="008453A3" w:rsidP="00C32B52">
      <w:pPr>
        <w:spacing w:after="0" w:line="240" w:lineRule="auto"/>
        <w:ind w:right="-1" w:firstLine="42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Miejsce dostawy dodatkowego urządzenia określa się na:</w:t>
      </w:r>
    </w:p>
    <w:p w:rsidR="00E94CAB" w:rsidRDefault="00E94CAB" w:rsidP="00C32B52">
      <w:pPr>
        <w:spacing w:after="0" w:line="240" w:lineRule="auto"/>
        <w:ind w:right="-1" w:firstLine="42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tbl>
      <w:tblPr>
        <w:tblW w:w="48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423"/>
        <w:gridCol w:w="5062"/>
      </w:tblGrid>
      <w:tr w:rsidR="001714A1" w:rsidRPr="001714A1" w:rsidTr="0012529D">
        <w:trPr>
          <w:trHeight w:val="284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714A1" w:rsidRPr="001714A1" w:rsidRDefault="001714A1" w:rsidP="001714A1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1714A1">
              <w:rPr>
                <w:rFonts w:ascii="Cambria" w:eastAsia="Calibri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714A1" w:rsidRPr="001714A1" w:rsidRDefault="001714A1" w:rsidP="001714A1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1714A1">
              <w:rPr>
                <w:rFonts w:ascii="Cambria" w:eastAsia="Calibri" w:hAnsi="Cambria" w:cs="Times New Roman"/>
                <w:b/>
                <w:sz w:val="20"/>
                <w:szCs w:val="20"/>
              </w:rPr>
              <w:t>Nazwa jednostki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1714A1" w:rsidRPr="001714A1" w:rsidRDefault="001714A1" w:rsidP="001714A1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iCs/>
                <w:sz w:val="20"/>
                <w:szCs w:val="20"/>
              </w:rPr>
            </w:pPr>
            <w:r w:rsidRPr="001714A1">
              <w:rPr>
                <w:rFonts w:ascii="Cambria" w:eastAsia="Calibri" w:hAnsi="Cambria" w:cs="Times New Roman"/>
                <w:b/>
                <w:bCs/>
                <w:iCs/>
                <w:sz w:val="20"/>
                <w:szCs w:val="20"/>
              </w:rPr>
              <w:t>Adres</w:t>
            </w:r>
          </w:p>
        </w:tc>
      </w:tr>
      <w:tr w:rsidR="001714A1" w:rsidRPr="001714A1" w:rsidTr="0012529D">
        <w:trPr>
          <w:trHeight w:val="284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A1" w:rsidRPr="001714A1" w:rsidRDefault="001714A1" w:rsidP="001714A1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1714A1">
              <w:rPr>
                <w:rFonts w:ascii="Cambria" w:eastAsia="Calibri" w:hAnsi="Cambria" w:cs="Times New Roman"/>
                <w:sz w:val="20"/>
                <w:szCs w:val="20"/>
              </w:rPr>
              <w:t>1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A1" w:rsidRPr="001714A1" w:rsidRDefault="001714A1" w:rsidP="001714A1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Szkoły ZDZ w Starachowicach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4A1" w:rsidRPr="001714A1" w:rsidRDefault="001714A1" w:rsidP="001714A1">
            <w:pPr>
              <w:spacing w:after="0" w:line="240" w:lineRule="auto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ul. Wojska Polskiego 15, 27-200 Starachowice</w:t>
            </w:r>
          </w:p>
        </w:tc>
      </w:tr>
    </w:tbl>
    <w:p w:rsidR="001714A1" w:rsidRDefault="001714A1" w:rsidP="00C32B52">
      <w:pPr>
        <w:spacing w:after="0" w:line="240" w:lineRule="auto"/>
        <w:ind w:right="-1" w:firstLine="42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DC5BA7" w:rsidRDefault="002D3475" w:rsidP="002D3475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D3475">
        <w:rPr>
          <w:rFonts w:ascii="Cambria" w:eastAsia="Times New Roman" w:hAnsi="Cambria" w:cs="Times New Roman"/>
          <w:b/>
          <w:lang w:eastAsia="pl-PL"/>
        </w:rPr>
        <w:t>2.2</w:t>
      </w:r>
      <w:r w:rsidR="00393BB0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</w:t>
      </w:r>
      <w:r w:rsidR="00914CB6">
        <w:rPr>
          <w:rFonts w:ascii="Cambria" w:eastAsia="Times New Roman" w:hAnsi="Cambria" w:cs="Times New Roman"/>
          <w:sz w:val="20"/>
          <w:szCs w:val="20"/>
          <w:lang w:eastAsia="pl-PL"/>
        </w:rPr>
        <w:t>dokonuje zmian</w:t>
      </w:r>
      <w:r w:rsidR="00DC5BA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w Umowie w:</w:t>
      </w:r>
    </w:p>
    <w:p w:rsidR="00DC5BA7" w:rsidRDefault="002D3475" w:rsidP="00DC5BA7">
      <w:pPr>
        <w:pStyle w:val="Akapitzlist"/>
        <w:numPr>
          <w:ilvl w:val="0"/>
          <w:numId w:val="18"/>
        </w:num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C5BA7">
        <w:rPr>
          <w:rFonts w:ascii="Cambria" w:eastAsia="Times New Roman" w:hAnsi="Cambria" w:cs="Times New Roman"/>
          <w:sz w:val="20"/>
          <w:szCs w:val="20"/>
          <w:lang w:eastAsia="pl-PL"/>
        </w:rPr>
        <w:t>§ 5 ust. 1 pkt. 2</w:t>
      </w:r>
    </w:p>
    <w:p w:rsidR="00DC5BA7" w:rsidRDefault="00134B44" w:rsidP="00DC5BA7">
      <w:pPr>
        <w:pStyle w:val="Akapitzlist"/>
        <w:numPr>
          <w:ilvl w:val="0"/>
          <w:numId w:val="18"/>
        </w:num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§ 1 ust. 1</w:t>
      </w:r>
    </w:p>
    <w:p w:rsidR="00134B44" w:rsidRDefault="00134B44" w:rsidP="00DC5BA7">
      <w:pPr>
        <w:pStyle w:val="Akapitzlist"/>
        <w:numPr>
          <w:ilvl w:val="0"/>
          <w:numId w:val="18"/>
        </w:num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§ 1 ust. 2</w:t>
      </w:r>
    </w:p>
    <w:p w:rsidR="00914CB6" w:rsidRPr="00914CB6" w:rsidRDefault="00914CB6" w:rsidP="00914CB6">
      <w:pPr>
        <w:pStyle w:val="Akapitzlist"/>
        <w:numPr>
          <w:ilvl w:val="0"/>
          <w:numId w:val="18"/>
        </w:numPr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914CB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§ 4 ust. 1 </w:t>
      </w:r>
    </w:p>
    <w:p w:rsidR="00914CB6" w:rsidRDefault="00914CB6" w:rsidP="00914CB6">
      <w:pPr>
        <w:pStyle w:val="Akapitzlist"/>
        <w:spacing w:after="0" w:line="240" w:lineRule="auto"/>
        <w:ind w:left="765"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2D3475" w:rsidRPr="00DC5BA7" w:rsidRDefault="002D3475" w:rsidP="00DC5BA7">
      <w:pPr>
        <w:spacing w:after="0" w:line="240" w:lineRule="auto"/>
        <w:ind w:right="-1" w:firstLine="405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C5BA7">
        <w:rPr>
          <w:rFonts w:ascii="Cambria" w:eastAsia="Times New Roman" w:hAnsi="Cambria" w:cs="Times New Roman"/>
          <w:sz w:val="20"/>
          <w:szCs w:val="20"/>
          <w:lang w:eastAsia="pl-PL"/>
        </w:rPr>
        <w:t>W związku z powyższym załącza poprawiony wzór Umowy załącznik nr 5 do Zaproszenia</w:t>
      </w:r>
      <w:r w:rsidR="00DC5BA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                            </w:t>
      </w:r>
      <w:r w:rsidRPr="00DC5BA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a stanowiący załącznik nr 1 do niniejszego pisma</w:t>
      </w:r>
    </w:p>
    <w:p w:rsidR="00E94CAB" w:rsidRDefault="00E94CAB" w:rsidP="002D3475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E94CAB" w:rsidRDefault="00E94CAB" w:rsidP="00C32B52">
      <w:pPr>
        <w:spacing w:after="0" w:line="240" w:lineRule="auto"/>
        <w:ind w:right="-1" w:firstLine="42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32B52" w:rsidRPr="000D3FEA" w:rsidRDefault="00C32B52" w:rsidP="00C32B52">
      <w:pPr>
        <w:spacing w:after="0" w:line="240" w:lineRule="auto"/>
        <w:ind w:right="-1" w:firstLine="426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Powyższe zmiany Zaproszenia są obowiązujące </w:t>
      </w:r>
      <w:r w:rsidRPr="000D3FEA">
        <w:rPr>
          <w:rFonts w:ascii="Cambria" w:hAnsi="Cambria"/>
          <w:sz w:val="20"/>
          <w:szCs w:val="20"/>
        </w:rPr>
        <w:t>stanowi</w:t>
      </w:r>
      <w:r>
        <w:rPr>
          <w:rFonts w:ascii="Cambria" w:hAnsi="Cambria"/>
          <w:sz w:val="20"/>
          <w:szCs w:val="20"/>
        </w:rPr>
        <w:t xml:space="preserve">ą jego </w:t>
      </w:r>
      <w:r w:rsidRPr="000D3FEA">
        <w:rPr>
          <w:rFonts w:ascii="Cambria" w:hAnsi="Cambria"/>
          <w:sz w:val="20"/>
          <w:szCs w:val="20"/>
        </w:rPr>
        <w:t xml:space="preserve">integralną część </w:t>
      </w:r>
      <w:r w:rsidRPr="000D3FEA">
        <w:rPr>
          <w:rFonts w:ascii="Cambria" w:hAnsi="Cambria"/>
          <w:sz w:val="20"/>
          <w:szCs w:val="20"/>
          <w:u w:val="single"/>
        </w:rPr>
        <w:t xml:space="preserve">i nie </w:t>
      </w:r>
      <w:r>
        <w:rPr>
          <w:rFonts w:ascii="Cambria" w:hAnsi="Cambria"/>
          <w:sz w:val="20"/>
          <w:szCs w:val="20"/>
          <w:u w:val="single"/>
        </w:rPr>
        <w:t>powodują</w:t>
      </w:r>
      <w:r w:rsidRPr="000D3FEA">
        <w:rPr>
          <w:rFonts w:ascii="Cambria" w:hAnsi="Cambria"/>
          <w:sz w:val="20"/>
          <w:szCs w:val="20"/>
          <w:u w:val="single"/>
        </w:rPr>
        <w:t xml:space="preserve"> przedłużenie terminu składania i otwarcia ofert. </w:t>
      </w:r>
    </w:p>
    <w:p w:rsidR="00C32B52" w:rsidRDefault="00C32B52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A40B8E" w:rsidRDefault="00A40B8E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761A54" w:rsidRDefault="00761A54" w:rsidP="00F857CA">
      <w:pPr>
        <w:tabs>
          <w:tab w:val="left" w:pos="9072"/>
        </w:tabs>
        <w:spacing w:after="0" w:line="240" w:lineRule="auto"/>
        <w:ind w:right="-1"/>
        <w:jc w:val="both"/>
        <w:rPr>
          <w:rFonts w:ascii="Cambria" w:hAnsi="Cambria"/>
          <w:sz w:val="20"/>
          <w:szCs w:val="20"/>
        </w:rPr>
      </w:pPr>
    </w:p>
    <w:p w:rsidR="00694C83" w:rsidRPr="000D3FEA" w:rsidRDefault="00694C83" w:rsidP="00C32B52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:rsidR="00F2585B" w:rsidRPr="000D3FEA" w:rsidRDefault="00F2585B" w:rsidP="00D45EF9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0D3FEA">
        <w:rPr>
          <w:rFonts w:ascii="Cambria" w:hAnsi="Cambria"/>
          <w:sz w:val="20"/>
          <w:szCs w:val="20"/>
        </w:rPr>
        <w:t xml:space="preserve">Specjalista ds. zamówień publicznych </w:t>
      </w:r>
      <w:r w:rsidRPr="000D3FEA">
        <w:rPr>
          <w:rFonts w:ascii="Cambria" w:hAnsi="Cambria"/>
          <w:sz w:val="20"/>
          <w:szCs w:val="20"/>
        </w:rPr>
        <w:br/>
        <w:t>i kontraktowania wydatków</w:t>
      </w:r>
    </w:p>
    <w:p w:rsidR="006138CC" w:rsidRPr="000D3FEA" w:rsidRDefault="009B62A8" w:rsidP="006138CC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0D3FEA">
        <w:rPr>
          <w:rFonts w:ascii="Cambria" w:hAnsi="Cambria"/>
          <w:sz w:val="20"/>
          <w:szCs w:val="20"/>
        </w:rPr>
        <w:t>(-)</w:t>
      </w:r>
    </w:p>
    <w:p w:rsidR="009B62A8" w:rsidRDefault="000D3FEA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Joanna </w:t>
      </w:r>
      <w:proofErr w:type="spellStart"/>
      <w:r>
        <w:rPr>
          <w:rFonts w:ascii="Cambria" w:hAnsi="Cambria"/>
          <w:b/>
          <w:sz w:val="20"/>
          <w:szCs w:val="20"/>
        </w:rPr>
        <w:t>Kaśków</w:t>
      </w:r>
      <w:proofErr w:type="spellEnd"/>
    </w:p>
    <w:p w:rsidR="000A06E3" w:rsidRDefault="000A06E3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0A06E3" w:rsidRDefault="000A06E3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0A06E3" w:rsidRDefault="000A06E3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0A06E3" w:rsidRPr="000D3FEA" w:rsidRDefault="000A06E3" w:rsidP="006138CC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</w:p>
    <w:sectPr w:rsidR="000A06E3" w:rsidRPr="000D3FEA" w:rsidSect="00C50622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A7" w:rsidRDefault="003540A7" w:rsidP="001F3ABE">
      <w:pPr>
        <w:spacing w:after="0" w:line="240" w:lineRule="auto"/>
      </w:pPr>
      <w:r>
        <w:separator/>
      </w:r>
    </w:p>
  </w:endnote>
  <w:end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540A7" w:rsidRDefault="003540A7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0726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0726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40A7" w:rsidRDefault="003540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A7" w:rsidRDefault="003540A7" w:rsidP="001F3ABE">
      <w:pPr>
        <w:spacing w:after="0" w:line="240" w:lineRule="auto"/>
      </w:pPr>
      <w:r>
        <w:separator/>
      </w:r>
    </w:p>
  </w:footnote>
  <w:foot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A7" w:rsidRDefault="003540A7" w:rsidP="00647502">
    <w:pPr>
      <w:pStyle w:val="Nagwek"/>
    </w:pPr>
    <w:r>
      <w:rPr>
        <w:noProof/>
        <w:lang w:eastAsia="pl-PL"/>
      </w:rPr>
      <w:drawing>
        <wp:inline distT="0" distB="0" distL="0" distR="0" wp14:anchorId="0460E50D" wp14:editId="143FC8E4">
          <wp:extent cx="5779770" cy="758825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40A7" w:rsidRPr="00647502" w:rsidRDefault="003540A7" w:rsidP="00647502">
    <w:pPr>
      <w:pStyle w:val="Nagwek"/>
      <w:jc w:val="right"/>
      <w:rPr>
        <w:rFonts w:ascii="Cambria" w:hAnsi="Cambria"/>
        <w:b/>
        <w:color w:val="000000"/>
        <w:sz w:val="18"/>
        <w:szCs w:val="18"/>
        <w:u w:val="single"/>
      </w:rPr>
    </w:pPr>
    <w:r w:rsidRPr="00E05437">
      <w:rPr>
        <w:rFonts w:ascii="Cambria" w:hAnsi="Cambria"/>
        <w:b/>
        <w:sz w:val="18"/>
        <w:szCs w:val="18"/>
        <w:u w:val="single"/>
      </w:rPr>
      <w:t>Numer sprawy</w:t>
    </w:r>
    <w:r w:rsidR="001317CD">
      <w:rPr>
        <w:rFonts w:ascii="Cambria" w:hAnsi="Cambria"/>
        <w:b/>
        <w:color w:val="000000"/>
        <w:sz w:val="18"/>
        <w:szCs w:val="18"/>
        <w:u w:val="single"/>
      </w:rPr>
      <w:t>:  47</w:t>
    </w:r>
    <w:r w:rsidRPr="00FC6238">
      <w:rPr>
        <w:rFonts w:ascii="Cambria" w:hAnsi="Cambria"/>
        <w:b/>
        <w:color w:val="000000"/>
        <w:sz w:val="18"/>
        <w:szCs w:val="18"/>
        <w:u w:val="single"/>
      </w:rPr>
      <w:t>/</w:t>
    </w:r>
    <w:r>
      <w:rPr>
        <w:rFonts w:ascii="Cambria" w:hAnsi="Cambria"/>
        <w:b/>
        <w:color w:val="000000"/>
        <w:sz w:val="18"/>
        <w:szCs w:val="18"/>
        <w:u w:val="single"/>
      </w:rPr>
      <w:t>ZK/2023/D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3685638"/>
    <w:multiLevelType w:val="hybridMultilevel"/>
    <w:tmpl w:val="D56288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41EB091E"/>
    <w:multiLevelType w:val="hybridMultilevel"/>
    <w:tmpl w:val="F4AC163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F5685"/>
    <w:multiLevelType w:val="hybridMultilevel"/>
    <w:tmpl w:val="B052B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19"/>
  </w:num>
  <w:num w:numId="5">
    <w:abstractNumId w:val="8"/>
  </w:num>
  <w:num w:numId="6">
    <w:abstractNumId w:val="14"/>
  </w:num>
  <w:num w:numId="7">
    <w:abstractNumId w:val="7"/>
  </w:num>
  <w:num w:numId="8">
    <w:abstractNumId w:val="3"/>
  </w:num>
  <w:num w:numId="9">
    <w:abstractNumId w:val="5"/>
  </w:num>
  <w:num w:numId="10">
    <w:abstractNumId w:val="18"/>
  </w:num>
  <w:num w:numId="11">
    <w:abstractNumId w:val="15"/>
  </w:num>
  <w:num w:numId="12">
    <w:abstractNumId w:val="6"/>
  </w:num>
  <w:num w:numId="13">
    <w:abstractNumId w:val="9"/>
  </w:num>
  <w:num w:numId="14">
    <w:abstractNumId w:val="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</w:num>
  <w:num w:numId="1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06E3"/>
    <w:rsid w:val="000A611C"/>
    <w:rsid w:val="000B4E6D"/>
    <w:rsid w:val="000C0342"/>
    <w:rsid w:val="000C2F96"/>
    <w:rsid w:val="000D3FEA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317CD"/>
    <w:rsid w:val="00134B44"/>
    <w:rsid w:val="00143329"/>
    <w:rsid w:val="00170262"/>
    <w:rsid w:val="001714A1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4BAB"/>
    <w:rsid w:val="001F5F5A"/>
    <w:rsid w:val="00201AFB"/>
    <w:rsid w:val="002046E6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76ADE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D3475"/>
    <w:rsid w:val="002F41E5"/>
    <w:rsid w:val="00326253"/>
    <w:rsid w:val="00337231"/>
    <w:rsid w:val="00344A01"/>
    <w:rsid w:val="0035066C"/>
    <w:rsid w:val="003509AB"/>
    <w:rsid w:val="003540A7"/>
    <w:rsid w:val="00367A7D"/>
    <w:rsid w:val="00393BB0"/>
    <w:rsid w:val="003A171A"/>
    <w:rsid w:val="003C0B74"/>
    <w:rsid w:val="003D08F1"/>
    <w:rsid w:val="003E410C"/>
    <w:rsid w:val="003E607B"/>
    <w:rsid w:val="003F6FBF"/>
    <w:rsid w:val="003F7B4E"/>
    <w:rsid w:val="00401CB4"/>
    <w:rsid w:val="00402F39"/>
    <w:rsid w:val="0041296C"/>
    <w:rsid w:val="004142D7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9477A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5F0771"/>
    <w:rsid w:val="00603A7B"/>
    <w:rsid w:val="00605CB2"/>
    <w:rsid w:val="00605E0A"/>
    <w:rsid w:val="006138CC"/>
    <w:rsid w:val="00621255"/>
    <w:rsid w:val="006270A5"/>
    <w:rsid w:val="006305E3"/>
    <w:rsid w:val="006421FC"/>
    <w:rsid w:val="00647502"/>
    <w:rsid w:val="006513A1"/>
    <w:rsid w:val="0066451D"/>
    <w:rsid w:val="00670721"/>
    <w:rsid w:val="006715C4"/>
    <w:rsid w:val="00674CD8"/>
    <w:rsid w:val="006841E7"/>
    <w:rsid w:val="00686DDB"/>
    <w:rsid w:val="00694C83"/>
    <w:rsid w:val="006C06DA"/>
    <w:rsid w:val="006D1BC7"/>
    <w:rsid w:val="006E0A38"/>
    <w:rsid w:val="006E1EBB"/>
    <w:rsid w:val="00715358"/>
    <w:rsid w:val="00720153"/>
    <w:rsid w:val="00723ABE"/>
    <w:rsid w:val="007248B4"/>
    <w:rsid w:val="0073556D"/>
    <w:rsid w:val="00743150"/>
    <w:rsid w:val="007472F5"/>
    <w:rsid w:val="00761A54"/>
    <w:rsid w:val="00767CF4"/>
    <w:rsid w:val="007705F3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0726C"/>
    <w:rsid w:val="0081620D"/>
    <w:rsid w:val="0082656C"/>
    <w:rsid w:val="00827873"/>
    <w:rsid w:val="008324B6"/>
    <w:rsid w:val="008453A3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14CB6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3AD7"/>
    <w:rsid w:val="00985E37"/>
    <w:rsid w:val="00990F55"/>
    <w:rsid w:val="009A24DE"/>
    <w:rsid w:val="009A6AFB"/>
    <w:rsid w:val="009B62A8"/>
    <w:rsid w:val="009C069A"/>
    <w:rsid w:val="009C3686"/>
    <w:rsid w:val="009D46BC"/>
    <w:rsid w:val="00A142C9"/>
    <w:rsid w:val="00A21B2C"/>
    <w:rsid w:val="00A221A1"/>
    <w:rsid w:val="00A26263"/>
    <w:rsid w:val="00A31522"/>
    <w:rsid w:val="00A318FF"/>
    <w:rsid w:val="00A35783"/>
    <w:rsid w:val="00A36BA3"/>
    <w:rsid w:val="00A40B8E"/>
    <w:rsid w:val="00A568FB"/>
    <w:rsid w:val="00A5759A"/>
    <w:rsid w:val="00A62665"/>
    <w:rsid w:val="00A80544"/>
    <w:rsid w:val="00A87488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19DC"/>
    <w:rsid w:val="00BD515F"/>
    <w:rsid w:val="00BE1185"/>
    <w:rsid w:val="00BE16B7"/>
    <w:rsid w:val="00BE4C7B"/>
    <w:rsid w:val="00BF0073"/>
    <w:rsid w:val="00C0661D"/>
    <w:rsid w:val="00C15A3A"/>
    <w:rsid w:val="00C21BD6"/>
    <w:rsid w:val="00C32B52"/>
    <w:rsid w:val="00C50622"/>
    <w:rsid w:val="00C93963"/>
    <w:rsid w:val="00CA0B09"/>
    <w:rsid w:val="00CA28A7"/>
    <w:rsid w:val="00CB1029"/>
    <w:rsid w:val="00CC4CBB"/>
    <w:rsid w:val="00CD38B3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63553"/>
    <w:rsid w:val="00D9140D"/>
    <w:rsid w:val="00DA22CF"/>
    <w:rsid w:val="00DC4AEA"/>
    <w:rsid w:val="00DC5BA7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94CAB"/>
    <w:rsid w:val="00EA0D45"/>
    <w:rsid w:val="00EA0E88"/>
    <w:rsid w:val="00EA1A08"/>
    <w:rsid w:val="00EA4FA6"/>
    <w:rsid w:val="00EB774C"/>
    <w:rsid w:val="00EC13D8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4269"/>
    <w:rsid w:val="00F2579D"/>
    <w:rsid w:val="00F2585B"/>
    <w:rsid w:val="00F25CF8"/>
    <w:rsid w:val="00F52941"/>
    <w:rsid w:val="00F82E90"/>
    <w:rsid w:val="00F857CA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488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paragraph" w:customStyle="1" w:styleId="Tekstpodstawowy21">
    <w:name w:val="Tekst podstawowy 21"/>
    <w:basedOn w:val="Normalny"/>
    <w:rsid w:val="0064750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58</cp:revision>
  <cp:lastPrinted>2023-06-15T07:48:00Z</cp:lastPrinted>
  <dcterms:created xsi:type="dcterms:W3CDTF">2022-01-21T12:05:00Z</dcterms:created>
  <dcterms:modified xsi:type="dcterms:W3CDTF">2023-08-24T10:23:00Z</dcterms:modified>
</cp:coreProperties>
</file>