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A33291" w:rsidRDefault="00D82244" w:rsidP="00A33291">
      <w:pPr>
        <w:ind w:left="7080" w:firstLine="708"/>
        <w:rPr>
          <w:rFonts w:ascii="Arial Narrow" w:hAnsi="Arial Narrow"/>
          <w:sz w:val="22"/>
        </w:rPr>
      </w:pPr>
      <w:r w:rsidRPr="00FB0818">
        <w:rPr>
          <w:rFonts w:ascii="Arial Narrow" w:hAnsi="Arial Narrow"/>
          <w:b/>
          <w:sz w:val="22"/>
          <w:u w:val="single"/>
        </w:rPr>
        <w:t>Załącznik nr 1</w:t>
      </w:r>
    </w:p>
    <w:p w:rsidR="001F796F" w:rsidRPr="00FB0818" w:rsidRDefault="001F796F" w:rsidP="00FB0818">
      <w:pPr>
        <w:rPr>
          <w:rFonts w:ascii="Arial Narrow" w:hAnsi="Arial Narrow"/>
          <w:b/>
          <w:sz w:val="22"/>
        </w:rPr>
      </w:pPr>
    </w:p>
    <w:p w:rsidR="00C66556" w:rsidRPr="00FB0818" w:rsidRDefault="001F796F" w:rsidP="00FB0818">
      <w:pPr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 xml:space="preserve">Dotyczy: </w:t>
      </w:r>
      <w:r w:rsidRPr="00FB0818">
        <w:rPr>
          <w:rFonts w:ascii="Arial Narrow" w:hAnsi="Arial Narrow"/>
          <w:sz w:val="22"/>
        </w:rPr>
        <w:t>„</w:t>
      </w:r>
      <w:r w:rsidRPr="00FB0818">
        <w:rPr>
          <w:rFonts w:ascii="Arial Narrow" w:hAnsi="Arial Narrow"/>
          <w:b/>
          <w:sz w:val="22"/>
        </w:rPr>
        <w:t>Dostawa sprzętu/urządzeń do prowadzenia zajęć z przedmiotów zawodowych”</w:t>
      </w:r>
    </w:p>
    <w:p w:rsidR="001F796F" w:rsidRPr="00FB0818" w:rsidRDefault="001F796F" w:rsidP="00FB0818">
      <w:pPr>
        <w:jc w:val="both"/>
        <w:rPr>
          <w:rFonts w:ascii="Arial Narrow" w:hAnsi="Arial Narrow"/>
          <w:b/>
          <w:sz w:val="22"/>
        </w:rPr>
      </w:pPr>
    </w:p>
    <w:p w:rsidR="00D82244" w:rsidRPr="00FB0818" w:rsidRDefault="00D82244" w:rsidP="00FB0818">
      <w:pPr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>CHARAKTERYSTYKA PRZEDMIOTU ZAMÓWIENIA</w:t>
      </w:r>
    </w:p>
    <w:p w:rsidR="00773C92" w:rsidRPr="00FB0818" w:rsidRDefault="00773C92" w:rsidP="00FB0818">
      <w:pPr>
        <w:numPr>
          <w:ilvl w:val="0"/>
          <w:numId w:val="10"/>
        </w:numPr>
        <w:spacing w:beforeAutospacing="1" w:afterAutospacing="1"/>
        <w:jc w:val="both"/>
        <w:outlineLvl w:val="0"/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</w:rPr>
      </w:pPr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Szafa serwerowa </w:t>
      </w:r>
      <w:proofErr w:type="spellStart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>Open</w:t>
      </w:r>
      <w:proofErr w:type="spellEnd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 </w:t>
      </w:r>
      <w:proofErr w:type="spellStart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>Rack</w:t>
      </w:r>
      <w:proofErr w:type="spellEnd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 – ilość 3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szafy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Open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Rack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Wysokość teleinformatyczna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22 U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Głębokość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800 mm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Maksymalne statyczne obciążenie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600 kg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Akcesoria w zestawie</w:t>
            </w:r>
          </w:p>
        </w:tc>
        <w:tc>
          <w:tcPr>
            <w:tcW w:w="4530" w:type="dxa"/>
          </w:tcPr>
          <w:p w:rsidR="00773C92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Kółka z hamulcem</w:t>
            </w:r>
            <w:r w:rsidR="00773C92" w:rsidRPr="00FB0818">
              <w:rPr>
                <w:rFonts w:ascii="Arial Narrow" w:eastAsia="Times New Roman" w:hAnsi="Arial Narrow"/>
                <w:color w:val="000000"/>
              </w:rPr>
              <w:t xml:space="preserve"> Śruby M6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Głębokość montażowa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590 mm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Szerokość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600 mm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Standard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ANSI/EIA RS-310-D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Rozmiar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19"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Montaż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Do samodzielnego montażu </w:t>
            </w:r>
          </w:p>
        </w:tc>
      </w:tr>
    </w:tbl>
    <w:p w:rsidR="00773C92" w:rsidRPr="00FB0818" w:rsidRDefault="00773C92" w:rsidP="00FB0818">
      <w:pPr>
        <w:jc w:val="both"/>
        <w:rPr>
          <w:rFonts w:ascii="Arial Narrow" w:hAnsi="Arial Narrow"/>
          <w:sz w:val="22"/>
        </w:rPr>
      </w:pPr>
    </w:p>
    <w:p w:rsidR="00773C92" w:rsidRPr="00FB0818" w:rsidRDefault="00773C92" w:rsidP="00FB0818">
      <w:pPr>
        <w:pStyle w:val="NormalnyWeb"/>
        <w:numPr>
          <w:ilvl w:val="0"/>
          <w:numId w:val="11"/>
        </w:numPr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highlight w:val="white"/>
        </w:rPr>
      </w:pPr>
      <w:proofErr w:type="spellStart"/>
      <w:r w:rsidRPr="00FB0818">
        <w:rPr>
          <w:rFonts w:ascii="Arial Narrow" w:hAnsi="Arial Narrow" w:cs="Calibri"/>
          <w:b/>
          <w:bCs/>
          <w:color w:val="000000" w:themeColor="text1"/>
          <w:sz w:val="22"/>
          <w:szCs w:val="22"/>
          <w:highlight w:val="white"/>
        </w:rPr>
        <w:t>Switch</w:t>
      </w:r>
      <w:proofErr w:type="spellEnd"/>
      <w:r w:rsidRPr="00FB0818">
        <w:rPr>
          <w:rFonts w:ascii="Arial Narrow" w:hAnsi="Arial Narrow" w:cs="Calibri"/>
          <w:b/>
          <w:bCs/>
          <w:color w:val="000000" w:themeColor="text1"/>
          <w:sz w:val="22"/>
          <w:szCs w:val="22"/>
          <w:highlight w:val="white"/>
        </w:rPr>
        <w:t xml:space="preserve"> 24x1GB, min.2 SPF+ (10GB)</w:t>
      </w:r>
      <w:r w:rsidRPr="00FB0818">
        <w:rPr>
          <w:rFonts w:ascii="Arial Narrow" w:hAnsi="Arial Narrow"/>
          <w:b/>
          <w:bCs/>
          <w:color w:val="000000" w:themeColor="text1"/>
          <w:sz w:val="22"/>
          <w:szCs w:val="22"/>
          <w:highlight w:val="white"/>
        </w:rPr>
        <w:t xml:space="preserve"> – ilość 6 szt.</w:t>
      </w:r>
    </w:p>
    <w:p w:rsidR="00773C92" w:rsidRPr="00FB0818" w:rsidRDefault="00773C92" w:rsidP="00FB0818">
      <w:pPr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Częstotliwość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Min.800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512 MB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Ethernet 10/100/1000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24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SFP+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 2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Zakres napięcia wejściowego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10-30 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Gniazdo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zasialjące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typu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in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Maksymalny pobór energii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24 W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 xml:space="preserve">Uchwyty </w:t>
            </w:r>
            <w:proofErr w:type="spellStart"/>
            <w:r w:rsidRPr="00FB0818">
              <w:rPr>
                <w:rFonts w:ascii="Arial Narrow" w:hAnsi="Arial Narrow"/>
              </w:rPr>
              <w:t>rack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Sprawdzone w temperaturze otoczenia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-40 do +60 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Nośnik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FLASH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Pojemność nośnika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16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System operacyjny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SwOS,</w:t>
            </w:r>
            <w:r w:rsidRPr="00FB0818">
              <w:rPr>
                <w:rFonts w:ascii="Arial Narrow" w:hAnsi="Arial Narrow"/>
              </w:rPr>
              <w:t>RouterOS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Poziom licencji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msc</w:t>
            </w:r>
            <w:proofErr w:type="spellEnd"/>
          </w:p>
        </w:tc>
      </w:tr>
      <w:tr w:rsidR="0088602B" w:rsidRPr="00FB0818" w:rsidTr="0088602B">
        <w:trPr>
          <w:trHeight w:val="276"/>
        </w:trPr>
        <w:tc>
          <w:tcPr>
            <w:tcW w:w="9062" w:type="dxa"/>
            <w:gridSpan w:val="2"/>
          </w:tcPr>
          <w:p w:rsidR="0088602B" w:rsidRPr="00FB0818" w:rsidRDefault="0088602B" w:rsidP="00FB0818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 xml:space="preserve">Zaoferowane urządzenia typu </w:t>
            </w:r>
            <w:proofErr w:type="spellStart"/>
            <w:r w:rsidRPr="00FB0818">
              <w:rPr>
                <w:rFonts w:ascii="Arial Narrow" w:hAnsi="Arial Narrow"/>
              </w:rPr>
              <w:t>switch</w:t>
            </w:r>
            <w:proofErr w:type="spellEnd"/>
            <w:r w:rsidRPr="00FB0818">
              <w:rPr>
                <w:rFonts w:ascii="Arial Narrow" w:hAnsi="Arial Narrow"/>
              </w:rPr>
              <w:t xml:space="preserve">, muszą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pStyle w:val="Heading2"/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2"/>
          <w:szCs w:val="22"/>
          <w:highlight w:val="white"/>
        </w:rPr>
      </w:pPr>
      <w:r w:rsidRPr="00FB0818">
        <w:rPr>
          <w:rFonts w:ascii="Arial Narrow" w:hAnsi="Arial Narrow"/>
          <w:color w:val="000000" w:themeColor="text1"/>
          <w:sz w:val="22"/>
          <w:szCs w:val="22"/>
          <w:highlight w:val="white"/>
        </w:rPr>
        <w:t>Router min. 4x1GB, min 1SFP+(10GB) – ilość  3 szt.</w:t>
      </w:r>
    </w:p>
    <w:p w:rsidR="00B4509B" w:rsidRPr="00FB0818" w:rsidRDefault="00B4509B" w:rsidP="00FB0818">
      <w:pPr>
        <w:rPr>
          <w:rFonts w:ascii="Arial Narrow" w:hAnsi="Arial Narrow"/>
          <w:sz w:val="22"/>
          <w:highlight w:val="white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lastRenderedPageBreak/>
              <w:t>Częstotliwość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Min.1400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4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1024 MB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Architektura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ARM 32bit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Ethernet 10/100/1000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10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SFP+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 szeregowy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RJ45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Zakres napięcia wejściowego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12 - 57 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Gniazdo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zasialjące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typu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in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Porty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out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Monitorowanie napięcia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Maksymalny pobór energii</w:t>
            </w:r>
          </w:p>
        </w:tc>
        <w:tc>
          <w:tcPr>
            <w:tcW w:w="4530" w:type="dxa"/>
            <w:vMerge w:val="restart"/>
          </w:tcPr>
          <w:p w:rsidR="00773C92" w:rsidRPr="00FB0818" w:rsidRDefault="00A33291" w:rsidP="00FB081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</w:rPr>
              <w:t>Max. 18</w:t>
            </w:r>
            <w:r w:rsidR="00773C92" w:rsidRPr="00FB0818">
              <w:rPr>
                <w:rFonts w:ascii="Arial Narrow" w:eastAsia="Times New Roman" w:hAnsi="Arial Narrow"/>
                <w:color w:val="000000"/>
              </w:rPr>
              <w:t xml:space="preserve"> W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 xml:space="preserve">Uchwyty </w:t>
            </w:r>
            <w:proofErr w:type="spellStart"/>
            <w:r w:rsidRPr="00FB0818">
              <w:rPr>
                <w:rFonts w:ascii="Arial Narrow" w:hAnsi="Arial Narrow"/>
              </w:rPr>
              <w:t>rack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Sprawdzone w temperaturze otoczenia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-40 do +70 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Monitorowanie temperatury PCB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Nośnik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NAND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Pojemność nośnika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512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System operacyjny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RouterOS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Poziom licencji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msc</w:t>
            </w:r>
            <w:proofErr w:type="spellEnd"/>
          </w:p>
        </w:tc>
      </w:tr>
      <w:tr w:rsidR="0088602B" w:rsidRPr="00FB0818" w:rsidTr="0088602B">
        <w:trPr>
          <w:trHeight w:val="276"/>
        </w:trPr>
        <w:tc>
          <w:tcPr>
            <w:tcW w:w="9062" w:type="dxa"/>
            <w:gridSpan w:val="2"/>
          </w:tcPr>
          <w:p w:rsidR="0088602B" w:rsidRPr="00FB0818" w:rsidRDefault="0088602B" w:rsidP="00FB0818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>Zaoferow</w:t>
            </w:r>
            <w:r w:rsidR="001F796F" w:rsidRPr="00FB0818">
              <w:rPr>
                <w:rFonts w:ascii="Arial Narrow" w:hAnsi="Arial Narrow"/>
              </w:rPr>
              <w:t>ane urządzenia typu router, muszą</w:t>
            </w:r>
            <w:r w:rsidRPr="00FB0818">
              <w:rPr>
                <w:rFonts w:ascii="Arial Narrow" w:hAnsi="Arial Narrow"/>
              </w:rPr>
              <w:t xml:space="preserve">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6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Kable SFP+ 10 GB – ilość  15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Długość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1-3 metry (różne długości)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AWG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30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kabla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pasywny kabel miedziany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Złącza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2x SFP+ 10 Gigabit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Temperatura pracy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0 - 70 stopni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Kompatybilność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MSA SFP+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Certyfikaty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CE, FCC,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RoHS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</w:tbl>
    <w:p w:rsidR="00B4509B" w:rsidRPr="00FB0818" w:rsidRDefault="00B4509B" w:rsidP="00FB0818">
      <w:pPr>
        <w:shd w:val="nil"/>
        <w:jc w:val="both"/>
        <w:rPr>
          <w:rFonts w:ascii="Arial Narrow" w:hAnsi="Arial Narrow"/>
          <w:sz w:val="22"/>
        </w:rPr>
      </w:pPr>
    </w:p>
    <w:p w:rsidR="00773C92" w:rsidRPr="00FB0818" w:rsidRDefault="00773C92" w:rsidP="00FB0818">
      <w:pPr>
        <w:pStyle w:val="Akapitzlist"/>
        <w:numPr>
          <w:ilvl w:val="0"/>
          <w:numId w:val="17"/>
        </w:numPr>
        <w:shd w:val="nil"/>
        <w:jc w:val="both"/>
        <w:rPr>
          <w:rFonts w:ascii="Arial Narrow" w:hAnsi="Arial Narrow"/>
          <w:sz w:val="22"/>
        </w:rPr>
      </w:pPr>
      <w:proofErr w:type="spellStart"/>
      <w:r w:rsidRPr="00FB0818">
        <w:rPr>
          <w:rFonts w:ascii="Arial Narrow" w:hAnsi="Arial Narrow"/>
          <w:color w:val="000000" w:themeColor="text1"/>
          <w:sz w:val="22"/>
          <w:highlight w:val="white"/>
        </w:rPr>
        <w:t>Patchcord</w:t>
      </w:r>
      <w:proofErr w:type="spellEnd"/>
      <w:r w:rsidRPr="00FB0818">
        <w:rPr>
          <w:rFonts w:ascii="Arial Narrow" w:hAnsi="Arial Narrow"/>
          <w:color w:val="000000" w:themeColor="text1"/>
          <w:sz w:val="22"/>
          <w:highlight w:val="white"/>
        </w:rPr>
        <w:t xml:space="preserve"> UTP </w:t>
      </w:r>
      <w:proofErr w:type="spellStart"/>
      <w:r w:rsidRPr="00FB0818">
        <w:rPr>
          <w:rFonts w:ascii="Arial Narrow" w:hAnsi="Arial Narrow"/>
          <w:color w:val="000000" w:themeColor="text1"/>
          <w:sz w:val="22"/>
          <w:highlight w:val="white"/>
        </w:rPr>
        <w:t>Kategori</w:t>
      </w:r>
      <w:proofErr w:type="spellEnd"/>
      <w:r w:rsidRPr="00FB0818">
        <w:rPr>
          <w:rFonts w:ascii="Arial Narrow" w:hAnsi="Arial Narrow"/>
          <w:color w:val="000000" w:themeColor="text1"/>
          <w:sz w:val="22"/>
          <w:highlight w:val="white"/>
        </w:rPr>
        <w:t xml:space="preserve"> 6a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48 szt.</w:t>
      </w:r>
    </w:p>
    <w:p w:rsidR="00B4509B" w:rsidRPr="00FB0818" w:rsidRDefault="00B4509B" w:rsidP="00FB0818">
      <w:pPr>
        <w:pStyle w:val="Akapitzlist"/>
        <w:shd w:val="nil"/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Typ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UTP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Kategoria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Kat.6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Długość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0.25 m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Kolor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zielony, żółty 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Arial Narrow" w:hAnsi="Arial Narrow"/>
          <w:b/>
          <w:bCs/>
          <w:color w:val="000000" w:themeColor="text1"/>
          <w:sz w:val="22"/>
          <w:highlight w:val="white"/>
        </w:rPr>
      </w:pPr>
      <w:proofErr w:type="spellStart"/>
      <w:r w:rsidRPr="00FB0818">
        <w:rPr>
          <w:rFonts w:ascii="Arial Narrow" w:eastAsia="Times New Roman" w:hAnsi="Arial Narrow" w:cs="Times New Roman"/>
          <w:b/>
          <w:bCs/>
          <w:color w:val="000000" w:themeColor="text1"/>
          <w:sz w:val="22"/>
          <w:highlight w:val="white"/>
        </w:rPr>
        <w:t>Patch</w:t>
      </w:r>
      <w:proofErr w:type="spellEnd"/>
      <w:r w:rsidRPr="00FB0818">
        <w:rPr>
          <w:rFonts w:ascii="Arial Narrow" w:eastAsia="Times New Roman" w:hAnsi="Arial Narrow" w:cs="Times New Roman"/>
          <w:b/>
          <w:bCs/>
          <w:color w:val="000000" w:themeColor="text1"/>
          <w:sz w:val="22"/>
          <w:highlight w:val="white"/>
        </w:rPr>
        <w:t xml:space="preserve"> panel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 xml:space="preserve"> – ilość  6 szt</w:t>
      </w:r>
      <w:r w:rsidR="00B4509B"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lastRenderedPageBreak/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lastRenderedPageBreak/>
              <w:t>Kategoria / klasa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6 / klasa E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Pasmo pracy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250MHz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24x RJ-45 UTP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Szerokość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19 cali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złącza krawędziowego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LSA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Krone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Trwałość złącz RJ-45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&gt;650 cykli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Trwałość złącz krawędziowych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&gt;200 cykli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 obudowy gniazd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UL94V-0/1/2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Pokrycie styków RJ-45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fosforobrąz / platerowanie złotem na 100µm niklu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 styków krawędziowych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fosforobrąz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Oporność styków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20mΩ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Rezystancja izolacji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500MΩ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Max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>. prąd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1,5A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Max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>. napięcie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150V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Wytrzymałość dielektryczna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1000V AC RMS, 60Hz/1min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8"/>
        </w:numPr>
        <w:shd w:val="clear" w:color="FFFFFF" w:themeColor="background1" w:fill="FFFFFF" w:themeFill="background1"/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proofErr w:type="spellStart"/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>Organizer</w:t>
      </w:r>
      <w:proofErr w:type="spellEnd"/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 xml:space="preserve"> na kable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6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Rozmiar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19"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Wysokość teleinformatyczna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 U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3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 xml:space="preserve">Listwa zasilająca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3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Tworzywo sztuczne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samogasnące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Otwory montażowe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Kierunek montażu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Poziomy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Włącznik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Absorpcja energii (sumaryczna)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155 J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4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>Router min. 4x1GB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3 sz</w:t>
      </w:r>
      <w:r w:rsidR="00B4509B"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Typ (rodzaj) platformy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RouterBoard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Architektura procesora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MIPS-BE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Taktowanie procesora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 600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128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LAN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 4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Port(y) LAN typu Gigabit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Zintegrowany moduł radiowy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2.4GHz 802.11 b/g/n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lastRenderedPageBreak/>
              <w:t>Gniazdo antenowe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brak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Zintegrowana antena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Zysk energetyczny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2,5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dBi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Moc maksymalna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30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Czułość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802.11g: -92dBm @ 6Mbit/s to -73dBm @ 54Mbit/s</w:t>
            </w:r>
            <w:r w:rsidRPr="00FB0818">
              <w:rPr>
                <w:rFonts w:ascii="Arial Narrow" w:eastAsia="Times New Roman" w:hAnsi="Arial Narrow"/>
                <w:color w:val="000000"/>
              </w:rPr>
              <w:br/>
              <w:t xml:space="preserve">802.11n: -92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@ MCS0 to -67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@ MCS7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USB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Zasilanie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Zasilanie Power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Licencja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Level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4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Temperatura pracy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-20 - 50 °C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Diody LED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Power, NAND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activity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, 5 Ethernet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LEDs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,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wireless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activity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LED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m-cy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DB20DF" w:rsidRPr="00FB0818" w:rsidTr="00324CDA">
        <w:trPr>
          <w:trHeight w:val="276"/>
        </w:trPr>
        <w:tc>
          <w:tcPr>
            <w:tcW w:w="9062" w:type="dxa"/>
            <w:gridSpan w:val="2"/>
          </w:tcPr>
          <w:p w:rsidR="00DB20DF" w:rsidRPr="00FB0818" w:rsidRDefault="00DB20DF" w:rsidP="00DB20DF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 xml:space="preserve">Zaoferowane urządzenia typu router, muszą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jc w:val="both"/>
        <w:rPr>
          <w:rFonts w:ascii="Arial Narrow" w:hAnsi="Arial Narrow"/>
          <w:b/>
          <w:sz w:val="22"/>
        </w:rPr>
      </w:pPr>
    </w:p>
    <w:p w:rsidR="001C334B" w:rsidRPr="00FB0818" w:rsidRDefault="001C334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1F796F" w:rsidRPr="00FB0818" w:rsidRDefault="001F796F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1F796F" w:rsidRPr="00FB0818" w:rsidRDefault="001F796F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E54E51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82244" w:rsidRPr="00FB0818" w:rsidRDefault="00D82244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FB0818">
        <w:rPr>
          <w:rFonts w:ascii="Arial Narrow" w:eastAsia="Times New Roman" w:hAnsi="Arial Narrow"/>
          <w:b/>
          <w:sz w:val="22"/>
          <w:u w:val="single"/>
          <w:lang w:eastAsia="pl-PL"/>
        </w:rPr>
        <w:t>Załącznik nr 2</w:t>
      </w:r>
    </w:p>
    <w:p w:rsidR="00D82244" w:rsidRPr="00FB0818" w:rsidRDefault="00D82244" w:rsidP="00FB0818">
      <w:pPr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>……………………………………….</w:t>
      </w:r>
    </w:p>
    <w:p w:rsidR="00957353" w:rsidRPr="00FB0818" w:rsidRDefault="00D82244" w:rsidP="00FB0818">
      <w:pPr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 xml:space="preserve">          Pieczęć Wykonawcy</w:t>
      </w:r>
      <w:r w:rsidR="00957353" w:rsidRPr="00FB0818">
        <w:rPr>
          <w:rFonts w:ascii="Arial Narrow" w:eastAsia="Times New Roman" w:hAnsi="Arial Narrow"/>
          <w:sz w:val="22"/>
          <w:lang w:eastAsia="pl-PL"/>
        </w:rPr>
        <w:t xml:space="preserve"> </w:t>
      </w:r>
    </w:p>
    <w:p w:rsidR="001F796F" w:rsidRPr="00FB0818" w:rsidRDefault="001F796F" w:rsidP="00FB081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lang w:val="it-IT" w:eastAsia="pl-PL"/>
        </w:rPr>
      </w:pPr>
    </w:p>
    <w:p w:rsidR="00957353" w:rsidRPr="00FB0818" w:rsidRDefault="00957353" w:rsidP="00FB081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lang w:val="it-IT" w:eastAsia="pl-PL"/>
        </w:rPr>
      </w:pPr>
      <w:r w:rsidRPr="00FB0818">
        <w:rPr>
          <w:rFonts w:ascii="Arial Narrow" w:eastAsia="Times New Roman" w:hAnsi="Arial Narrow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957353" w:rsidRPr="00FB0818" w:rsidTr="003E6F1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957353" w:rsidRPr="00FB0818" w:rsidTr="00C66556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FB0818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eastAsia="Times New Roman" w:hAnsi="Arial Narrow" w:cs="Tahoma"/>
                <w:i/>
                <w:sz w:val="22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3252EE" w:rsidRPr="00FB0818" w:rsidRDefault="003252EE" w:rsidP="00FB0818">
      <w:pPr>
        <w:spacing w:after="120"/>
        <w:rPr>
          <w:rFonts w:ascii="Arial Narrow" w:eastAsia="Times New Roman" w:hAnsi="Arial Narrow" w:cs="Calibri"/>
          <w:sz w:val="22"/>
          <w:lang w:eastAsia="ar-SA"/>
        </w:rPr>
      </w:pPr>
    </w:p>
    <w:p w:rsidR="001F796F" w:rsidRPr="00FB0818" w:rsidRDefault="00957353" w:rsidP="00FB0818">
      <w:pPr>
        <w:spacing w:after="120"/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FB081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FB081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  <w:r w:rsidR="001F796F" w:rsidRPr="00FB0818">
        <w:rPr>
          <w:rFonts w:ascii="Arial Narrow" w:hAnsi="Arial Narrow"/>
          <w:b/>
          <w:sz w:val="22"/>
        </w:rPr>
        <w:t>Dostawę sprzętu/urządzeń do prowadzenia zajęć z przedmiotów zawodowych</w:t>
      </w:r>
    </w:p>
    <w:p w:rsidR="00957353" w:rsidRPr="00FB0818" w:rsidRDefault="00957353" w:rsidP="00FB0818">
      <w:pPr>
        <w:spacing w:after="120"/>
        <w:rPr>
          <w:rFonts w:ascii="Arial Narrow" w:hAnsi="Arial Narrow" w:cs="Calibri"/>
          <w:sz w:val="22"/>
        </w:rPr>
      </w:pPr>
      <w:r w:rsidRPr="00FB0818">
        <w:rPr>
          <w:rFonts w:ascii="Arial Narrow" w:hAnsi="Arial Narrow" w:cs="Calibri"/>
          <w:sz w:val="22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FB0818" w:rsidTr="003E6F1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bCs/>
                <w:smallCaps/>
                <w:sz w:val="22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957353" w:rsidRPr="00FB0818" w:rsidTr="003E6F1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smallCaps/>
                <w:sz w:val="22"/>
              </w:rPr>
              <w:t>słownie</w:t>
            </w:r>
            <w:r w:rsidRPr="00FB0818">
              <w:rPr>
                <w:rFonts w:ascii="Arial Narrow" w:hAnsi="Arial Narrow" w:cs="Calibri"/>
                <w:smallCaps/>
                <w:sz w:val="22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957353" w:rsidRPr="00FB0818" w:rsidRDefault="00957353" w:rsidP="00FB0818">
      <w:pPr>
        <w:pStyle w:val="Akapitzlist"/>
        <w:spacing w:after="60"/>
        <w:ind w:left="360"/>
        <w:jc w:val="both"/>
        <w:rPr>
          <w:rFonts w:ascii="Arial Narrow" w:eastAsia="Times New Roman" w:hAnsi="Arial Narrow"/>
          <w:sz w:val="22"/>
          <w:lang w:eastAsia="pl-PL"/>
        </w:rPr>
      </w:pPr>
    </w:p>
    <w:tbl>
      <w:tblPr>
        <w:tblStyle w:val="Tabela-Siatka1"/>
        <w:tblW w:w="9180" w:type="dxa"/>
        <w:tblLayout w:type="fixed"/>
        <w:tblLook w:val="04A0"/>
      </w:tblPr>
      <w:tblGrid>
        <w:gridCol w:w="534"/>
        <w:gridCol w:w="1417"/>
        <w:gridCol w:w="3402"/>
        <w:gridCol w:w="709"/>
        <w:gridCol w:w="1417"/>
        <w:gridCol w:w="1701"/>
      </w:tblGrid>
      <w:tr w:rsidR="00FA761C" w:rsidRPr="00FB0818" w:rsidTr="00430384">
        <w:tc>
          <w:tcPr>
            <w:tcW w:w="534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Lp. </w:t>
            </w:r>
          </w:p>
        </w:tc>
        <w:tc>
          <w:tcPr>
            <w:tcW w:w="1417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Nazwa sprzętu </w:t>
            </w:r>
          </w:p>
        </w:tc>
        <w:tc>
          <w:tcPr>
            <w:tcW w:w="3402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Zaoferowany sprzęt: (model/symbol/producent /typ oferowanego sprzętu)</w:t>
            </w:r>
          </w:p>
        </w:tc>
        <w:tc>
          <w:tcPr>
            <w:tcW w:w="709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Ilość sztuk</w:t>
            </w:r>
          </w:p>
        </w:tc>
        <w:tc>
          <w:tcPr>
            <w:tcW w:w="1417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Wartość jednostkowa brutto</w:t>
            </w:r>
          </w:p>
        </w:tc>
        <w:tc>
          <w:tcPr>
            <w:tcW w:w="1701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Razem brutto </w:t>
            </w:r>
          </w:p>
        </w:tc>
      </w:tr>
      <w:tr w:rsidR="00FA761C" w:rsidRPr="00FB0818" w:rsidTr="00430384">
        <w:trPr>
          <w:trHeight w:val="599"/>
        </w:trPr>
        <w:tc>
          <w:tcPr>
            <w:tcW w:w="534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1.</w:t>
            </w:r>
          </w:p>
        </w:tc>
        <w:tc>
          <w:tcPr>
            <w:tcW w:w="1417" w:type="dxa"/>
          </w:tcPr>
          <w:p w:rsidR="00FA761C" w:rsidRPr="00FB0818" w:rsidRDefault="00430384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</w:rPr>
              <w:t>Szafa serwerownia</w:t>
            </w:r>
          </w:p>
        </w:tc>
        <w:tc>
          <w:tcPr>
            <w:tcW w:w="3402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</w:p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2.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Switch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3.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Router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4.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Kable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15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5.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Patchcord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48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6.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Patch</w:t>
            </w:r>
            <w:proofErr w:type="spellEnd"/>
            <w:r w:rsidRPr="00FB0818">
              <w:rPr>
                <w:rFonts w:ascii="Arial Narrow" w:eastAsiaTheme="minorHAnsi" w:hAnsi="Arial Narrow" w:cstheme="minorBidi"/>
              </w:rPr>
              <w:t xml:space="preserve"> panel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7.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Organizer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lastRenderedPageBreak/>
              <w:t>8.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Listwa zasilająca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9.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Router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</w:tbl>
    <w:p w:rsidR="001F796F" w:rsidRPr="00FB0818" w:rsidRDefault="001F796F" w:rsidP="00FB0818">
      <w:pPr>
        <w:rPr>
          <w:rFonts w:ascii="Arial Narrow" w:hAnsi="Arial Narrow"/>
          <w:b/>
          <w:color w:val="000000" w:themeColor="text1"/>
          <w:sz w:val="22"/>
        </w:rPr>
      </w:pP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dysponujemy osobami oraz warunkami technicznymi, umożliwiającymi wykonanie niniejszego zamówienia.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Oświadczamy, że </w:t>
      </w:r>
      <w:r w:rsidRPr="00FB0818">
        <w:rPr>
          <w:rFonts w:ascii="Arial Narrow" w:hAnsi="Arial Narrow" w:cstheme="minorHAnsi"/>
          <w:sz w:val="22"/>
        </w:rPr>
        <w:t xml:space="preserve">posiadamy odpowiednią wiedzę i umiejętności </w:t>
      </w:r>
      <w:r w:rsidRPr="00FB0818">
        <w:rPr>
          <w:rFonts w:ascii="Arial Narrow" w:hAnsi="Arial Narrow" w:cstheme="minorHAnsi"/>
          <w:sz w:val="22"/>
          <w:lang w:eastAsia="pl-PL"/>
        </w:rPr>
        <w:t xml:space="preserve">które </w:t>
      </w:r>
      <w:r w:rsidRPr="00FB0818">
        <w:rPr>
          <w:rFonts w:ascii="Arial Narrow" w:hAnsi="Arial Narrow"/>
          <w:sz w:val="22"/>
        </w:rPr>
        <w:t>umożliwią wykonanie zamówienia w terminach i na warunkach określonych przez Zamawiającego.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wykonamy przedmiot zamówienia zgodnie z Charakterystyką przedmiotu zamówienia stanowiącą Załącznik nr 1 do Zaproszenia.</w:t>
      </w:r>
    </w:p>
    <w:p w:rsidR="001F796F" w:rsidRPr="00FB0818" w:rsidRDefault="001F796F" w:rsidP="00FB0818">
      <w:pPr>
        <w:numPr>
          <w:ilvl w:val="0"/>
          <w:numId w:val="23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FB0818">
        <w:rPr>
          <w:rStyle w:val="Odwoanieprzypisudolnego"/>
          <w:rFonts w:ascii="Arial Narrow" w:hAnsi="Arial Narrow" w:cs="Arial"/>
          <w:sz w:val="22"/>
        </w:rPr>
        <w:footnoteReference w:id="1"/>
      </w:r>
      <w:r w:rsidRPr="00FB0818">
        <w:rPr>
          <w:rFonts w:ascii="Arial Narrow" w:hAnsi="Arial Narrow" w:cs="Arial"/>
          <w:sz w:val="22"/>
        </w:rPr>
        <w:t>:</w:t>
      </w:r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https://ems.ms.gov.pl - dla odpisu z Krajowego Rejestru Sądowego</w:t>
      </w:r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FB0818">
        <w:rPr>
          <w:rFonts w:ascii="Arial Narrow" w:hAnsi="Arial Narrow" w:cs="Arial"/>
          <w:sz w:val="22"/>
        </w:rPr>
        <w:t>CEiDG</w:t>
      </w:r>
      <w:proofErr w:type="spellEnd"/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FB081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</w:t>
      </w:r>
      <w:r w:rsidRPr="00FB0818">
        <w:rPr>
          <w:rFonts w:ascii="Arial Narrow" w:eastAsia="TimesNewRoman" w:hAnsi="Arial Narrow" w:cs="TimesNewRoman"/>
          <w:sz w:val="22"/>
        </w:rPr>
        <w:t>ś</w:t>
      </w:r>
      <w:r w:rsidRPr="00FB0818">
        <w:rPr>
          <w:rFonts w:ascii="Arial Narrow" w:hAnsi="Arial Narrow"/>
          <w:sz w:val="22"/>
        </w:rPr>
        <w:t xml:space="preserve">wiadczamy, </w:t>
      </w:r>
      <w:r w:rsidRPr="00FB0818">
        <w:rPr>
          <w:rFonts w:ascii="Arial Narrow" w:eastAsia="TimesNewRoman" w:hAnsi="Arial Narrow" w:cs="TimesNewRoman"/>
          <w:sz w:val="22"/>
        </w:rPr>
        <w:t>ż</w:t>
      </w:r>
      <w:r w:rsidRPr="00FB0818">
        <w:rPr>
          <w:rFonts w:ascii="Arial Narrow" w:hAnsi="Arial Narrow"/>
          <w:sz w:val="22"/>
        </w:rPr>
        <w:t>e w cenie naszej oferty zostały uwzgl</w:t>
      </w:r>
      <w:r w:rsidRPr="00FB0818">
        <w:rPr>
          <w:rFonts w:ascii="Arial Narrow" w:eastAsia="TimesNewRoman" w:hAnsi="Arial Narrow" w:cs="TimesNewRoman"/>
          <w:sz w:val="22"/>
        </w:rPr>
        <w:t>ę</w:t>
      </w:r>
      <w:r w:rsidRPr="00FB0818">
        <w:rPr>
          <w:rFonts w:ascii="Arial Narrow" w:hAnsi="Arial Narrow"/>
          <w:sz w:val="22"/>
        </w:rPr>
        <w:t>dnione wszystkie koszty wykonania przedmiotu zamówienia zgodnie z Zaproszeniem do składania oferty.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eastAsia="Times New Roman" w:hAnsi="Arial Narrow"/>
          <w:sz w:val="22"/>
        </w:rPr>
        <w:t>O</w:t>
      </w:r>
      <w:r w:rsidRPr="00FB0818">
        <w:rPr>
          <w:rFonts w:ascii="Arial Narrow" w:eastAsia="TimesNewRoman" w:hAnsi="Arial Narrow" w:cs="TimesNewRoman"/>
          <w:sz w:val="22"/>
        </w:rPr>
        <w:t>ś</w:t>
      </w:r>
      <w:r w:rsidRPr="00FB0818">
        <w:rPr>
          <w:rFonts w:ascii="Arial Narrow" w:eastAsia="Times New Roman" w:hAnsi="Arial Narrow"/>
          <w:sz w:val="22"/>
        </w:rPr>
        <w:t>wiadczamy, iż uwa</w:t>
      </w:r>
      <w:r w:rsidRPr="00FB0818">
        <w:rPr>
          <w:rFonts w:ascii="Arial Narrow" w:eastAsia="TimesNewRoman" w:hAnsi="Arial Narrow" w:cs="TimesNewRoman"/>
          <w:sz w:val="22"/>
        </w:rPr>
        <w:t>ż</w:t>
      </w:r>
      <w:r w:rsidRPr="00FB0818">
        <w:rPr>
          <w:rFonts w:ascii="Arial Narrow" w:eastAsia="Times New Roman" w:hAnsi="Arial Narrow"/>
          <w:sz w:val="22"/>
        </w:rPr>
        <w:t>amy si</w:t>
      </w:r>
      <w:r w:rsidRPr="00FB0818">
        <w:rPr>
          <w:rFonts w:ascii="Arial Narrow" w:eastAsia="TimesNewRoman" w:hAnsi="Arial Narrow" w:cs="TimesNewRoman"/>
          <w:sz w:val="22"/>
        </w:rPr>
        <w:t xml:space="preserve">ę </w:t>
      </w:r>
      <w:r w:rsidRPr="00FB0818">
        <w:rPr>
          <w:rFonts w:ascii="Arial Narrow" w:eastAsia="Times New Roman" w:hAnsi="Arial Narrow"/>
          <w:sz w:val="22"/>
        </w:rPr>
        <w:t>za zwi</w:t>
      </w:r>
      <w:r w:rsidRPr="00FB0818">
        <w:rPr>
          <w:rFonts w:ascii="Arial Narrow" w:eastAsia="TimesNewRoman" w:hAnsi="Arial Narrow" w:cs="TimesNewRoman"/>
          <w:sz w:val="22"/>
        </w:rPr>
        <w:t>ą</w:t>
      </w:r>
      <w:r w:rsidRPr="00FB0818">
        <w:rPr>
          <w:rFonts w:ascii="Arial Narrow" w:eastAsia="Times New Roman" w:hAnsi="Arial Narrow"/>
          <w:sz w:val="22"/>
        </w:rPr>
        <w:t>zanych niniejsz</w:t>
      </w:r>
      <w:r w:rsidRPr="00FB0818">
        <w:rPr>
          <w:rFonts w:ascii="Arial Narrow" w:eastAsia="TimesNewRoman" w:hAnsi="Arial Narrow" w:cs="TimesNewRoman"/>
          <w:sz w:val="22"/>
        </w:rPr>
        <w:t xml:space="preserve">ą </w:t>
      </w:r>
      <w:r w:rsidRPr="00FB0818">
        <w:rPr>
          <w:rFonts w:ascii="Arial Narrow" w:eastAsia="Times New Roman" w:hAnsi="Arial Narrow"/>
          <w:sz w:val="22"/>
        </w:rPr>
        <w:t>ofert</w:t>
      </w:r>
      <w:r w:rsidRPr="00FB0818">
        <w:rPr>
          <w:rFonts w:ascii="Arial Narrow" w:eastAsia="TimesNewRoman" w:hAnsi="Arial Narrow" w:cs="TimesNewRoman"/>
          <w:sz w:val="22"/>
        </w:rPr>
        <w:t xml:space="preserve">ą </w:t>
      </w:r>
      <w:r w:rsidRPr="00FB0818">
        <w:rPr>
          <w:rFonts w:ascii="Arial Narrow" w:eastAsia="Times New Roman" w:hAnsi="Arial Narrow"/>
          <w:sz w:val="22"/>
        </w:rPr>
        <w:t>na czas 30 dni - wskazany w Zaproszeniu.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FB0818">
        <w:rPr>
          <w:rFonts w:ascii="Arial Narrow" w:eastAsia="Times New Roman" w:hAnsi="Arial Narrow" w:cs="Verdana"/>
          <w:sz w:val="22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FB0818">
        <w:rPr>
          <w:rStyle w:val="Odwoanieprzypisudolnego"/>
          <w:rFonts w:ascii="Arial Narrow" w:hAnsi="Arial Narrow"/>
          <w:sz w:val="22"/>
        </w:rPr>
        <w:footnoteReference w:id="2"/>
      </w:r>
      <w:r w:rsidRPr="00FB0818">
        <w:rPr>
          <w:rFonts w:ascii="Arial Narrow" w:hAnsi="Arial Narrow"/>
          <w:sz w:val="22"/>
        </w:rPr>
        <w:t xml:space="preserve">  wobec osób fizycznych, od których dane osobowe bezpośrednio lub pośrednio pozy</w:t>
      </w:r>
      <w:r w:rsidR="00BB3763">
        <w:rPr>
          <w:rFonts w:ascii="Arial Narrow" w:hAnsi="Arial Narrow"/>
          <w:sz w:val="22"/>
        </w:rPr>
        <w:t>skaliśmy w celu ubiegania się o </w:t>
      </w:r>
      <w:r w:rsidRPr="00FB0818">
        <w:rPr>
          <w:rFonts w:ascii="Arial Narrow" w:hAnsi="Arial Narrow"/>
          <w:sz w:val="22"/>
        </w:rPr>
        <w:t>udzielnie niniejszego zamówienia / nie dotyczy</w:t>
      </w:r>
      <w:r w:rsidRPr="00FB0818">
        <w:rPr>
          <w:rStyle w:val="Odwoanieprzypisudolnego"/>
          <w:rFonts w:ascii="Arial Narrow" w:hAnsi="Arial Narrow"/>
          <w:sz w:val="22"/>
        </w:rPr>
        <w:footnoteReference w:id="3"/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BB3763">
        <w:rPr>
          <w:rFonts w:ascii="Arial Narrow" w:hAnsi="Arial Narrow" w:cs="Verdana"/>
          <w:sz w:val="22"/>
        </w:rPr>
        <w:t>do wykonania zamówienia w terminie określonym w Zaproszeniu.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BB3763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BB3763" w:rsidRPr="00BB3763">
        <w:rPr>
          <w:rFonts w:ascii="Arial Narrow" w:hAnsi="Arial Narrow" w:cs="Verdana"/>
          <w:sz w:val="22"/>
        </w:rPr>
        <w:t>3</w:t>
      </w:r>
      <w:r w:rsidRPr="00BB3763">
        <w:rPr>
          <w:rFonts w:ascii="Arial Narrow" w:hAnsi="Arial Narrow" w:cs="Verdana"/>
          <w:sz w:val="22"/>
        </w:rPr>
        <w:t> do Zaproszenia.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BB3763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BB3763" w:rsidRPr="00BB3763">
        <w:rPr>
          <w:rFonts w:ascii="Arial Narrow" w:hAnsi="Arial Narrow" w:cs="Verdana"/>
          <w:sz w:val="22"/>
        </w:rPr>
        <w:t>3</w:t>
      </w:r>
      <w:r w:rsidRPr="00BB3763">
        <w:rPr>
          <w:rFonts w:ascii="Arial Narrow" w:hAnsi="Arial Narrow" w:cs="Verdana"/>
          <w:sz w:val="22"/>
        </w:rPr>
        <w:t xml:space="preserve"> do Zaproszenia </w:t>
      </w:r>
      <w:r w:rsidRPr="00BB3763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B0818" w:rsidRDefault="001F796F" w:rsidP="00BB3763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</w:p>
    <w:p w:rsidR="001F796F" w:rsidRPr="00FB0818" w:rsidRDefault="001F796F" w:rsidP="00FB081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B081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1F796F" w:rsidRPr="00FB0818" w:rsidRDefault="001F796F" w:rsidP="00FB081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>(miejscowo</w:t>
      </w:r>
      <w:r w:rsidRPr="00FB0818">
        <w:rPr>
          <w:rFonts w:ascii="Arial Narrow" w:eastAsia="TimesNewRoman" w:hAnsi="Arial Narrow" w:cs="TimesNewRoman"/>
          <w:i/>
          <w:sz w:val="22"/>
        </w:rPr>
        <w:t>ść</w:t>
      </w:r>
      <w:r w:rsidRPr="00FB0818">
        <w:rPr>
          <w:rFonts w:ascii="Arial Narrow" w:hAnsi="Arial Narrow"/>
          <w:i/>
          <w:sz w:val="22"/>
        </w:rPr>
        <w:t>, data)</w:t>
      </w:r>
      <w:r w:rsidRPr="00FB0818">
        <w:rPr>
          <w:rFonts w:ascii="Arial Narrow" w:hAnsi="Arial Narrow"/>
          <w:i/>
          <w:sz w:val="22"/>
        </w:rPr>
        <w:tab/>
      </w:r>
    </w:p>
    <w:p w:rsidR="001F796F" w:rsidRPr="00FB0818" w:rsidRDefault="001F796F" w:rsidP="00BB376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  <w:t xml:space="preserve"> </w:t>
      </w:r>
      <w:r w:rsidRPr="00FB081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</w:t>
      </w:r>
    </w:p>
    <w:p w:rsidR="001F796F" w:rsidRPr="00FB0818" w:rsidRDefault="001F796F" w:rsidP="00FB081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>(piecz</w:t>
      </w:r>
      <w:r w:rsidRPr="00FB0818">
        <w:rPr>
          <w:rFonts w:ascii="Arial Narrow" w:eastAsia="TimesNewRoman" w:hAnsi="Arial Narrow" w:cs="TimesNewRoman"/>
          <w:i/>
          <w:sz w:val="22"/>
        </w:rPr>
        <w:t>ą</w:t>
      </w:r>
      <w:r w:rsidRPr="00FB081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B0818">
        <w:rPr>
          <w:rFonts w:ascii="Arial Narrow" w:hAnsi="Arial Narrow"/>
          <w:i/>
          <w:sz w:val="22"/>
        </w:rPr>
        <w:t>ych</w:t>
      </w:r>
      <w:proofErr w:type="spellEnd"/>
      <w:r w:rsidRPr="00FB0818">
        <w:rPr>
          <w:rFonts w:ascii="Arial Narrow" w:hAnsi="Arial Narrow"/>
          <w:i/>
          <w:sz w:val="22"/>
        </w:rPr>
        <w:t xml:space="preserve"> upowa</w:t>
      </w:r>
      <w:r w:rsidRPr="00FB0818">
        <w:rPr>
          <w:rFonts w:ascii="Arial Narrow" w:eastAsia="TimesNewRoman" w:hAnsi="Arial Narrow" w:cs="TimesNewRoman"/>
          <w:i/>
          <w:sz w:val="22"/>
        </w:rPr>
        <w:t>ż</w:t>
      </w:r>
      <w:r w:rsidRPr="00FB0818">
        <w:rPr>
          <w:rFonts w:ascii="Arial Narrow" w:hAnsi="Arial Narrow"/>
          <w:i/>
          <w:sz w:val="22"/>
        </w:rPr>
        <w:t>nionej przez Wykonawc</w:t>
      </w:r>
      <w:r w:rsidRPr="00FB0818">
        <w:rPr>
          <w:rFonts w:ascii="Arial Narrow" w:eastAsia="TimesNewRoman" w:hAnsi="Arial Narrow" w:cs="TimesNewRoman"/>
          <w:i/>
          <w:sz w:val="22"/>
        </w:rPr>
        <w:t>ę</w:t>
      </w:r>
      <w:r w:rsidRPr="00FB0818">
        <w:rPr>
          <w:rFonts w:ascii="Arial Narrow" w:hAnsi="Arial Narrow"/>
          <w:i/>
          <w:sz w:val="22"/>
        </w:rPr>
        <w:t>)</w:t>
      </w:r>
    </w:p>
    <w:p w:rsidR="00FB0818" w:rsidRDefault="00FB0818" w:rsidP="00BB3763">
      <w:pPr>
        <w:rPr>
          <w:rFonts w:ascii="Arial Narrow" w:hAnsi="Arial Narrow" w:cstheme="minorHAnsi"/>
          <w:b/>
          <w:sz w:val="22"/>
          <w:u w:val="single"/>
        </w:rPr>
      </w:pPr>
    </w:p>
    <w:p w:rsidR="00DB20DF" w:rsidRDefault="00DB20DF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924DAE" w:rsidRPr="00FB0818" w:rsidRDefault="00510D53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  <w:r w:rsidRPr="00FB0818">
        <w:rPr>
          <w:rFonts w:ascii="Arial Narrow" w:hAnsi="Arial Narrow" w:cstheme="minorHAnsi"/>
          <w:b/>
          <w:sz w:val="22"/>
          <w:u w:val="single"/>
        </w:rPr>
        <w:t>Załącznik nr 3</w:t>
      </w:r>
    </w:p>
    <w:p w:rsidR="00512955" w:rsidRPr="00FB0818" w:rsidRDefault="00512955" w:rsidP="00FB0818">
      <w:pPr>
        <w:rPr>
          <w:rFonts w:ascii="Arial Narrow" w:hAnsi="Arial Narrow" w:cstheme="minorHAnsi"/>
          <w:sz w:val="22"/>
        </w:rPr>
      </w:pPr>
    </w:p>
    <w:p w:rsidR="00512955" w:rsidRPr="00FB0818" w:rsidRDefault="00512955" w:rsidP="00FB0818">
      <w:pPr>
        <w:jc w:val="center"/>
        <w:rPr>
          <w:rFonts w:ascii="Arial Narrow" w:eastAsia="Times New Roman" w:hAnsi="Arial Narrow"/>
          <w:b/>
          <w:bCs/>
          <w:sz w:val="22"/>
          <w:u w:val="single"/>
        </w:rPr>
      </w:pPr>
      <w:r w:rsidRPr="00FB0818">
        <w:rPr>
          <w:rFonts w:ascii="Arial Narrow" w:eastAsia="Times New Roman" w:hAnsi="Arial Narrow"/>
          <w:b/>
          <w:bCs/>
          <w:sz w:val="22"/>
          <w:u w:val="single"/>
        </w:rPr>
        <w:t xml:space="preserve">PROJEKT UMOWY </w:t>
      </w:r>
    </w:p>
    <w:p w:rsidR="00512955" w:rsidRPr="00FB0818" w:rsidRDefault="00512955" w:rsidP="00FB081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512955" w:rsidRPr="00FB0818" w:rsidRDefault="00512955" w:rsidP="00FB081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podpisana w dniu ………………………. 2023 roku w Kielcach pomiędzy:</w:t>
      </w:r>
    </w:p>
    <w:p w:rsidR="00512955" w:rsidRPr="00FB0818" w:rsidRDefault="00512955" w:rsidP="00FB0818">
      <w:pPr>
        <w:keepNext/>
        <w:keepLines/>
        <w:spacing w:after="60"/>
        <w:outlineLvl w:val="4"/>
        <w:rPr>
          <w:rFonts w:ascii="Arial Narrow" w:eastAsia="Times New Roman" w:hAnsi="Arial Narrow"/>
          <w:b/>
          <w:sz w:val="22"/>
        </w:rPr>
      </w:pPr>
      <w:r w:rsidRPr="00FB0818">
        <w:rPr>
          <w:rFonts w:ascii="Arial Narrow" w:eastAsia="Times New Roman" w:hAnsi="Arial Narrow"/>
          <w:b/>
          <w:sz w:val="22"/>
        </w:rPr>
        <w:t>Zakładem Doskonalenia Zawodowego w Kielcach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ul. Paderewskiego 55, 25-950 Kielce wpisanym do </w:t>
      </w:r>
      <w:r w:rsidRPr="00FB0818">
        <w:rPr>
          <w:rFonts w:ascii="Arial Narrow" w:hAnsi="Arial Narrow"/>
          <w:bCs/>
          <w:sz w:val="22"/>
        </w:rPr>
        <w:t>rejestru przedsiębiorców</w:t>
      </w:r>
      <w:r w:rsidRPr="00FB0818">
        <w:rPr>
          <w:rFonts w:ascii="Arial Narrow" w:hAnsi="Arial Narrow"/>
          <w:b/>
          <w:sz w:val="22"/>
        </w:rPr>
        <w:t xml:space="preserve"> </w:t>
      </w:r>
      <w:r w:rsidRPr="00FB0818">
        <w:rPr>
          <w:rFonts w:ascii="Arial Narrow" w:hAnsi="Arial Narrow"/>
          <w:bCs/>
          <w:sz w:val="22"/>
        </w:rPr>
        <w:t>w</w:t>
      </w:r>
      <w:r w:rsidRPr="00FB0818">
        <w:rPr>
          <w:rFonts w:ascii="Arial Narrow" w:hAnsi="Arial Narrow"/>
          <w:b/>
          <w:bCs/>
          <w:sz w:val="22"/>
        </w:rPr>
        <w:t xml:space="preserve"> </w:t>
      </w:r>
      <w:r w:rsidRPr="00FB0818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FB0818">
        <w:rPr>
          <w:rFonts w:ascii="Arial Narrow" w:hAnsi="Arial Narrow"/>
          <w:bCs/>
          <w:sz w:val="22"/>
        </w:rPr>
        <w:t>numerem KRS 0000067987</w:t>
      </w:r>
      <w:r w:rsidRPr="00FB0818">
        <w:rPr>
          <w:rFonts w:ascii="Arial Narrow" w:hAnsi="Arial Narrow"/>
          <w:b/>
          <w:bCs/>
          <w:sz w:val="22"/>
        </w:rPr>
        <w:t xml:space="preserve">, </w:t>
      </w:r>
      <w:r w:rsidRPr="00FB0818">
        <w:rPr>
          <w:rFonts w:ascii="Arial Narrow" w:hAnsi="Arial Narrow"/>
          <w:sz w:val="22"/>
        </w:rPr>
        <w:t xml:space="preserve">NIP 657-000-88-69 REGON 000512562  </w:t>
      </w:r>
    </w:p>
    <w:p w:rsidR="00512955" w:rsidRPr="00FB0818" w:rsidRDefault="00512955" w:rsidP="00FB0818">
      <w:pPr>
        <w:widowControl w:val="0"/>
        <w:spacing w:after="60"/>
        <w:rPr>
          <w:rFonts w:ascii="Arial Narrow" w:eastAsia="Arial Unicode MS" w:hAnsi="Arial Narrow" w:cs="Arial"/>
          <w:kern w:val="1"/>
          <w:sz w:val="22"/>
        </w:rPr>
      </w:pPr>
      <w:r w:rsidRPr="00FB0818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eastAsia="Times New Roman" w:hAnsi="Arial Narrow" w:cs="Arial"/>
          <w:sz w:val="22"/>
        </w:rPr>
      </w:pPr>
      <w:r w:rsidRPr="00FB0818">
        <w:rPr>
          <w:rFonts w:ascii="Arial Narrow" w:eastAsia="Times New Roman" w:hAnsi="Arial Narrow" w:cs="Arial"/>
          <w:sz w:val="22"/>
        </w:rPr>
        <w:t>…………………………………………………….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sz w:val="22"/>
        </w:rPr>
        <w:t xml:space="preserve">zwanym dalej w treści Umowy </w:t>
      </w:r>
      <w:r w:rsidRPr="00FB0818">
        <w:rPr>
          <w:rFonts w:ascii="Arial Narrow" w:hAnsi="Arial Narrow"/>
          <w:b/>
          <w:sz w:val="22"/>
        </w:rPr>
        <w:t>Zamawiającym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a </w:t>
      </w:r>
      <w:r w:rsidRPr="00FB0818">
        <w:rPr>
          <w:rFonts w:ascii="Arial Narrow" w:hAnsi="Arial Narrow"/>
          <w:bCs/>
          <w:sz w:val="22"/>
        </w:rPr>
        <w:t>……………………………………………………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 xml:space="preserve">zwanym dalej w treści Umowy </w:t>
      </w:r>
      <w:r w:rsidRPr="00FB0818">
        <w:rPr>
          <w:rFonts w:ascii="Arial Narrow" w:hAnsi="Arial Narrow"/>
          <w:b/>
          <w:bCs/>
          <w:color w:val="000000"/>
          <w:sz w:val="22"/>
        </w:rPr>
        <w:t>Wykonawcą</w:t>
      </w:r>
      <w:r w:rsidRPr="00FB0818">
        <w:rPr>
          <w:rFonts w:ascii="Arial Narrow" w:hAnsi="Arial Narrow"/>
          <w:color w:val="000000"/>
          <w:sz w:val="22"/>
        </w:rPr>
        <w:t xml:space="preserve">, 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>o następującej treści: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sz w:val="22"/>
        </w:rPr>
        <w:t xml:space="preserve">Zamawiający kupuje, a Wykonawca sprzedaje </w:t>
      </w:r>
      <w:r w:rsidRPr="00FB0818">
        <w:rPr>
          <w:rFonts w:ascii="Arial Narrow" w:hAnsi="Arial Narrow"/>
          <w:b/>
          <w:sz w:val="22"/>
        </w:rPr>
        <w:t xml:space="preserve">sprzęt/urządzenia </w:t>
      </w:r>
      <w:r w:rsidRPr="00FB0818">
        <w:rPr>
          <w:rFonts w:ascii="Arial Narrow" w:hAnsi="Arial Narrow"/>
          <w:sz w:val="22"/>
        </w:rPr>
        <w:t>zwane dalej materiałami w ilościach i rodzajach oraz zgodnie z wymogami określonymi w </w:t>
      </w:r>
      <w:r w:rsidRPr="00FB0818">
        <w:rPr>
          <w:rFonts w:ascii="Arial Narrow" w:hAnsi="Arial Narrow"/>
          <w:bCs/>
          <w:sz w:val="22"/>
        </w:rPr>
        <w:t>CHARAKTERYSTYCE PRZEDMIOTU ZAMÓWIENIA, stanowiącej Załącznik Nr 1 do Zaproszenia, zwanej dalej charakterystyką.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2</w:t>
      </w:r>
    </w:p>
    <w:p w:rsidR="00512955" w:rsidRPr="00FB0818" w:rsidRDefault="00512955" w:rsidP="00FB0818">
      <w:pPr>
        <w:jc w:val="both"/>
        <w:rPr>
          <w:rFonts w:ascii="Arial Narrow" w:hAnsi="Arial Narrow"/>
          <w:bCs/>
          <w:sz w:val="22"/>
        </w:rPr>
      </w:pPr>
      <w:r w:rsidRPr="00FB0818">
        <w:rPr>
          <w:rFonts w:ascii="Arial Narrow" w:hAnsi="Arial Narrow"/>
          <w:bCs/>
          <w:sz w:val="22"/>
        </w:rPr>
        <w:t>Umowa zostaje zawarta na czas: od dnia podpisania do …………………………..</w:t>
      </w:r>
    </w:p>
    <w:p w:rsidR="00512955" w:rsidRPr="00FB0818" w:rsidRDefault="00512955" w:rsidP="00FB0818">
      <w:pPr>
        <w:ind w:left="360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</w:t>
      </w:r>
    </w:p>
    <w:p w:rsidR="00512955" w:rsidRPr="00FB0818" w:rsidRDefault="00512955" w:rsidP="00FB0818">
      <w:pPr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3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bCs/>
          <w:sz w:val="22"/>
        </w:rPr>
      </w:pPr>
      <w:r w:rsidRPr="00FB0818">
        <w:rPr>
          <w:rFonts w:ascii="Arial Narrow" w:hAnsi="Arial Narrow"/>
          <w:sz w:val="22"/>
        </w:rPr>
        <w:t>Materiały</w:t>
      </w:r>
      <w:r w:rsidRPr="00FB0818">
        <w:rPr>
          <w:rFonts w:ascii="Arial Narrow" w:hAnsi="Arial Narrow"/>
          <w:bCs/>
          <w:sz w:val="22"/>
        </w:rPr>
        <w:t xml:space="preserve"> </w:t>
      </w:r>
      <w:r w:rsidRPr="00FB0818">
        <w:rPr>
          <w:rFonts w:ascii="Arial Narrow" w:hAnsi="Arial Narrow"/>
          <w:sz w:val="22"/>
        </w:rPr>
        <w:t xml:space="preserve">w ilościach </w:t>
      </w:r>
      <w:r w:rsidRPr="00131613">
        <w:rPr>
          <w:rFonts w:ascii="Arial Narrow" w:hAnsi="Arial Narrow"/>
          <w:sz w:val="22"/>
        </w:rPr>
        <w:t xml:space="preserve">przewidzianych w </w:t>
      </w:r>
      <w:r w:rsidRPr="00131613">
        <w:rPr>
          <w:rFonts w:ascii="Arial Narrow" w:hAnsi="Arial Narrow"/>
          <w:bCs/>
          <w:sz w:val="22"/>
        </w:rPr>
        <w:t>CHARAKTERYSTYCE PRZEDMIOTU ZAMÓWIENIA, stanowiącej Załącznik Nr 1 do Zaproszenia</w:t>
      </w:r>
      <w:r w:rsidRPr="00131613">
        <w:rPr>
          <w:rFonts w:ascii="Arial Narrow" w:hAnsi="Arial Narrow"/>
          <w:sz w:val="22"/>
        </w:rPr>
        <w:t xml:space="preserve"> wykonawca dostarczy w terminie </w:t>
      </w:r>
      <w:r w:rsidR="00131613" w:rsidRPr="00131613">
        <w:rPr>
          <w:rFonts w:ascii="Arial Narrow" w:hAnsi="Arial Narrow"/>
          <w:sz w:val="22"/>
        </w:rPr>
        <w:t>7</w:t>
      </w:r>
      <w:r w:rsidRPr="00131613">
        <w:rPr>
          <w:rFonts w:ascii="Arial Narrow" w:hAnsi="Arial Narrow"/>
          <w:sz w:val="22"/>
        </w:rPr>
        <w:t> dni roboczych od daty zawarcia umowy.</w:t>
      </w:r>
    </w:p>
    <w:p w:rsidR="00512955" w:rsidRPr="00131613" w:rsidRDefault="00512955" w:rsidP="00131613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 xml:space="preserve">Miejsca dostaw: </w:t>
      </w:r>
      <w:r w:rsidR="00131613" w:rsidRPr="00131613">
        <w:rPr>
          <w:rFonts w:ascii="Arial Narrow" w:hAnsi="Arial Narrow"/>
          <w:sz w:val="22"/>
        </w:rPr>
        <w:t>Niepubliczne Technikum im. gen. W. Andersa w Opatowie, ul. Ćmielowska 4, 27-500 Opatów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powiadomi Zamawiającego o dostawie, co najmniej z dwudniowym wyprzedzeniem.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zapewni takie opakowanie materiałów, jakie jest wymagane, by nie dopuścić do ich uszkodzenia lub pogorszenia ich jakości w trakcie transportu do miejsca dostawy.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Materiały będą oznaczone zgodnie z obowiązującymi przepisami, a w szczególności znakami bezpieczeństwa.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umożliwi Zamawiającemu sprawdzenie materiałów w celu jego odbioru w miejscu dostawy. Sprawdzenie materiałów będzie polegało na upewnieniu się, że materiały są wolne od wad fizycznych, a w szczególności, że materiały odpowiadają wymogom określonym w charakterystyce. Na okoliczność odbioru materiałów Wykonawca sporządza protokół</w:t>
      </w:r>
      <w:r w:rsidRPr="00FB0818">
        <w:rPr>
          <w:rFonts w:ascii="Arial Narrow" w:hAnsi="Arial Narrow"/>
          <w:sz w:val="22"/>
        </w:rPr>
        <w:t xml:space="preserve"> </w:t>
      </w:r>
      <w:r w:rsidRPr="00FB0818">
        <w:rPr>
          <w:rFonts w:ascii="Arial Narrow" w:hAnsi="Arial Narrow" w:cs="Tahoma"/>
          <w:sz w:val="22"/>
        </w:rPr>
        <w:t>określający nazwę i ilość przedmiotu zamówienia</w:t>
      </w:r>
      <w:r w:rsidRPr="00FB0818">
        <w:rPr>
          <w:rFonts w:ascii="Arial Narrow" w:hAnsi="Arial Narrow"/>
          <w:sz w:val="22"/>
        </w:rPr>
        <w:t>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Wykonawca wyda Zamawiającemu dokumenty, które dotyczą tych materiałów, przede wszystkim karty gwarancyjne i instrukcje obsługi sprzętu, jeśli dotyczy.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ust.6.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 w:cs="Arial"/>
          <w:sz w:val="22"/>
        </w:rPr>
        <w:t>Osobami upoważnionymi do kontaktów w sprawie realizacji postanowień niniejszej umowy, ze strony Zamawiającego jest ………………………: e-mail:</w:t>
      </w:r>
      <w:r w:rsidRPr="00FB0818">
        <w:rPr>
          <w:rStyle w:val="Hipercze"/>
          <w:rFonts w:ascii="Arial Narrow" w:hAnsi="Arial Narrow"/>
          <w:sz w:val="22"/>
        </w:rPr>
        <w:t xml:space="preserve"> </w:t>
      </w:r>
      <w:r w:rsidRPr="00FB0818">
        <w:rPr>
          <w:rStyle w:val="Hipercze"/>
          <w:rFonts w:ascii="Arial Narrow" w:hAnsi="Arial Narrow" w:cs="Arial"/>
          <w:sz w:val="22"/>
        </w:rPr>
        <w:t>………………………….</w:t>
      </w:r>
      <w:hyperlink r:id="rId8" w:history="1">
        <w:r w:rsidRPr="00FB0818">
          <w:rPr>
            <w:rStyle w:val="Hipercze"/>
            <w:rFonts w:ascii="Arial Narrow" w:hAnsi="Arial Narrow" w:cs="Arial"/>
            <w:sz w:val="22"/>
          </w:rPr>
          <w:t>@zdz.kielce.pl</w:t>
        </w:r>
      </w:hyperlink>
      <w:r w:rsidRPr="00FB0818">
        <w:rPr>
          <w:rFonts w:ascii="Arial Narrow" w:hAnsi="Arial Narrow" w:cs="Arial"/>
          <w:sz w:val="22"/>
        </w:rPr>
        <w:t xml:space="preserve"> 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4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b/>
          <w:color w:val="000000"/>
          <w:sz w:val="22"/>
        </w:rPr>
      </w:pPr>
      <w:r w:rsidRPr="00FB0818">
        <w:rPr>
          <w:rFonts w:ascii="Arial Narrow" w:hAnsi="Arial Narrow"/>
          <w:sz w:val="22"/>
        </w:rPr>
        <w:t xml:space="preserve">Strony </w:t>
      </w:r>
      <w:r w:rsidRPr="00FB0818">
        <w:rPr>
          <w:rFonts w:ascii="Arial Narrow" w:hAnsi="Arial Narrow"/>
          <w:color w:val="000000"/>
          <w:sz w:val="22"/>
        </w:rPr>
        <w:t xml:space="preserve">ustalają cenę za materiały na podstawie oferty w kwocie </w:t>
      </w:r>
      <w:r w:rsidRPr="00FB0818">
        <w:rPr>
          <w:rFonts w:ascii="Arial Narrow" w:hAnsi="Arial Narrow"/>
          <w:b/>
          <w:color w:val="000000"/>
          <w:sz w:val="22"/>
        </w:rPr>
        <w:t>……………… zł brutto</w:t>
      </w:r>
      <w:r w:rsidRPr="00FB0818">
        <w:rPr>
          <w:rFonts w:ascii="Arial Narrow" w:hAnsi="Arial Narrow"/>
          <w:color w:val="000000"/>
          <w:sz w:val="22"/>
        </w:rPr>
        <w:t xml:space="preserve"> (słownie: ……………...…)</w:t>
      </w:r>
      <w:r w:rsidR="00522541" w:rsidRPr="00FB0818">
        <w:rPr>
          <w:rFonts w:ascii="Arial Narrow" w:hAnsi="Arial Narrow"/>
          <w:color w:val="000000"/>
          <w:sz w:val="22"/>
        </w:rPr>
        <w:t xml:space="preserve"> </w:t>
      </w:r>
      <w:r w:rsidRPr="00FB0818">
        <w:rPr>
          <w:rFonts w:ascii="Arial Narrow" w:hAnsi="Arial Narrow"/>
          <w:bCs/>
          <w:color w:val="000000"/>
          <w:sz w:val="22"/>
        </w:rPr>
        <w:t>wg cen jednostkowych brutto zaoferowanych w Formularzu Ofertowym – Załącznik nr 2 do Zaproszenia.</w:t>
      </w:r>
      <w:r w:rsidRPr="00FB0818">
        <w:rPr>
          <w:rFonts w:ascii="Arial Narrow" w:hAnsi="Arial Narrow"/>
          <w:b/>
          <w:color w:val="000000"/>
          <w:sz w:val="22"/>
        </w:rPr>
        <w:t xml:space="preserve"> </w:t>
      </w:r>
      <w:r w:rsidRPr="00FB0818">
        <w:rPr>
          <w:rFonts w:ascii="Arial Narrow" w:hAnsi="Arial Narrow"/>
          <w:color w:val="000000"/>
          <w:sz w:val="22"/>
        </w:rPr>
        <w:t xml:space="preserve">Cena obejmuje koszty transportu. 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lastRenderedPageBreak/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jc w:val="both"/>
        <w:rPr>
          <w:rFonts w:ascii="Arial Narrow" w:hAnsi="Arial Narrow" w:cs="Tahoma"/>
          <w:sz w:val="22"/>
        </w:rPr>
      </w:pPr>
      <w:r w:rsidRPr="00FB0818">
        <w:rPr>
          <w:rFonts w:ascii="Arial Narrow" w:hAnsi="Arial Narrow"/>
          <w:sz w:val="22"/>
        </w:rPr>
        <w:t>Zamawiający dokona zapłaty, na podstawie faktury/rachunku w terminie do 21 dni od dnia otrzymania przez Zamawiającego prawidłowo wystawionej faktury.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 w:cs="Tahoma"/>
          <w:sz w:val="22"/>
        </w:rPr>
      </w:pPr>
      <w:r w:rsidRPr="00FB0818">
        <w:rPr>
          <w:rFonts w:ascii="Arial Narrow" w:hAnsi="Arial Narrow" w:cs="Tahoma"/>
          <w:spacing w:val="5"/>
          <w:sz w:val="22"/>
        </w:rPr>
        <w:t>Wykonawca, na fakturze/rachunku, zobowiązany jest zamieścić informację o numerze umowy.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>§ 5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Wykonawca udziela Zamawiającemu gwarancji jakości na materiały będące przedmiotem umowy na okres 12 miesięcy od daty podpisania protokołu odbioru.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Odpowiedzialność z tytułu gwarancji jakości obejmuje zarówno wady powstałe z przyczyn tkwiących w materiałach w chwili dokonania odbioru przez Zamawiającego jak i wszelkie inne wady fizyczne materiałów powstałe po ich odbiorze.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W ramach gwarancji, Wykonawca odbierze materiały wadliwe z miejsca dostawy, a następnie dostarczy w to miejsce materiały wolne od wad. Wykonawca dokona powyższego odbioru i zwrotu na własny koszt. Czas wymiany na wolny od wad wynosi 3 dni.</w:t>
      </w:r>
    </w:p>
    <w:p w:rsidR="00512955" w:rsidRPr="00FB0818" w:rsidRDefault="00512955" w:rsidP="00FB0818">
      <w:pPr>
        <w:widowControl w:val="0"/>
        <w:numPr>
          <w:ilvl w:val="1"/>
          <w:numId w:val="32"/>
        </w:numPr>
        <w:tabs>
          <w:tab w:val="clear" w:pos="2291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sz w:val="22"/>
        </w:rPr>
        <w:t>Postanowienia niniejszego paragrafu nie uchybiają uprawnieniom Zamawiającego z tytułu rękojmi za wady, o których mowa w art. 556-576 Kodeksu cywilnego. Okres rękojmi równy jest okresowi gwarancji wskazanemu w ust. 1.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6</w:t>
      </w:r>
    </w:p>
    <w:p w:rsidR="00512955" w:rsidRPr="00FB0818" w:rsidRDefault="00512955" w:rsidP="00FB0818">
      <w:pPr>
        <w:keepLines/>
        <w:numPr>
          <w:ilvl w:val="0"/>
          <w:numId w:val="27"/>
        </w:numPr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 przypadku niewykonania lub nienależytego wykonania umowy przez Wykonawcę, Zamawiający może naliczyć karę umowną w następujących przypadkach i wysokościach: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opóźnienie w przekazaniu przedmiotu umowy w wysokości 1 % ceny określonej w </w:t>
      </w:r>
      <w:r w:rsidRPr="00FB0818">
        <w:rPr>
          <w:rFonts w:ascii="Arial Narrow" w:hAnsi="Arial Narrow"/>
          <w:bCs/>
          <w:sz w:val="22"/>
        </w:rPr>
        <w:t xml:space="preserve">§4 ust. 1 </w:t>
      </w:r>
      <w:r w:rsidRPr="00FB0818">
        <w:rPr>
          <w:rFonts w:ascii="Arial Narrow" w:hAnsi="Arial Narrow"/>
          <w:sz w:val="22"/>
        </w:rPr>
        <w:t>za każdy dzień opóźnienia,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opóźnienie w usunięciu wad stwierdzonych przy odbiorze lub w okresie rękojmi w wysokości 1% ceny określonej w </w:t>
      </w:r>
      <w:r w:rsidRPr="00FB0818">
        <w:rPr>
          <w:rFonts w:ascii="Arial Narrow" w:hAnsi="Arial Narrow"/>
          <w:bCs/>
          <w:sz w:val="22"/>
        </w:rPr>
        <w:t xml:space="preserve">§4 ust. 1 </w:t>
      </w:r>
      <w:r w:rsidRPr="00FB0818">
        <w:rPr>
          <w:rFonts w:ascii="Arial Narrow" w:hAnsi="Arial Narrow"/>
          <w:sz w:val="22"/>
        </w:rPr>
        <w:t xml:space="preserve">za każdy dzień opóźnienia licząc od dnia wyznaczonego na usunięcie wad, 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FB0818">
        <w:rPr>
          <w:rFonts w:ascii="Arial Narrow" w:hAnsi="Arial Narrow"/>
          <w:sz w:val="22"/>
        </w:rPr>
        <w:br/>
        <w:t xml:space="preserve">w wysokości 20 % ceny </w:t>
      </w:r>
      <w:r w:rsidRPr="00FB0818">
        <w:rPr>
          <w:rFonts w:ascii="Arial Narrow" w:hAnsi="Arial Narrow"/>
          <w:bCs/>
          <w:sz w:val="22"/>
        </w:rPr>
        <w:t>§4 ust. 1.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clear" w:pos="360"/>
          <w:tab w:val="left" w:pos="-2977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Zamawiającemu przysługuje prawo odstąpienia od umowy w przypadku niewykonania lub nienależytego wykonania umowy w szczególności w przypadku:</w:t>
      </w:r>
    </w:p>
    <w:p w:rsidR="00512955" w:rsidRPr="00FB0818" w:rsidRDefault="00512955" w:rsidP="00FB0818">
      <w:pPr>
        <w:keepLines/>
        <w:autoSpaceDE w:val="0"/>
        <w:ind w:left="851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a) opóźnienia w dostawie materiałów trwającego dłużej niż 7 dni,</w:t>
      </w:r>
    </w:p>
    <w:p w:rsidR="00512955" w:rsidRPr="00FB0818" w:rsidRDefault="00512955" w:rsidP="00FB0818">
      <w:pPr>
        <w:keepLines/>
        <w:autoSpaceDE w:val="0"/>
        <w:ind w:left="851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b) opóźnienia w wymianie wadliwych materiałów trwającego ponad 7 dni.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Odstąpienie od umowy nie zwalnia Wykonawcy z obowiązku zapłaty należnej kary umownej lub odszkodowania.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Zamawiający może potrącić kary umowne z wynagrodzenia Wykonawcy.</w:t>
      </w:r>
    </w:p>
    <w:p w:rsidR="00512955" w:rsidRPr="00FB0818" w:rsidRDefault="00512955" w:rsidP="00FB081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12955" w:rsidRPr="00FB0818" w:rsidRDefault="00512955" w:rsidP="00FB081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B081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512955" w:rsidRPr="00FB0818" w:rsidRDefault="00512955" w:rsidP="00FB081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B0818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512955" w:rsidRPr="00FB0818" w:rsidRDefault="00512955" w:rsidP="00FB0818">
      <w:pPr>
        <w:pStyle w:val="Akapitzlist"/>
        <w:numPr>
          <w:ilvl w:val="0"/>
          <w:numId w:val="26"/>
        </w:numPr>
        <w:contextualSpacing w:val="0"/>
        <w:jc w:val="both"/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512955" w:rsidRPr="00FB0818" w:rsidRDefault="00512955" w:rsidP="00FB0818">
      <w:pPr>
        <w:pStyle w:val="Akapitzlist"/>
        <w:numPr>
          <w:ilvl w:val="0"/>
          <w:numId w:val="26"/>
        </w:numPr>
        <w:contextualSpacing w:val="0"/>
        <w:jc w:val="both"/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lastRenderedPageBreak/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512955" w:rsidRPr="00FB0818" w:rsidRDefault="00512955" w:rsidP="00FB0818">
      <w:pPr>
        <w:keepLines/>
        <w:autoSpaceDE w:val="0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§ </w:t>
      </w:r>
      <w:r w:rsidR="00FB0818">
        <w:rPr>
          <w:rFonts w:ascii="Arial Narrow" w:hAnsi="Arial Narrow"/>
          <w:b/>
          <w:bCs/>
          <w:sz w:val="22"/>
        </w:rPr>
        <w:t>8</w:t>
      </w:r>
    </w:p>
    <w:p w:rsidR="00512955" w:rsidRPr="00FB0818" w:rsidRDefault="00512955" w:rsidP="00FB0818">
      <w:pPr>
        <w:pStyle w:val="Tekstpodstawowy2"/>
        <w:spacing w:after="0" w:line="240" w:lineRule="auto"/>
        <w:jc w:val="both"/>
        <w:rPr>
          <w:rFonts w:ascii="Arial Narrow" w:hAnsi="Arial Narrow"/>
          <w:b/>
          <w:bCs/>
        </w:rPr>
      </w:pPr>
      <w:r w:rsidRPr="00FB0818">
        <w:rPr>
          <w:rFonts w:ascii="Arial Narrow" w:hAnsi="Arial Narrow"/>
          <w:bCs/>
        </w:rPr>
        <w:t xml:space="preserve">ZDZ w Kielcach oświadcza, że posiada status dużego przedsiębiorcy w rozumieniu art. 4 </w:t>
      </w:r>
      <w:proofErr w:type="spellStart"/>
      <w:r w:rsidRPr="00FB0818">
        <w:rPr>
          <w:rFonts w:ascii="Arial Narrow" w:hAnsi="Arial Narrow"/>
          <w:bCs/>
        </w:rPr>
        <w:t>pkt</w:t>
      </w:r>
      <w:proofErr w:type="spellEnd"/>
      <w:r w:rsidRPr="00FB0818">
        <w:rPr>
          <w:rFonts w:ascii="Arial Narrow" w:hAnsi="Arial Narrow"/>
          <w:bCs/>
        </w:rPr>
        <w:t xml:space="preserve"> 6) ustawy z dnia 8 marca 2013 roku o przeciwdziałaniu nadmiernym opóźnieniom w transakcjach handlowych (Dz. U. z 2019 r. </w:t>
      </w:r>
      <w:r w:rsidRPr="00FB0818">
        <w:rPr>
          <w:rFonts w:ascii="Arial Narrow" w:hAnsi="Arial Narrow"/>
          <w:bCs/>
        </w:rPr>
        <w:br/>
        <w:t>poz. 118).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§ </w:t>
      </w:r>
      <w:r w:rsidR="00FB0818">
        <w:rPr>
          <w:rFonts w:ascii="Arial Narrow" w:hAnsi="Arial Narrow"/>
          <w:b/>
          <w:bCs/>
          <w:sz w:val="22"/>
        </w:rPr>
        <w:t>9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512955" w:rsidRPr="00FB0818" w:rsidRDefault="00512955" w:rsidP="00FB0818">
      <w:pPr>
        <w:keepLines/>
        <w:autoSpaceDE w:val="0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0</w:t>
      </w:r>
    </w:p>
    <w:p w:rsidR="00512955" w:rsidRPr="00FB0818" w:rsidRDefault="00512955" w:rsidP="00FB0818">
      <w:p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Właściwym do rozpoznania sporów wynikłych na tle realizacji niniejszej umowy jest sąd powszechny właściwy dla siedziby Zamawiającego.</w:t>
      </w:r>
    </w:p>
    <w:p w:rsidR="00512955" w:rsidRPr="00FB0818" w:rsidRDefault="00512955" w:rsidP="00FB0818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1</w:t>
      </w:r>
    </w:p>
    <w:p w:rsidR="00512955" w:rsidRPr="00FB0818" w:rsidRDefault="00512955" w:rsidP="00FB0818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512955" w:rsidRPr="00FB0818" w:rsidRDefault="00512955" w:rsidP="00FB0818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Integralne części niniejszej umowy stanowi oferta Wykonawcy oraz Zaproszenie do złożenia oferty wraz z załącznikami.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2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Umowa niniejsza sporządzona została w 2 jednobrzmiących egzemplarzach, po 1 egzemplarzu dla Zamawiającego i 1 egzemplarzu dla Wykonawcy.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3</w:t>
      </w:r>
    </w:p>
    <w:p w:rsidR="00512955" w:rsidRPr="00FB0818" w:rsidRDefault="00512955" w:rsidP="00FB0818">
      <w:pPr>
        <w:autoSpaceDE w:val="0"/>
        <w:autoSpaceDN w:val="0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 został poinformowany, że</w:t>
      </w:r>
      <w:r w:rsidRPr="00FB0818">
        <w:rPr>
          <w:rFonts w:ascii="Arial Narrow" w:hAnsi="Arial Narrow" w:cs="Arial"/>
          <w:b/>
          <w:sz w:val="22"/>
        </w:rPr>
        <w:t>: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administratorem jego danych osobowych jest Zakład Doskonalenia Zawodowego w Kielcach z siedzibą: </w:t>
      </w:r>
    </w:p>
    <w:p w:rsidR="00512955" w:rsidRPr="00FB0818" w:rsidRDefault="00512955" w:rsidP="00FB0818">
      <w:pPr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25-950 Kielce, ul. Paderewskiego 55,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9" w:history="1">
        <w:r w:rsidRPr="00FB0818">
          <w:rPr>
            <w:rFonts w:ascii="Arial Narrow" w:hAnsi="Arial Narrow" w:cs="Arial"/>
            <w:color w:val="0000FF"/>
            <w:sz w:val="22"/>
            <w:u w:val="single"/>
          </w:rPr>
          <w:t>iod@zdz.kielce.pl</w:t>
        </w:r>
      </w:hyperlink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</w:t>
      </w:r>
      <w:r w:rsidR="00522541" w:rsidRPr="00FB0818">
        <w:rPr>
          <w:rFonts w:ascii="Arial Narrow" w:hAnsi="Arial Narrow" w:cs="Arial"/>
          <w:sz w:val="22"/>
        </w:rPr>
        <w:t xml:space="preserve">ych z dnia 27 kwietnia 2016 r. 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dane osobowe przechowywane będą przez okres 5 lat po ustaniu umowy,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Wykonawca posiada prawo do dostępu do treści swoich danych, ich sprostowania, usunięcia lub ograniczenia przetwarzania,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umowy.</w:t>
      </w:r>
    </w:p>
    <w:p w:rsidR="00FB0818" w:rsidRDefault="00FB0818" w:rsidP="00FB0818">
      <w:pPr>
        <w:autoSpaceDE w:val="0"/>
        <w:autoSpaceDN w:val="0"/>
        <w:jc w:val="both"/>
        <w:rPr>
          <w:rFonts w:ascii="Arial Narrow" w:hAnsi="Arial Narrow" w:cs="Arial"/>
          <w:sz w:val="22"/>
        </w:rPr>
      </w:pPr>
    </w:p>
    <w:p w:rsidR="00914E13" w:rsidRPr="00FB0818" w:rsidRDefault="00512955" w:rsidP="00FB0818">
      <w:pPr>
        <w:ind w:firstLine="708"/>
        <w:rPr>
          <w:rFonts w:ascii="Arial Narrow" w:hAnsi="Arial Narrow"/>
          <w:sz w:val="22"/>
        </w:rPr>
      </w:pPr>
      <w:r w:rsidRPr="00FB0818">
        <w:rPr>
          <w:rFonts w:ascii="Arial Narrow" w:hAnsi="Arial Narrow"/>
          <w:b/>
          <w:sz w:val="22"/>
        </w:rPr>
        <w:t xml:space="preserve">ZAMAWIAJĄCY </w:t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  <w:t>WYKONAWCA</w:t>
      </w:r>
      <w:r w:rsidRPr="00FB0818">
        <w:rPr>
          <w:rFonts w:ascii="Arial Narrow" w:hAnsi="Arial Narrow"/>
          <w:sz w:val="22"/>
        </w:rPr>
        <w:t xml:space="preserve"> </w:t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</w:p>
    <w:sectPr w:rsidR="00914E13" w:rsidRPr="00FB0818" w:rsidSect="00DB20DF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55" w:rsidRDefault="00512955">
      <w:r>
        <w:separator/>
      </w:r>
    </w:p>
  </w:endnote>
  <w:endnote w:type="continuationSeparator" w:id="0">
    <w:p w:rsidR="00512955" w:rsidRDefault="0051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55" w:rsidRDefault="00512955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55" w:rsidRDefault="00512955">
      <w:r>
        <w:separator/>
      </w:r>
    </w:p>
  </w:footnote>
  <w:footnote w:type="continuationSeparator" w:id="0">
    <w:p w:rsidR="00512955" w:rsidRDefault="00512955">
      <w:r>
        <w:continuationSeparator/>
      </w:r>
    </w:p>
  </w:footnote>
  <w:footnote w:id="1">
    <w:p w:rsidR="00512955" w:rsidRPr="007B5E51" w:rsidRDefault="00512955" w:rsidP="001F796F">
      <w:pPr>
        <w:pStyle w:val="Tekstprzypisudolnego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niepotrzebne skreślić</w:t>
      </w:r>
    </w:p>
  </w:footnote>
  <w:footnote w:id="2">
    <w:p w:rsidR="00512955" w:rsidRPr="007B5E51" w:rsidRDefault="00512955" w:rsidP="001F796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12955" w:rsidRPr="007B5E51" w:rsidRDefault="00512955" w:rsidP="001F796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Fonts w:ascii="Arial Narrow" w:hAnsi="Arial Narrow"/>
          <w:sz w:val="16"/>
          <w:szCs w:val="16"/>
          <w:vertAlign w:val="superscript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55" w:rsidRDefault="0051295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4B11"/>
    <w:multiLevelType w:val="hybridMultilevel"/>
    <w:tmpl w:val="E36E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E471064"/>
    <w:multiLevelType w:val="hybridMultilevel"/>
    <w:tmpl w:val="06B22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500D1"/>
    <w:multiLevelType w:val="hybridMultilevel"/>
    <w:tmpl w:val="07860F1C"/>
    <w:lvl w:ilvl="0" w:tplc="F6ACC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B3FA0696"/>
    <w:lvl w:ilvl="0" w:tplc="1B02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98A72A2"/>
    <w:multiLevelType w:val="hybridMultilevel"/>
    <w:tmpl w:val="97D2F53C"/>
    <w:lvl w:ilvl="0" w:tplc="54000BA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F4660"/>
    <w:multiLevelType w:val="hybridMultilevel"/>
    <w:tmpl w:val="17380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E3D27"/>
    <w:multiLevelType w:val="hybridMultilevel"/>
    <w:tmpl w:val="8BF848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43241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2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31"/>
  </w:num>
  <w:num w:numId="10">
    <w:abstractNumId w:val="22"/>
  </w:num>
  <w:num w:numId="11">
    <w:abstractNumId w:val="15"/>
  </w:num>
  <w:num w:numId="12">
    <w:abstractNumId w:val="13"/>
  </w:num>
  <w:num w:numId="13">
    <w:abstractNumId w:val="25"/>
  </w:num>
  <w:num w:numId="14">
    <w:abstractNumId w:val="3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9"/>
  </w:num>
  <w:num w:numId="20">
    <w:abstractNumId w:val="14"/>
  </w:num>
  <w:num w:numId="21">
    <w:abstractNumId w:val="29"/>
  </w:num>
  <w:num w:numId="22">
    <w:abstractNumId w:val="10"/>
  </w:num>
  <w:num w:numId="23">
    <w:abstractNumId w:val="20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0"/>
  </w:num>
  <w:num w:numId="28">
    <w:abstractNumId w:val="21"/>
  </w:num>
  <w:num w:numId="29">
    <w:abstractNumId w:val="8"/>
  </w:num>
  <w:num w:numId="30">
    <w:abstractNumId w:val="18"/>
  </w:num>
  <w:num w:numId="31">
    <w:abstractNumId w:val="5"/>
  </w:num>
  <w:num w:numId="32">
    <w:abstractNumId w:val="4"/>
  </w:num>
  <w:num w:numId="33">
    <w:abstractNumId w:val="19"/>
  </w:num>
  <w:num w:numId="34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5F40"/>
    <w:rsid w:val="00035889"/>
    <w:rsid w:val="000501A8"/>
    <w:rsid w:val="00052793"/>
    <w:rsid w:val="000560B5"/>
    <w:rsid w:val="00061AD8"/>
    <w:rsid w:val="00065143"/>
    <w:rsid w:val="00077B79"/>
    <w:rsid w:val="00082807"/>
    <w:rsid w:val="000C2F26"/>
    <w:rsid w:val="000C2F35"/>
    <w:rsid w:val="000C7284"/>
    <w:rsid w:val="000E13EF"/>
    <w:rsid w:val="001040E6"/>
    <w:rsid w:val="00112DC9"/>
    <w:rsid w:val="00131613"/>
    <w:rsid w:val="001614AE"/>
    <w:rsid w:val="001633E6"/>
    <w:rsid w:val="00166F00"/>
    <w:rsid w:val="001829D4"/>
    <w:rsid w:val="001830E4"/>
    <w:rsid w:val="00190FEF"/>
    <w:rsid w:val="001C334B"/>
    <w:rsid w:val="001C50DC"/>
    <w:rsid w:val="001D7371"/>
    <w:rsid w:val="001E7016"/>
    <w:rsid w:val="001F796F"/>
    <w:rsid w:val="00206EF1"/>
    <w:rsid w:val="00206EFC"/>
    <w:rsid w:val="0022002B"/>
    <w:rsid w:val="002623A7"/>
    <w:rsid w:val="002713DF"/>
    <w:rsid w:val="002B4097"/>
    <w:rsid w:val="002E240E"/>
    <w:rsid w:val="002F3D2B"/>
    <w:rsid w:val="003252EE"/>
    <w:rsid w:val="00325E60"/>
    <w:rsid w:val="00331E5A"/>
    <w:rsid w:val="00342EC0"/>
    <w:rsid w:val="00343584"/>
    <w:rsid w:val="00353576"/>
    <w:rsid w:val="00371008"/>
    <w:rsid w:val="00383A8C"/>
    <w:rsid w:val="00387854"/>
    <w:rsid w:val="003A1B47"/>
    <w:rsid w:val="003C3B09"/>
    <w:rsid w:val="003E6F13"/>
    <w:rsid w:val="003F30BA"/>
    <w:rsid w:val="004117DA"/>
    <w:rsid w:val="00430384"/>
    <w:rsid w:val="00435BA1"/>
    <w:rsid w:val="00440E64"/>
    <w:rsid w:val="00451977"/>
    <w:rsid w:val="00455A3B"/>
    <w:rsid w:val="00482185"/>
    <w:rsid w:val="004950C1"/>
    <w:rsid w:val="00495EA2"/>
    <w:rsid w:val="004B0298"/>
    <w:rsid w:val="004D01B5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54A6E"/>
    <w:rsid w:val="00574E1D"/>
    <w:rsid w:val="00582E81"/>
    <w:rsid w:val="00592FE6"/>
    <w:rsid w:val="005A430F"/>
    <w:rsid w:val="005A7EB9"/>
    <w:rsid w:val="005C0FB4"/>
    <w:rsid w:val="005C321A"/>
    <w:rsid w:val="005C3EE4"/>
    <w:rsid w:val="005D285B"/>
    <w:rsid w:val="005E0C52"/>
    <w:rsid w:val="005E6091"/>
    <w:rsid w:val="005F1501"/>
    <w:rsid w:val="005F1FE5"/>
    <w:rsid w:val="00601C1A"/>
    <w:rsid w:val="006050D8"/>
    <w:rsid w:val="006250C7"/>
    <w:rsid w:val="00635136"/>
    <w:rsid w:val="006372FE"/>
    <w:rsid w:val="006656D4"/>
    <w:rsid w:val="00690CDA"/>
    <w:rsid w:val="00693C18"/>
    <w:rsid w:val="00694128"/>
    <w:rsid w:val="00697762"/>
    <w:rsid w:val="006A3661"/>
    <w:rsid w:val="006D0E75"/>
    <w:rsid w:val="006D12BA"/>
    <w:rsid w:val="006D182F"/>
    <w:rsid w:val="006D4D47"/>
    <w:rsid w:val="006D60DF"/>
    <w:rsid w:val="006D6EED"/>
    <w:rsid w:val="006E6229"/>
    <w:rsid w:val="006F1AB0"/>
    <w:rsid w:val="00700381"/>
    <w:rsid w:val="007018FF"/>
    <w:rsid w:val="00701D21"/>
    <w:rsid w:val="007336EA"/>
    <w:rsid w:val="007412E0"/>
    <w:rsid w:val="00741A11"/>
    <w:rsid w:val="00746CDD"/>
    <w:rsid w:val="007476DE"/>
    <w:rsid w:val="00754CB8"/>
    <w:rsid w:val="00760203"/>
    <w:rsid w:val="00773A34"/>
    <w:rsid w:val="00773C92"/>
    <w:rsid w:val="0077627B"/>
    <w:rsid w:val="0078595F"/>
    <w:rsid w:val="007914EF"/>
    <w:rsid w:val="007939AF"/>
    <w:rsid w:val="007A5298"/>
    <w:rsid w:val="007A5ABB"/>
    <w:rsid w:val="007B27CB"/>
    <w:rsid w:val="007D518F"/>
    <w:rsid w:val="007E53AD"/>
    <w:rsid w:val="007F4638"/>
    <w:rsid w:val="00802408"/>
    <w:rsid w:val="00813D17"/>
    <w:rsid w:val="00814C03"/>
    <w:rsid w:val="00820CFF"/>
    <w:rsid w:val="00821AF0"/>
    <w:rsid w:val="008238BD"/>
    <w:rsid w:val="00824A6B"/>
    <w:rsid w:val="00843AB8"/>
    <w:rsid w:val="0084513E"/>
    <w:rsid w:val="00846C0D"/>
    <w:rsid w:val="00876983"/>
    <w:rsid w:val="00880D1B"/>
    <w:rsid w:val="00884A44"/>
    <w:rsid w:val="0088602B"/>
    <w:rsid w:val="008B013F"/>
    <w:rsid w:val="008B7C19"/>
    <w:rsid w:val="008C6EE3"/>
    <w:rsid w:val="008E4EA8"/>
    <w:rsid w:val="00914E13"/>
    <w:rsid w:val="00917EFF"/>
    <w:rsid w:val="00924DAE"/>
    <w:rsid w:val="00956C56"/>
    <w:rsid w:val="00957353"/>
    <w:rsid w:val="00964C75"/>
    <w:rsid w:val="009660AF"/>
    <w:rsid w:val="0098332D"/>
    <w:rsid w:val="00987B01"/>
    <w:rsid w:val="009B02BB"/>
    <w:rsid w:val="009C227C"/>
    <w:rsid w:val="009C7AD3"/>
    <w:rsid w:val="009D6661"/>
    <w:rsid w:val="009F5DC2"/>
    <w:rsid w:val="00A0195D"/>
    <w:rsid w:val="00A027AD"/>
    <w:rsid w:val="00A21867"/>
    <w:rsid w:val="00A22CA4"/>
    <w:rsid w:val="00A279C9"/>
    <w:rsid w:val="00A33291"/>
    <w:rsid w:val="00A35DCA"/>
    <w:rsid w:val="00A41E1E"/>
    <w:rsid w:val="00A47F5B"/>
    <w:rsid w:val="00A67010"/>
    <w:rsid w:val="00A9078D"/>
    <w:rsid w:val="00A92454"/>
    <w:rsid w:val="00AA664B"/>
    <w:rsid w:val="00AB375B"/>
    <w:rsid w:val="00AB596A"/>
    <w:rsid w:val="00AB7569"/>
    <w:rsid w:val="00AD1FFA"/>
    <w:rsid w:val="00AD65F8"/>
    <w:rsid w:val="00AE380A"/>
    <w:rsid w:val="00AE4002"/>
    <w:rsid w:val="00AF1C56"/>
    <w:rsid w:val="00B04CA0"/>
    <w:rsid w:val="00B0679A"/>
    <w:rsid w:val="00B10CA8"/>
    <w:rsid w:val="00B4509B"/>
    <w:rsid w:val="00B46253"/>
    <w:rsid w:val="00B51DB4"/>
    <w:rsid w:val="00B64657"/>
    <w:rsid w:val="00B72C91"/>
    <w:rsid w:val="00BB3763"/>
    <w:rsid w:val="00BB79A3"/>
    <w:rsid w:val="00BC4DB9"/>
    <w:rsid w:val="00BC5CC1"/>
    <w:rsid w:val="00BD0145"/>
    <w:rsid w:val="00BF0787"/>
    <w:rsid w:val="00BF3D8D"/>
    <w:rsid w:val="00C2007D"/>
    <w:rsid w:val="00C23154"/>
    <w:rsid w:val="00C51797"/>
    <w:rsid w:val="00C66556"/>
    <w:rsid w:val="00C77260"/>
    <w:rsid w:val="00C77CD5"/>
    <w:rsid w:val="00C872BB"/>
    <w:rsid w:val="00CA0B84"/>
    <w:rsid w:val="00CA3DDA"/>
    <w:rsid w:val="00CA48F7"/>
    <w:rsid w:val="00CD1CAF"/>
    <w:rsid w:val="00CF3D18"/>
    <w:rsid w:val="00D051D2"/>
    <w:rsid w:val="00D240F1"/>
    <w:rsid w:val="00D30148"/>
    <w:rsid w:val="00D36737"/>
    <w:rsid w:val="00D82244"/>
    <w:rsid w:val="00D95987"/>
    <w:rsid w:val="00DB20DF"/>
    <w:rsid w:val="00DC3BC2"/>
    <w:rsid w:val="00DC43E2"/>
    <w:rsid w:val="00DC5145"/>
    <w:rsid w:val="00DC6368"/>
    <w:rsid w:val="00DD6369"/>
    <w:rsid w:val="00DE6B86"/>
    <w:rsid w:val="00E06364"/>
    <w:rsid w:val="00E1782E"/>
    <w:rsid w:val="00E279FE"/>
    <w:rsid w:val="00E318ED"/>
    <w:rsid w:val="00E407E6"/>
    <w:rsid w:val="00E429F0"/>
    <w:rsid w:val="00E54E51"/>
    <w:rsid w:val="00E54ECE"/>
    <w:rsid w:val="00E65CEA"/>
    <w:rsid w:val="00E97AD0"/>
    <w:rsid w:val="00EA132D"/>
    <w:rsid w:val="00EA50A1"/>
    <w:rsid w:val="00EA5FDC"/>
    <w:rsid w:val="00F13D97"/>
    <w:rsid w:val="00F45002"/>
    <w:rsid w:val="00F6054E"/>
    <w:rsid w:val="00F642C0"/>
    <w:rsid w:val="00F76151"/>
    <w:rsid w:val="00F909D3"/>
    <w:rsid w:val="00F92D17"/>
    <w:rsid w:val="00FA6668"/>
    <w:rsid w:val="00FA761C"/>
    <w:rsid w:val="00FB0818"/>
    <w:rsid w:val="00FB3088"/>
    <w:rsid w:val="00FC3910"/>
    <w:rsid w:val="00FC643A"/>
    <w:rsid w:val="00FE3CE0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rzysko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A21C-6951-4CE2-8E2F-0D7D3709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2445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18</cp:revision>
  <cp:lastPrinted>2022-03-29T07:44:00Z</cp:lastPrinted>
  <dcterms:created xsi:type="dcterms:W3CDTF">2023-10-26T11:27:00Z</dcterms:created>
  <dcterms:modified xsi:type="dcterms:W3CDTF">2023-11-09T12:01:00Z</dcterms:modified>
</cp:coreProperties>
</file>