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FA3659">
        <w:rPr>
          <w:rFonts w:asciiTheme="majorHAnsi" w:hAnsiTheme="majorHAnsi" w:cs="Calibri"/>
          <w:sz w:val="20"/>
          <w:szCs w:val="20"/>
        </w:rPr>
        <w:t xml:space="preserve"> </w:t>
      </w:r>
      <w:r w:rsidR="00765A74">
        <w:rPr>
          <w:rFonts w:asciiTheme="majorHAnsi" w:hAnsiTheme="majorHAnsi" w:cs="Calibri"/>
          <w:sz w:val="20"/>
          <w:szCs w:val="20"/>
        </w:rPr>
        <w:t>30</w:t>
      </w:r>
      <w:r w:rsidR="00FA3659">
        <w:rPr>
          <w:rFonts w:asciiTheme="majorHAnsi" w:hAnsiTheme="majorHAnsi" w:cs="Calibri"/>
          <w:sz w:val="20"/>
          <w:szCs w:val="20"/>
        </w:rPr>
        <w:t>.10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B17723" w:rsidRPr="008C70C1" w:rsidRDefault="00B17723" w:rsidP="00B17723">
      <w:pPr>
        <w:jc w:val="both"/>
        <w:rPr>
          <w:rFonts w:ascii="Cambria" w:hAnsi="Cambria"/>
          <w:sz w:val="20"/>
          <w:szCs w:val="20"/>
        </w:rPr>
      </w:pPr>
      <w:r w:rsidRPr="008C70C1">
        <w:rPr>
          <w:rFonts w:ascii="Cambria" w:hAnsi="Cambria"/>
          <w:sz w:val="20"/>
          <w:szCs w:val="20"/>
        </w:rPr>
        <w:t xml:space="preserve">Zamawiający informuje, że w dniu </w:t>
      </w:r>
      <w:r w:rsidR="00765A74">
        <w:rPr>
          <w:rFonts w:ascii="Cambria" w:hAnsi="Cambria"/>
          <w:sz w:val="20"/>
          <w:szCs w:val="20"/>
        </w:rPr>
        <w:t>29</w:t>
      </w:r>
      <w:r w:rsidR="00761B31">
        <w:rPr>
          <w:rFonts w:ascii="Cambria" w:hAnsi="Cambria"/>
          <w:sz w:val="20"/>
          <w:szCs w:val="20"/>
        </w:rPr>
        <w:t>.10</w:t>
      </w:r>
      <w:r w:rsidRPr="008C70C1">
        <w:rPr>
          <w:rFonts w:ascii="Cambria" w:hAnsi="Cambria"/>
          <w:sz w:val="20"/>
          <w:szCs w:val="20"/>
        </w:rPr>
        <w:t>.2025 roku o godz. 10:00 upłynął termin składania ofert                                            w postępowaniu na</w:t>
      </w:r>
      <w:r w:rsidR="00526304">
        <w:rPr>
          <w:rFonts w:ascii="Cambria" w:hAnsi="Cambria" w:cstheme="minorHAnsi"/>
          <w:sz w:val="20"/>
          <w:szCs w:val="20"/>
        </w:rPr>
        <w:t xml:space="preserve">: </w:t>
      </w:r>
      <w:r w:rsidRPr="008C70C1">
        <w:rPr>
          <w:rFonts w:ascii="Cambria" w:hAnsi="Cambria" w:cstheme="minorHAnsi"/>
          <w:b/>
          <w:sz w:val="20"/>
          <w:szCs w:val="20"/>
        </w:rPr>
        <w:t>„</w:t>
      </w:r>
      <w:r w:rsidR="00765A74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765A74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krzeseł do sal komputerowy</w:t>
      </w:r>
      <w:r w:rsidR="00765A74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ch i dydaktycznych do</w:t>
      </w:r>
      <w:r w:rsidR="00765A74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Szkół ZDZ w </w:t>
      </w:r>
      <w:r w:rsidR="00765A74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Kazimierzy Wielkiej</w:t>
      </w:r>
      <w:r w:rsidRPr="008C70C1">
        <w:rPr>
          <w:rFonts w:ascii="Cambria" w:hAnsi="Cambria" w:cstheme="minorHAnsi"/>
          <w:b/>
          <w:sz w:val="20"/>
          <w:szCs w:val="20"/>
        </w:rPr>
        <w:t xml:space="preserve">”.                                                                                 </w:t>
      </w: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17723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unieważnia postępowanie, ponieważ </w:t>
      </w:r>
      <w:r w:rsidR="00526304">
        <w:rPr>
          <w:rFonts w:ascii="Cambria" w:hAnsi="Cambria"/>
          <w:sz w:val="20"/>
          <w:szCs w:val="20"/>
        </w:rPr>
        <w:t xml:space="preserve">do upływu terminu na składanie ofert nie wpłynęła żadna </w:t>
      </w:r>
      <w:r>
        <w:rPr>
          <w:rFonts w:ascii="Cambria" w:hAnsi="Cambria"/>
          <w:sz w:val="20"/>
          <w:szCs w:val="20"/>
        </w:rPr>
        <w:t>oferta.</w:t>
      </w:r>
    </w:p>
    <w:p w:rsidR="00B17723" w:rsidRPr="008C70C1" w:rsidRDefault="00B17723" w:rsidP="00B1772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65A74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D5" w:rsidRDefault="00E956D5" w:rsidP="004944F8">
      <w:r>
        <w:separator/>
      </w:r>
    </w:p>
  </w:endnote>
  <w:endnote w:type="continuationSeparator" w:id="0">
    <w:p w:rsidR="00E956D5" w:rsidRDefault="00E956D5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D5" w:rsidRDefault="00E956D5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D5" w:rsidRDefault="00E956D5" w:rsidP="004944F8">
      <w:r>
        <w:separator/>
      </w:r>
    </w:p>
  </w:footnote>
  <w:footnote w:type="continuationSeparator" w:id="0">
    <w:p w:rsidR="00E956D5" w:rsidRDefault="00E956D5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D5" w:rsidRPr="00526E6F" w:rsidRDefault="00E956D5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1D7E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0B17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025A5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5793"/>
    <w:rsid w:val="00526304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5BF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61B31"/>
    <w:rsid w:val="00765A74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0157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17723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956D5"/>
    <w:rsid w:val="00EB18E0"/>
    <w:rsid w:val="00EB3AD5"/>
    <w:rsid w:val="00EB688D"/>
    <w:rsid w:val="00ED17CE"/>
    <w:rsid w:val="00ED1F9C"/>
    <w:rsid w:val="00EE3614"/>
    <w:rsid w:val="00EF44E1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A3659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AA21-4219-4A15-BF57-C6E69A43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23</cp:revision>
  <cp:lastPrinted>2025-05-22T11:24:00Z</cp:lastPrinted>
  <dcterms:created xsi:type="dcterms:W3CDTF">2023-06-26T10:09:00Z</dcterms:created>
  <dcterms:modified xsi:type="dcterms:W3CDTF">2025-10-30T11:04:00Z</dcterms:modified>
</cp:coreProperties>
</file>