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0741C4" w:rsidRDefault="003F64DC" w:rsidP="000B3EE8">
      <w:pPr>
        <w:spacing w:line="360" w:lineRule="auto"/>
        <w:jc w:val="right"/>
        <w:rPr>
          <w:rFonts w:asciiTheme="majorHAnsi" w:hAnsiTheme="majorHAnsi" w:cs="Arial"/>
          <w:sz w:val="22"/>
          <w:szCs w:val="22"/>
        </w:rPr>
      </w:pPr>
      <w:r w:rsidRPr="000741C4">
        <w:rPr>
          <w:rFonts w:asciiTheme="majorHAnsi" w:hAnsiTheme="majorHAnsi" w:cs="Arial"/>
          <w:sz w:val="22"/>
          <w:szCs w:val="22"/>
        </w:rPr>
        <w:t>Kielce</w:t>
      </w:r>
      <w:r w:rsidR="00B05287" w:rsidRPr="000741C4">
        <w:rPr>
          <w:rFonts w:asciiTheme="majorHAnsi" w:hAnsiTheme="majorHAnsi" w:cs="Arial"/>
          <w:sz w:val="22"/>
          <w:szCs w:val="22"/>
        </w:rPr>
        <w:t xml:space="preserve"> dn. </w:t>
      </w:r>
      <w:r w:rsidR="00FC7C1C">
        <w:rPr>
          <w:rFonts w:asciiTheme="majorHAnsi" w:hAnsiTheme="majorHAnsi" w:cs="Arial"/>
          <w:sz w:val="22"/>
          <w:szCs w:val="22"/>
        </w:rPr>
        <w:t>25 marca</w:t>
      </w:r>
      <w:r w:rsidR="00DD193A" w:rsidRPr="000741C4">
        <w:rPr>
          <w:rFonts w:asciiTheme="majorHAnsi" w:hAnsiTheme="majorHAnsi" w:cs="Arial"/>
          <w:sz w:val="22"/>
          <w:szCs w:val="22"/>
        </w:rPr>
        <w:t xml:space="preserve"> </w:t>
      </w:r>
      <w:r w:rsidR="004E7B5E">
        <w:rPr>
          <w:rFonts w:asciiTheme="majorHAnsi" w:hAnsiTheme="majorHAnsi" w:cs="Arial"/>
          <w:sz w:val="22"/>
          <w:szCs w:val="22"/>
        </w:rPr>
        <w:t>2025</w:t>
      </w:r>
      <w:r w:rsidR="00502D0B" w:rsidRPr="000741C4">
        <w:rPr>
          <w:rFonts w:asciiTheme="majorHAnsi" w:hAnsiTheme="majorHAnsi" w:cs="Arial"/>
          <w:sz w:val="22"/>
          <w:szCs w:val="22"/>
        </w:rPr>
        <w:t>r.</w:t>
      </w:r>
    </w:p>
    <w:p w:rsidR="0025139B" w:rsidRPr="000741C4" w:rsidRDefault="0025139B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466809" w:rsidRPr="00466809" w:rsidRDefault="00E102EF" w:rsidP="00466809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2"/>
          <w:szCs w:val="22"/>
          <w:u w:val="single"/>
          <w:lang w:eastAsia="en-US"/>
        </w:rPr>
      </w:pPr>
      <w:r w:rsidRPr="00CA372E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UNIEWAŻNIENIE</w:t>
      </w:r>
    </w:p>
    <w:p w:rsidR="00466809" w:rsidRPr="00466809" w:rsidRDefault="00466809" w:rsidP="00466809">
      <w:pPr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bookmarkStart w:id="0" w:name="_GoBack"/>
      <w:bookmarkEnd w:id="0"/>
    </w:p>
    <w:p w:rsidR="00466809" w:rsidRPr="00466809" w:rsidRDefault="00E102EF" w:rsidP="00466809">
      <w:pPr>
        <w:jc w:val="both"/>
        <w:rPr>
          <w:rFonts w:asciiTheme="majorHAnsi" w:eastAsia="Franklin Gothic Medium" w:hAnsiTheme="majorHAnsi"/>
          <w:b/>
          <w:sz w:val="22"/>
          <w:szCs w:val="22"/>
          <w:lang w:eastAsia="en-US"/>
        </w:rPr>
      </w:pPr>
      <w:r w:rsidRPr="00CA372E">
        <w:rPr>
          <w:rFonts w:ascii="Cambria" w:eastAsia="Calibri" w:hAnsi="Cambria" w:cs="Calibri Light"/>
          <w:sz w:val="22"/>
          <w:szCs w:val="22"/>
          <w:lang w:eastAsia="en-US"/>
        </w:rPr>
        <w:t>Dotyczy:</w:t>
      </w:r>
      <w:r w:rsidR="00466809" w:rsidRPr="00466809">
        <w:rPr>
          <w:rFonts w:ascii="Cambria" w:eastAsia="Calibri" w:hAnsi="Cambria" w:cstheme="minorHAnsi"/>
          <w:sz w:val="22"/>
          <w:szCs w:val="22"/>
          <w:lang w:eastAsia="en-US"/>
        </w:rPr>
        <w:t xml:space="preserve">  </w:t>
      </w:r>
      <w:r w:rsidR="00466809" w:rsidRPr="00466809">
        <w:rPr>
          <w:rFonts w:asciiTheme="majorHAnsi" w:eastAsia="Franklin Gothic Medium" w:hAnsiTheme="majorHAnsi"/>
          <w:b/>
          <w:sz w:val="22"/>
          <w:szCs w:val="22"/>
          <w:lang w:eastAsia="en-US"/>
        </w:rPr>
        <w:t>„</w:t>
      </w:r>
      <w:r w:rsidR="00466809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OGŁOSZENIE O P</w:t>
      </w:r>
      <w:r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RZETARGU OFERTOWYM NA SPRZEDAŻ </w:t>
      </w:r>
      <w:r w:rsidR="00E64D67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WÓZKA WIDŁOWEGO NISSAN LO1A15 </w:t>
      </w:r>
      <w:r w:rsidR="00466809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Zakład Doskonalenia Zawodowego w Kielcach, ul. Pa</w:t>
      </w:r>
      <w:r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derewskiego 55 , 25-950 Kielce </w:t>
      </w:r>
      <w:r w:rsidR="00466809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ogłasza przetarg ofertowy na sprzedaż wózka widłowego</w:t>
      </w:r>
      <w:r w:rsidR="00466809" w:rsidRPr="00466809">
        <w:rPr>
          <w:rFonts w:asciiTheme="majorHAnsi" w:eastAsia="Franklin Gothic Medium" w:hAnsiTheme="majorHAnsi"/>
          <w:b/>
          <w:sz w:val="22"/>
          <w:szCs w:val="22"/>
          <w:lang w:eastAsia="en-US"/>
        </w:rPr>
        <w:t>”</w:t>
      </w:r>
    </w:p>
    <w:p w:rsidR="00466809" w:rsidRPr="00466809" w:rsidRDefault="00466809" w:rsidP="00466809">
      <w:pPr>
        <w:spacing w:after="60" w:line="276" w:lineRule="auto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</w:p>
    <w:p w:rsidR="00466809" w:rsidRPr="00466809" w:rsidRDefault="00466809" w:rsidP="00466809">
      <w:pPr>
        <w:spacing w:after="60" w:line="276" w:lineRule="auto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466809">
        <w:rPr>
          <w:rFonts w:ascii="Cambria" w:eastAsia="Calibri" w:hAnsi="Cambria" w:cs="Calibri Light"/>
          <w:b/>
          <w:sz w:val="22"/>
          <w:szCs w:val="22"/>
          <w:lang w:eastAsia="en-US"/>
        </w:rPr>
        <w:t>Zakład Doskonalenia Zawodowego w Kielcach</w:t>
      </w:r>
      <w:r w:rsidRPr="00466809">
        <w:rPr>
          <w:rFonts w:ascii="Cambria" w:eastAsia="Calibri" w:hAnsi="Cambria" w:cs="Calibri Light"/>
          <w:sz w:val="22"/>
          <w:szCs w:val="22"/>
          <w:lang w:eastAsia="en-US"/>
        </w:rPr>
        <w:t xml:space="preserve"> informuje,</w:t>
      </w:r>
      <w:r w:rsidR="00E102EF" w:rsidRPr="00CA372E">
        <w:rPr>
          <w:rFonts w:ascii="Cambria" w:eastAsia="Calibri" w:hAnsi="Cambria" w:cs="Calibri Light"/>
          <w:sz w:val="22"/>
          <w:szCs w:val="22"/>
          <w:lang w:eastAsia="en-US"/>
        </w:rPr>
        <w:t xml:space="preserve"> że unieważnia </w:t>
      </w:r>
      <w:r w:rsidR="007204A6" w:rsidRPr="00CA372E">
        <w:rPr>
          <w:rFonts w:ascii="Cambria" w:eastAsia="Calibri" w:hAnsi="Cambria" w:cs="Calibri Light"/>
          <w:sz w:val="22"/>
          <w:szCs w:val="22"/>
          <w:lang w:eastAsia="en-US"/>
        </w:rPr>
        <w:t>przetarg ofertowy</w:t>
      </w:r>
      <w:r w:rsidR="007204A6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 </w:t>
      </w:r>
      <w:r w:rsidR="007204A6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NA SPRZEDAŻ WÓZKA WIDŁOWEGO NISSAN LO1A15</w:t>
      </w:r>
    </w:p>
    <w:p w:rsidR="00466809" w:rsidRDefault="00466809" w:rsidP="00466809">
      <w:pPr>
        <w:spacing w:after="60" w:line="276" w:lineRule="auto"/>
        <w:jc w:val="both"/>
        <w:rPr>
          <w:rFonts w:ascii="Cambria" w:hAnsi="Cambria" w:cs="Arial"/>
          <w:sz w:val="22"/>
          <w:szCs w:val="22"/>
          <w:lang w:eastAsia="ar-SA"/>
        </w:rPr>
      </w:pPr>
    </w:p>
    <w:p w:rsidR="00064F08" w:rsidRPr="00466809" w:rsidRDefault="00064F08" w:rsidP="00466809">
      <w:pPr>
        <w:spacing w:after="60" w:line="276" w:lineRule="auto"/>
        <w:jc w:val="both"/>
        <w:rPr>
          <w:rFonts w:ascii="Cambria" w:hAnsi="Cambria" w:cs="Arial"/>
          <w:sz w:val="22"/>
          <w:szCs w:val="22"/>
          <w:lang w:eastAsia="ar-SA"/>
        </w:rPr>
      </w:pPr>
    </w:p>
    <w:p w:rsidR="00466809" w:rsidRPr="00466809" w:rsidRDefault="00466809" w:rsidP="00466809">
      <w:pPr>
        <w:spacing w:after="60" w:line="276" w:lineRule="auto"/>
        <w:jc w:val="center"/>
        <w:rPr>
          <w:rFonts w:ascii="Cambria" w:hAnsi="Cambria" w:cs="Arial"/>
          <w:b/>
          <w:sz w:val="22"/>
          <w:szCs w:val="22"/>
          <w:lang w:eastAsia="ar-SA"/>
        </w:rPr>
      </w:pPr>
      <w:r w:rsidRPr="00466809">
        <w:rPr>
          <w:rFonts w:ascii="Cambria" w:hAnsi="Cambria" w:cs="Arial"/>
          <w:b/>
          <w:sz w:val="22"/>
          <w:szCs w:val="22"/>
          <w:lang w:eastAsia="ar-SA"/>
        </w:rPr>
        <w:t>UZASADNIENIE</w:t>
      </w:r>
    </w:p>
    <w:p w:rsidR="007204A6" w:rsidRDefault="00867A95" w:rsidP="00466809">
      <w:pPr>
        <w:spacing w:after="60" w:line="276" w:lineRule="auto"/>
        <w:jc w:val="both"/>
        <w:rPr>
          <w:rFonts w:ascii="Cambria" w:hAnsi="Cambria" w:cs="Arial"/>
          <w:sz w:val="22"/>
          <w:szCs w:val="22"/>
          <w:lang w:eastAsia="ar-SA"/>
        </w:rPr>
      </w:pPr>
      <w:r>
        <w:rPr>
          <w:rFonts w:ascii="Cambria" w:hAnsi="Cambria" w:cs="Arial"/>
          <w:sz w:val="22"/>
          <w:szCs w:val="22"/>
          <w:lang w:eastAsia="ar-SA"/>
        </w:rPr>
        <w:t>W powyższym przetargu</w:t>
      </w:r>
      <w:r w:rsidRPr="00867A95"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867A95">
        <w:rPr>
          <w:rFonts w:ascii="Cambria" w:hAnsi="Cambria" w:cs="Arial"/>
          <w:sz w:val="22"/>
          <w:szCs w:val="22"/>
          <w:lang w:eastAsia="ar-SA"/>
        </w:rPr>
        <w:t>w terminie przewidzianym na składanie ofert, tj. do</w:t>
      </w:r>
      <w:r>
        <w:rPr>
          <w:rFonts w:ascii="Cambria" w:hAnsi="Cambria" w:cs="Arial"/>
          <w:sz w:val="22"/>
          <w:szCs w:val="22"/>
          <w:lang w:eastAsia="ar-SA"/>
        </w:rPr>
        <w:t xml:space="preserve"> dnia 24 marca 2025 r. do godziny 10</w:t>
      </w:r>
      <w:r w:rsidRPr="00867A95">
        <w:rPr>
          <w:rFonts w:ascii="Cambria" w:hAnsi="Cambria" w:cs="Arial"/>
          <w:sz w:val="22"/>
          <w:szCs w:val="22"/>
          <w:lang w:eastAsia="ar-SA"/>
        </w:rPr>
        <w:t>:00</w:t>
      </w:r>
      <w:r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867A95">
        <w:rPr>
          <w:rFonts w:ascii="Cambria" w:hAnsi="Cambria" w:cs="Arial"/>
          <w:sz w:val="22"/>
          <w:szCs w:val="22"/>
          <w:lang w:eastAsia="ar-SA"/>
        </w:rPr>
        <w:t>nie wpłynęła żadna</w:t>
      </w:r>
      <w:r>
        <w:rPr>
          <w:rFonts w:ascii="Cambria" w:hAnsi="Cambria" w:cs="Arial"/>
          <w:sz w:val="22"/>
          <w:szCs w:val="22"/>
          <w:lang w:eastAsia="ar-SA"/>
        </w:rPr>
        <w:t xml:space="preserve"> ważna</w:t>
      </w:r>
      <w:r w:rsidRPr="00867A95">
        <w:rPr>
          <w:rFonts w:ascii="Cambria" w:hAnsi="Cambria" w:cs="Arial"/>
          <w:sz w:val="22"/>
          <w:szCs w:val="22"/>
          <w:lang w:eastAsia="ar-SA"/>
        </w:rPr>
        <w:t xml:space="preserve"> oferta</w:t>
      </w:r>
      <w:r>
        <w:rPr>
          <w:rFonts w:ascii="Cambria" w:hAnsi="Cambria" w:cs="Arial"/>
          <w:sz w:val="22"/>
          <w:szCs w:val="22"/>
          <w:lang w:eastAsia="ar-SA"/>
        </w:rPr>
        <w:t>.</w:t>
      </w:r>
    </w:p>
    <w:p w:rsidR="00466809" w:rsidRPr="00466809" w:rsidRDefault="00867A95" w:rsidP="00466809">
      <w:pPr>
        <w:spacing w:after="60" w:line="276" w:lineRule="auto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ar-SA"/>
        </w:rPr>
        <w:t xml:space="preserve">Do sprzedającego </w:t>
      </w:r>
      <w:r w:rsidR="00466809" w:rsidRPr="00466809">
        <w:rPr>
          <w:rFonts w:ascii="Cambria" w:hAnsi="Cambria" w:cs="Arial"/>
          <w:sz w:val="22"/>
          <w:szCs w:val="22"/>
          <w:lang w:eastAsia="ar-SA"/>
        </w:rPr>
        <w:t>wpłynęły 2 oferty</w:t>
      </w:r>
      <w:r w:rsidR="007204A6">
        <w:rPr>
          <w:rFonts w:ascii="Cambria" w:hAnsi="Cambria" w:cs="Arial"/>
          <w:sz w:val="22"/>
          <w:szCs w:val="22"/>
          <w:lang w:eastAsia="ar-SA"/>
        </w:rPr>
        <w:t xml:space="preserve">. </w:t>
      </w:r>
      <w:r w:rsidR="00A82BE1">
        <w:rPr>
          <w:rFonts w:ascii="Cambria" w:hAnsi="Cambria"/>
          <w:color w:val="000000" w:themeColor="text1"/>
          <w:sz w:val="22"/>
          <w:szCs w:val="22"/>
          <w:lang w:eastAsia="en-US"/>
        </w:rPr>
        <w:t>Cena</w:t>
      </w:r>
      <w:r w:rsidR="00220332" w:rsidRPr="00867A95">
        <w:rPr>
          <w:rFonts w:ascii="Cambria" w:hAnsi="Cambria"/>
          <w:color w:val="000000" w:themeColor="text1"/>
          <w:sz w:val="22"/>
          <w:szCs w:val="22"/>
          <w:lang w:eastAsia="en-US"/>
        </w:rPr>
        <w:t xml:space="preserve"> złożonych ofert nie przekroczyła ustalonej przez sprzedającego ceny minimalnej</w:t>
      </w:r>
      <w:r w:rsidR="00220332">
        <w:rPr>
          <w:rFonts w:ascii="Cambria" w:hAnsi="Cambria"/>
          <w:color w:val="000000" w:themeColor="text1"/>
          <w:sz w:val="22"/>
          <w:szCs w:val="22"/>
          <w:lang w:eastAsia="en-US"/>
        </w:rPr>
        <w:t xml:space="preserve">. </w:t>
      </w:r>
      <w:r w:rsidR="00A82BE1">
        <w:rPr>
          <w:rFonts w:ascii="Cambria" w:hAnsi="Cambria"/>
          <w:color w:val="000000" w:themeColor="text1"/>
          <w:sz w:val="22"/>
          <w:szCs w:val="22"/>
          <w:lang w:eastAsia="en-US"/>
        </w:rPr>
        <w:t xml:space="preserve">W związku z powyższym oferty zostały odrzucone. </w:t>
      </w:r>
    </w:p>
    <w:p w:rsidR="00466809" w:rsidRPr="00466809" w:rsidRDefault="00466809" w:rsidP="00466809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466809" w:rsidRPr="00466809" w:rsidRDefault="00466809" w:rsidP="00466809">
      <w:pPr>
        <w:tabs>
          <w:tab w:val="left" w:pos="3700"/>
        </w:tabs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466809">
        <w:rPr>
          <w:rFonts w:ascii="Verdana" w:eastAsiaTheme="minorHAnsi" w:hAnsi="Verdana" w:cstheme="minorBidi"/>
          <w:sz w:val="16"/>
          <w:szCs w:val="16"/>
          <w:lang w:eastAsia="en-US"/>
        </w:rPr>
        <w:tab/>
      </w:r>
    </w:p>
    <w:p w:rsidR="00466809" w:rsidRPr="00466809" w:rsidRDefault="00466809" w:rsidP="00466809">
      <w:pPr>
        <w:tabs>
          <w:tab w:val="left" w:pos="709"/>
        </w:tabs>
        <w:spacing w:line="276" w:lineRule="auto"/>
        <w:ind w:left="2126"/>
        <w:contextualSpacing/>
        <w:rPr>
          <w:rFonts w:ascii="Cambria" w:hAnsi="Cambria" w:cstheme="minorHAnsi"/>
          <w:sz w:val="22"/>
          <w:szCs w:val="22"/>
        </w:rPr>
      </w:pPr>
      <w:r w:rsidRPr="00466809">
        <w:rPr>
          <w:rFonts w:ascii="Cambria" w:hAnsi="Cambria" w:cstheme="minorHAnsi"/>
          <w:sz w:val="22"/>
          <w:szCs w:val="22"/>
        </w:rPr>
        <w:tab/>
      </w:r>
      <w:r w:rsidRPr="00466809">
        <w:rPr>
          <w:rFonts w:ascii="Cambria" w:hAnsi="Cambria" w:cstheme="minorHAnsi"/>
          <w:sz w:val="22"/>
          <w:szCs w:val="22"/>
        </w:rPr>
        <w:tab/>
      </w:r>
      <w:r w:rsidRPr="00466809">
        <w:rPr>
          <w:rFonts w:ascii="Cambria" w:hAnsi="Cambria" w:cstheme="minorHAnsi"/>
          <w:sz w:val="22"/>
          <w:szCs w:val="22"/>
        </w:rPr>
        <w:tab/>
        <w:t xml:space="preserve">        Specjalista ds. Zamówień Publicznych </w:t>
      </w:r>
      <w:r w:rsidRPr="00466809">
        <w:rPr>
          <w:rFonts w:ascii="Cambria" w:hAnsi="Cambria" w:cstheme="minorHAnsi"/>
          <w:sz w:val="22"/>
          <w:szCs w:val="22"/>
        </w:rPr>
        <w:br/>
        <w:t xml:space="preserve">                                                       </w:t>
      </w:r>
      <w:r w:rsidRPr="00466809">
        <w:rPr>
          <w:rFonts w:ascii="Cambria" w:hAnsi="Cambria" w:cstheme="minorHAnsi"/>
          <w:sz w:val="22"/>
          <w:szCs w:val="22"/>
        </w:rPr>
        <w:tab/>
        <w:t xml:space="preserve">      i Kontraktowania Wydatków</w:t>
      </w:r>
    </w:p>
    <w:p w:rsidR="00466809" w:rsidRPr="00466809" w:rsidRDefault="00466809" w:rsidP="00466809">
      <w:pPr>
        <w:tabs>
          <w:tab w:val="left" w:pos="709"/>
        </w:tabs>
        <w:rPr>
          <w:rFonts w:ascii="Cambria" w:eastAsia="Calibri" w:hAnsi="Cambria" w:cstheme="minorHAnsi"/>
          <w:b/>
          <w:i/>
          <w:sz w:val="22"/>
          <w:szCs w:val="22"/>
          <w:lang w:eastAsia="en-US"/>
        </w:rPr>
      </w:pPr>
      <w:r w:rsidRPr="00466809">
        <w:rPr>
          <w:rFonts w:ascii="Cambria" w:eastAsia="Calibri" w:hAnsi="Cambria" w:cstheme="minorHAnsi"/>
          <w:sz w:val="22"/>
          <w:szCs w:val="22"/>
          <w:lang w:eastAsia="en-US"/>
        </w:rPr>
        <w:t xml:space="preserve">               </w:t>
      </w:r>
      <w:r w:rsidRPr="00466809">
        <w:rPr>
          <w:rFonts w:ascii="Cambria" w:eastAsia="Calibri" w:hAnsi="Cambria" w:cstheme="minorHAnsi"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sz w:val="22"/>
          <w:szCs w:val="22"/>
          <w:lang w:eastAsia="en-US"/>
        </w:rPr>
        <w:tab/>
        <w:t xml:space="preserve">           (-)</w:t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sz w:val="22"/>
          <w:szCs w:val="22"/>
          <w:lang w:eastAsia="en-US"/>
        </w:rPr>
        <w:tab/>
      </w:r>
      <w:r w:rsidRPr="00466809">
        <w:rPr>
          <w:rFonts w:ascii="Cambria" w:eastAsia="Calibri" w:hAnsi="Cambria" w:cstheme="minorHAnsi"/>
          <w:b/>
          <w:i/>
          <w:sz w:val="22"/>
          <w:szCs w:val="22"/>
          <w:lang w:eastAsia="en-US"/>
        </w:rPr>
        <w:t xml:space="preserve">Joanna </w:t>
      </w:r>
      <w:proofErr w:type="spellStart"/>
      <w:r w:rsidRPr="00466809">
        <w:rPr>
          <w:rFonts w:ascii="Cambria" w:eastAsia="Calibri" w:hAnsi="Cambria" w:cstheme="minorHAnsi"/>
          <w:b/>
          <w:i/>
          <w:sz w:val="22"/>
          <w:szCs w:val="22"/>
          <w:lang w:eastAsia="en-US"/>
        </w:rPr>
        <w:t>Kaśków</w:t>
      </w:r>
      <w:proofErr w:type="spellEnd"/>
    </w:p>
    <w:p w:rsidR="00466809" w:rsidRPr="00466809" w:rsidRDefault="00466809" w:rsidP="00466809">
      <w:pPr>
        <w:spacing w:after="60"/>
        <w:rPr>
          <w:rFonts w:ascii="Cambria" w:eastAsia="Calibri" w:hAnsi="Cambria" w:cstheme="minorHAnsi"/>
          <w:b/>
          <w:i/>
          <w:sz w:val="22"/>
          <w:szCs w:val="22"/>
          <w:u w:val="single"/>
          <w:lang w:eastAsia="en-US"/>
        </w:rPr>
      </w:pPr>
    </w:p>
    <w:p w:rsidR="00553DB9" w:rsidRPr="000741C4" w:rsidRDefault="00553DB9" w:rsidP="00466809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="Calibri" w:hAnsiTheme="majorHAnsi" w:cs="Arial"/>
          <w:sz w:val="22"/>
          <w:szCs w:val="22"/>
          <w:lang w:eastAsia="en-US"/>
        </w:rPr>
      </w:pPr>
    </w:p>
    <w:sectPr w:rsidR="00553DB9" w:rsidRPr="000741C4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20C8A"/>
    <w:rsid w:val="00042572"/>
    <w:rsid w:val="00043D0F"/>
    <w:rsid w:val="00062942"/>
    <w:rsid w:val="00064F08"/>
    <w:rsid w:val="000741C4"/>
    <w:rsid w:val="00097954"/>
    <w:rsid w:val="000A055D"/>
    <w:rsid w:val="000B3EE8"/>
    <w:rsid w:val="000C4E67"/>
    <w:rsid w:val="000D08E5"/>
    <w:rsid w:val="000D719E"/>
    <w:rsid w:val="000F5E5C"/>
    <w:rsid w:val="000F74DF"/>
    <w:rsid w:val="000F7A8F"/>
    <w:rsid w:val="00101AE9"/>
    <w:rsid w:val="00113873"/>
    <w:rsid w:val="00117587"/>
    <w:rsid w:val="001845AE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0332"/>
    <w:rsid w:val="002235C5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C5536"/>
    <w:rsid w:val="002E24DA"/>
    <w:rsid w:val="003048C4"/>
    <w:rsid w:val="00326589"/>
    <w:rsid w:val="00334B2A"/>
    <w:rsid w:val="00334B71"/>
    <w:rsid w:val="003457CA"/>
    <w:rsid w:val="00350D32"/>
    <w:rsid w:val="00366B0C"/>
    <w:rsid w:val="00376138"/>
    <w:rsid w:val="003A1781"/>
    <w:rsid w:val="003B7498"/>
    <w:rsid w:val="003E39E5"/>
    <w:rsid w:val="003F64DC"/>
    <w:rsid w:val="003F7272"/>
    <w:rsid w:val="00402203"/>
    <w:rsid w:val="0042293D"/>
    <w:rsid w:val="004502B2"/>
    <w:rsid w:val="00452EE7"/>
    <w:rsid w:val="00453FFF"/>
    <w:rsid w:val="00455BD2"/>
    <w:rsid w:val="00455DE9"/>
    <w:rsid w:val="0045756D"/>
    <w:rsid w:val="00466809"/>
    <w:rsid w:val="004804C1"/>
    <w:rsid w:val="004809AA"/>
    <w:rsid w:val="004E7B5E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F5B"/>
    <w:rsid w:val="005A0C14"/>
    <w:rsid w:val="005A2D70"/>
    <w:rsid w:val="005C2AA1"/>
    <w:rsid w:val="005F77AB"/>
    <w:rsid w:val="00604704"/>
    <w:rsid w:val="00651F4C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204A6"/>
    <w:rsid w:val="00730981"/>
    <w:rsid w:val="007807AA"/>
    <w:rsid w:val="007874E6"/>
    <w:rsid w:val="00790640"/>
    <w:rsid w:val="007A6EC7"/>
    <w:rsid w:val="007A7FD1"/>
    <w:rsid w:val="007B58DF"/>
    <w:rsid w:val="007D0304"/>
    <w:rsid w:val="007E2E44"/>
    <w:rsid w:val="007F77F1"/>
    <w:rsid w:val="008001E0"/>
    <w:rsid w:val="00803BF1"/>
    <w:rsid w:val="00833104"/>
    <w:rsid w:val="00835B12"/>
    <w:rsid w:val="0085034C"/>
    <w:rsid w:val="0086362F"/>
    <w:rsid w:val="00865FED"/>
    <w:rsid w:val="00867A95"/>
    <w:rsid w:val="008B51C2"/>
    <w:rsid w:val="008C096B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17317"/>
    <w:rsid w:val="00A255A6"/>
    <w:rsid w:val="00A3240F"/>
    <w:rsid w:val="00A40D48"/>
    <w:rsid w:val="00A46D7A"/>
    <w:rsid w:val="00A55800"/>
    <w:rsid w:val="00A56117"/>
    <w:rsid w:val="00A650B7"/>
    <w:rsid w:val="00A82BE1"/>
    <w:rsid w:val="00A85DE0"/>
    <w:rsid w:val="00AB5BBC"/>
    <w:rsid w:val="00AC4FC9"/>
    <w:rsid w:val="00AC728E"/>
    <w:rsid w:val="00AD01F8"/>
    <w:rsid w:val="00AE5852"/>
    <w:rsid w:val="00AF3797"/>
    <w:rsid w:val="00AF4B76"/>
    <w:rsid w:val="00B05287"/>
    <w:rsid w:val="00B055DB"/>
    <w:rsid w:val="00B1356E"/>
    <w:rsid w:val="00B13D79"/>
    <w:rsid w:val="00B2486C"/>
    <w:rsid w:val="00B25998"/>
    <w:rsid w:val="00B426FA"/>
    <w:rsid w:val="00B57066"/>
    <w:rsid w:val="00B64EFB"/>
    <w:rsid w:val="00B759D9"/>
    <w:rsid w:val="00BA518E"/>
    <w:rsid w:val="00BB2956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43BF"/>
    <w:rsid w:val="00C57120"/>
    <w:rsid w:val="00C6244C"/>
    <w:rsid w:val="00C62970"/>
    <w:rsid w:val="00C65282"/>
    <w:rsid w:val="00C70770"/>
    <w:rsid w:val="00C7097C"/>
    <w:rsid w:val="00C825A0"/>
    <w:rsid w:val="00C8431B"/>
    <w:rsid w:val="00CA372E"/>
    <w:rsid w:val="00CA3A18"/>
    <w:rsid w:val="00CB14AF"/>
    <w:rsid w:val="00CC2589"/>
    <w:rsid w:val="00CC5507"/>
    <w:rsid w:val="00CD5EC2"/>
    <w:rsid w:val="00CF07BE"/>
    <w:rsid w:val="00D1615D"/>
    <w:rsid w:val="00D33DC6"/>
    <w:rsid w:val="00D735BF"/>
    <w:rsid w:val="00D97A70"/>
    <w:rsid w:val="00DB3828"/>
    <w:rsid w:val="00DB3940"/>
    <w:rsid w:val="00DC6C5C"/>
    <w:rsid w:val="00DD193A"/>
    <w:rsid w:val="00DD567E"/>
    <w:rsid w:val="00DF53D9"/>
    <w:rsid w:val="00E07DDC"/>
    <w:rsid w:val="00E102EF"/>
    <w:rsid w:val="00E12B2B"/>
    <w:rsid w:val="00E144D5"/>
    <w:rsid w:val="00E14771"/>
    <w:rsid w:val="00E167F0"/>
    <w:rsid w:val="00E16DEE"/>
    <w:rsid w:val="00E26012"/>
    <w:rsid w:val="00E31133"/>
    <w:rsid w:val="00E311A4"/>
    <w:rsid w:val="00E36364"/>
    <w:rsid w:val="00E6090E"/>
    <w:rsid w:val="00E64D67"/>
    <w:rsid w:val="00E86448"/>
    <w:rsid w:val="00E902FB"/>
    <w:rsid w:val="00EC7790"/>
    <w:rsid w:val="00ED1FCB"/>
    <w:rsid w:val="00ED7D59"/>
    <w:rsid w:val="00F1583A"/>
    <w:rsid w:val="00F37884"/>
    <w:rsid w:val="00F41C2D"/>
    <w:rsid w:val="00F524E1"/>
    <w:rsid w:val="00F64DFF"/>
    <w:rsid w:val="00F83EDD"/>
    <w:rsid w:val="00F84173"/>
    <w:rsid w:val="00F97CFB"/>
    <w:rsid w:val="00FB6CE5"/>
    <w:rsid w:val="00FC7A10"/>
    <w:rsid w:val="00FC7C1C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799F-0669-4ED1-8F8F-932495F8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76</cp:revision>
  <cp:lastPrinted>2017-12-29T12:39:00Z</cp:lastPrinted>
  <dcterms:created xsi:type="dcterms:W3CDTF">2021-01-22T14:43:00Z</dcterms:created>
  <dcterms:modified xsi:type="dcterms:W3CDTF">2025-03-25T08:04:00Z</dcterms:modified>
</cp:coreProperties>
</file>